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59"/>
      </w:tblGrid>
      <w:tr w:rsidR="004E584A" w:rsidRPr="004B4CEE" w14:paraId="3B483D75" w14:textId="77777777" w:rsidTr="00FA253C">
        <w:trPr>
          <w:trHeight w:val="400"/>
        </w:trPr>
        <w:tc>
          <w:tcPr>
            <w:tcW w:w="9459" w:type="dxa"/>
            <w:shd w:val="clear" w:color="auto" w:fill="FFA543"/>
            <w:vAlign w:val="bottom"/>
          </w:tcPr>
          <w:p w14:paraId="54FAF9A6" w14:textId="04DDC2EE" w:rsidR="004E584A" w:rsidRPr="004B4CEE" w:rsidRDefault="00DE4F33" w:rsidP="00FA253C">
            <w:pPr>
              <w:tabs>
                <w:tab w:val="left" w:pos="427"/>
              </w:tabs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>1</w:t>
            </w:r>
            <w:r w:rsidR="00F128E1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ข้อมูลทั่วไป</w:t>
            </w:r>
          </w:p>
        </w:tc>
      </w:tr>
    </w:tbl>
    <w:p w14:paraId="5D6A7769" w14:textId="3F545B8C" w:rsidR="00F86B95" w:rsidRPr="004B4CEE" w:rsidRDefault="00F86B95" w:rsidP="00FA253C">
      <w:pPr>
        <w:spacing w:after="0" w:line="240" w:lineRule="auto"/>
        <w:ind w:left="567" w:hanging="567"/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5873E30A" w14:textId="3BD97973" w:rsidR="00F86B95" w:rsidRPr="004B4CEE" w:rsidRDefault="00F86B95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บริษัท </w:t>
      </w:r>
      <w:r w:rsidR="00751A6D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ดับบลิวเอชเอ คอร์ปอเรชั่น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จำกัด (มหาชน)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(บริษัท) เป็นบริษัทมหาชนจำกัด และเป็นบริษัทจดทะเบียนใน</w:t>
      </w:r>
      <w:r w:rsid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ตลาดหลักทรัพย์แห่งประเทศไทย ซึ่งจัดตั้งขึ้นในประเทศไทยและมีที่อยู่ตามที่ได้จดทะเบียนดังนี้:</w:t>
      </w:r>
    </w:p>
    <w:p w14:paraId="70D9E60C" w14:textId="77777777" w:rsidR="00F86B95" w:rsidRPr="004B4CEE" w:rsidRDefault="00F86B95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725B5E61" w14:textId="6F5E114C" w:rsidR="00F86B95" w:rsidRPr="004B4CEE" w:rsidRDefault="00751A6D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>เลขที่</w:t>
      </w:r>
      <w:r w:rsidR="00F0423B" w:rsidRPr="004B4CEE">
        <w:rPr>
          <w:rFonts w:ascii="Browallia New" w:eastAsia="Arial Unicode MS" w:hAnsi="Browallia New" w:cs="Browallia New"/>
          <w:spacing w:val="-2"/>
          <w:sz w:val="28"/>
          <w:szCs w:val="28"/>
          <w:lang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777</w:t>
      </w:r>
      <w:r w:rsidR="00F0423B" w:rsidRPr="004B4CEE">
        <w:rPr>
          <w:rFonts w:ascii="Browallia New" w:eastAsia="Arial Unicode MS" w:hAnsi="Browallia New" w:cs="Browallia New"/>
          <w:spacing w:val="-2"/>
          <w:sz w:val="28"/>
          <w:szCs w:val="28"/>
          <w:lang w:bidi="th-TH"/>
        </w:rPr>
        <w:t xml:space="preserve"> </w:t>
      </w:r>
      <w:r w:rsidR="00F0423B" w:rsidRPr="004B4CEE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 xml:space="preserve">อาคารดับบลิวเอชเอ ทาวเวอร์ ชั้น </w:t>
      </w:r>
      <w:r w:rsidR="00DE4F33" w:rsidRPr="00DE4F33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23</w:t>
      </w:r>
      <w:r w:rsidR="00F0423B" w:rsidRPr="004B4CEE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-</w:t>
      </w:r>
      <w:r w:rsidR="00DE4F33" w:rsidRPr="00DE4F33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25</w:t>
      </w:r>
      <w:r w:rsidR="00F0423B" w:rsidRPr="004B4CEE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 xml:space="preserve">หมู่ </w:t>
      </w:r>
      <w:r w:rsidR="00DE4F33" w:rsidRPr="00DE4F33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13</w:t>
      </w:r>
      <w:r w:rsidRPr="004B4CEE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 xml:space="preserve"> ถนน</w:t>
      </w:r>
      <w:r w:rsidR="00F0423B" w:rsidRPr="004B4CEE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 xml:space="preserve">เทพรัตน (บางนาตราด) </w:t>
      </w:r>
      <w:r w:rsidR="00F0423B" w:rsidRPr="004B4CEE">
        <w:rPr>
          <w:rFonts w:ascii="Browallia New" w:eastAsia="Arial Unicode MS" w:hAnsi="Browallia New" w:cs="Browallia New"/>
          <w:spacing w:val="-2"/>
          <w:sz w:val="28"/>
          <w:szCs w:val="28"/>
          <w:cs/>
          <w:lang w:val="en-GB" w:bidi="th-TH"/>
        </w:rPr>
        <w:t>กม.</w:t>
      </w:r>
      <w:r w:rsidR="00F0423B" w:rsidRPr="004B4CEE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7</w:t>
      </w:r>
      <w:r w:rsidRPr="004B4CEE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 xml:space="preserve"> ตำบล</w:t>
      </w:r>
      <w:r w:rsidR="00F0423B" w:rsidRPr="004B4CEE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>บางแก้ว</w:t>
      </w:r>
      <w:r w:rsidRPr="004B4CEE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 xml:space="preserve"> อำเภอ</w:t>
      </w:r>
      <w:r w:rsidR="00F0423B" w:rsidRPr="004B4CEE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>บางพลี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จังหวัดสมุทรปราการ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10540</w:t>
      </w:r>
    </w:p>
    <w:p w14:paraId="3640B18A" w14:textId="77777777" w:rsidR="00F86B95" w:rsidRPr="004B4CEE" w:rsidRDefault="00F86B95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AE7D02D" w14:textId="0A4E11F9" w:rsidR="00F86B95" w:rsidRPr="004B4CEE" w:rsidRDefault="00F86B95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การประกอบการธุรกิจหลักของบริษัทและบริษัทย่อย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(</w:t>
      </w:r>
      <w:r w:rsidR="00142003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รวมเรียกว่า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“กลุ่มกิจการ”) </w:t>
      </w:r>
      <w:r w:rsidR="00751A6D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คือ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751A6D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การให้เช่าและขายที่ดิน อาคาร โรงงาน คลังสินค้า และอสังหาริมทรัพย์อื่นๆ การพัฒนาและบริหารจัดการอสังหาริมทรัพย์ ในนิคมอุตสาหกรรมและเขตอุตสาหกรรม การบริการสาธารณูปโภค สิ่งอำนวยความสะดวกและการบริการที่เกี่ยวเนื่องอื่นๆ การบริการด้านดิจิตอล คลังข้อมูล </w:t>
      </w:r>
      <w:r w:rsidR="001F5337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="00751A6D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การเชื่อมต่ออินเตอร์เน็ตและบริการด้านเทคโนโลยีสารสนเทศอื่นๆ</w:t>
      </w:r>
    </w:p>
    <w:p w14:paraId="5A2A2E68" w14:textId="77777777" w:rsidR="00F86B95" w:rsidRPr="004B4CEE" w:rsidRDefault="00F86B95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1F432087" w14:textId="1DAC4415" w:rsidR="00F86B95" w:rsidRPr="004B4CEE" w:rsidRDefault="00F86B95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งบการเงินรวมและงบการเงินเฉพาะกิจการได้รับอนุมัติจากคณะกรรมการบริษัท เมื่อ</w:t>
      </w:r>
      <w:r w:rsidR="00751A6D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วันที่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23</w:t>
      </w:r>
      <w:r w:rsidR="00F0423B" w:rsidRPr="004B4CEE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="00F0423B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กุมภาพันธ์</w:t>
      </w:r>
      <w:r w:rsidR="00751A6D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2565</w:t>
      </w:r>
    </w:p>
    <w:p w14:paraId="6D439F3A" w14:textId="77777777" w:rsidR="00751A6D" w:rsidRPr="004B4CEE" w:rsidRDefault="00751A6D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49"/>
      </w:tblGrid>
      <w:tr w:rsidR="00F128E1" w:rsidRPr="004B4CEE" w14:paraId="7DA8E1FD" w14:textId="77777777" w:rsidTr="00FA253C">
        <w:trPr>
          <w:trHeight w:val="400"/>
        </w:trPr>
        <w:tc>
          <w:tcPr>
            <w:tcW w:w="9449" w:type="dxa"/>
            <w:shd w:val="clear" w:color="auto" w:fill="FFA543"/>
            <w:vAlign w:val="bottom"/>
          </w:tcPr>
          <w:p w14:paraId="56405926" w14:textId="7045F91D" w:rsidR="00F128E1" w:rsidRPr="004B4CEE" w:rsidRDefault="00DE4F33" w:rsidP="00FA253C">
            <w:pPr>
              <w:tabs>
                <w:tab w:val="left" w:pos="427"/>
              </w:tabs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>2</w:t>
            </w:r>
            <w:r w:rsidR="00F128E1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ab/>
            </w:r>
            <w:r w:rsidR="007E38A4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>เกณฑ์การจัดทำงบการเงิน</w:t>
            </w:r>
          </w:p>
        </w:tc>
      </w:tr>
    </w:tbl>
    <w:p w14:paraId="52F2A949" w14:textId="1CD2AADF" w:rsidR="00751A6D" w:rsidRPr="004B4CEE" w:rsidRDefault="00751A6D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57798470" w14:textId="77777777" w:rsidR="007E38A4" w:rsidRPr="004B4CEE" w:rsidRDefault="007E38A4" w:rsidP="007E38A4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งบการเงินรวมและงบการเงินเฉพาะกิจการได้จัดทำขึ้นตามมาตรฐานการรายงานทางการเงินของไทยและข้อกำหนดภายใต้พระราชบัญญัติหลักทรัพย์และตลาดหลักทรัพย์</w:t>
      </w:r>
    </w:p>
    <w:p w14:paraId="6BDA9AF2" w14:textId="77777777" w:rsidR="007E38A4" w:rsidRPr="004B4CEE" w:rsidRDefault="007E38A4" w:rsidP="007E38A4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3C772316" w14:textId="1985FED0" w:rsidR="007E38A4" w:rsidRPr="004B4CEE" w:rsidRDefault="007E38A4" w:rsidP="007E38A4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งบการเงินรวมและงบการเงินเฉพาะกิจการจัดทำขึ้นโดยใช้เกณฑ์ราคาทุนเดิมในการวัดมูลค่าขององค์ประกอบของงบการเงิน ยกเว้นเรื่องที่อธิบายในนโยบายการบัญชีในลำดับต่อไป</w:t>
      </w:r>
    </w:p>
    <w:p w14:paraId="4189CF7F" w14:textId="77777777" w:rsidR="007E38A4" w:rsidRPr="004B4CEE" w:rsidRDefault="007E38A4" w:rsidP="007E38A4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5EEA0012" w14:textId="0304D963" w:rsidR="007E38A4" w:rsidRPr="004B4CEE" w:rsidRDefault="007E38A4" w:rsidP="007E38A4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ดุลยพินิจของผู้บริหารตามกระบวนการในการนำนโยบายการบัญชีของกลุ่มกิจการไปถือปฏิบัติ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กลุ่มกิจการเปิดเผยเรื่องการใช้ดุลยพินิจของผู้บริหารหรือรายการที่มีความซับซ้อน และรายการเกี่ยวกับข้อสมมติฐานและประมาณการ</w:t>
      </w:r>
      <w:r w:rsidR="001F5337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ที่มีนัยสำคัญต่องบการเงินรวมและงบการเงินเฉพาะกิจการในหมายเหตุประกอบงบการเงินข้อ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6</w:t>
      </w:r>
    </w:p>
    <w:p w14:paraId="52119093" w14:textId="77777777" w:rsidR="007E38A4" w:rsidRPr="004B4CEE" w:rsidRDefault="007E38A4" w:rsidP="007E38A4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06E42FAC" w14:textId="77777777" w:rsidR="007E38A4" w:rsidRPr="004B4CEE" w:rsidRDefault="007E38A4" w:rsidP="007E38A4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ตามกฎหมายฉบับภาษาไทยเป็นหลัก</w:t>
      </w:r>
    </w:p>
    <w:p w14:paraId="3F1D7E34" w14:textId="77777777" w:rsidR="008724A5" w:rsidRPr="004B4CEE" w:rsidRDefault="008724A5" w:rsidP="008724A5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1C04EBA3" w14:textId="77777777" w:rsidR="008724A5" w:rsidRPr="004B4CEE" w:rsidRDefault="008724A5">
      <w:pPr>
        <w:rPr>
          <w:rFonts w:ascii="Browallia New" w:hAnsi="Browallia New" w:cs="Browallia New"/>
        </w:rPr>
      </w:pPr>
      <w:r w:rsidRPr="004B4CEE">
        <w:rPr>
          <w:rFonts w:ascii="Browallia New" w:hAnsi="Browallia New" w:cs="Browallia New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49"/>
      </w:tblGrid>
      <w:tr w:rsidR="008724A5" w:rsidRPr="004B4CEE" w14:paraId="5A33C253" w14:textId="77777777" w:rsidTr="00CB3FF4">
        <w:trPr>
          <w:trHeight w:val="400"/>
        </w:trPr>
        <w:tc>
          <w:tcPr>
            <w:tcW w:w="9449" w:type="dxa"/>
            <w:shd w:val="clear" w:color="auto" w:fill="FFA543"/>
            <w:vAlign w:val="bottom"/>
          </w:tcPr>
          <w:p w14:paraId="697F7837" w14:textId="509EA7AE" w:rsidR="008724A5" w:rsidRPr="004B4CEE" w:rsidRDefault="00DE4F33" w:rsidP="00CB3FF4">
            <w:pPr>
              <w:tabs>
                <w:tab w:val="left" w:pos="427"/>
              </w:tabs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lastRenderedPageBreak/>
              <w:t>3</w:t>
            </w:r>
            <w:r w:rsidR="008724A5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ab/>
            </w:r>
            <w:r w:rsidR="008724A5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>มาตรฐานการรายงานทางการเงินฉบับใหม่และฉบับปรับปรุง</w:t>
            </w:r>
          </w:p>
        </w:tc>
      </w:tr>
    </w:tbl>
    <w:p w14:paraId="0EB2DD05" w14:textId="64454CD4" w:rsidR="008724A5" w:rsidRPr="004B4CEE" w:rsidRDefault="008724A5" w:rsidP="008724A5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5F947D1F" w14:textId="636F729F" w:rsidR="00A74B08" w:rsidRPr="004B4CEE" w:rsidRDefault="00A74B08" w:rsidP="00A74B08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มาตรฐานการรายงานทางการเงินใหม่และมาตรฐานการรายงานทางการเงินที่มีการปรับปรุง ซึ่งมีผลบังคับใช้วันที่ 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 xml:space="preserve">มกราคม 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2564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ไม่มีผลกระทบที่มีนัยสำคัญต่อกลุ่มกิจการและบริษัท</w:t>
      </w:r>
    </w:p>
    <w:p w14:paraId="5E90EE65" w14:textId="77777777" w:rsidR="00A74B08" w:rsidRPr="004B4CEE" w:rsidRDefault="00A74B08" w:rsidP="00A74B08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79167440" w14:textId="5386E152" w:rsidR="00A74B08" w:rsidRPr="004B4CEE" w:rsidRDefault="00A74B08" w:rsidP="00D5017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กลุ่มกิจการและบริษัท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ไม่ได้นำมาตรฐานการรายงานทางการเงินที่มีการปรับปรุง ซึ่งมีผลบังคับใช้วันที่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1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มกราคม 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2565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มาถือปฏิบัติก่อนวันบังคับใช้ ผู้บริหารของ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/>
        </w:rPr>
        <w:t>กลุ่มกิจการและ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บริษัทอยู่ระหว่างการประเมินผลกระทบของการนำมาตรฐานการรายงานทางการเงินดังกล่าวมาใช้</w:t>
      </w:r>
    </w:p>
    <w:p w14:paraId="772FC499" w14:textId="77777777" w:rsidR="00E21F91" w:rsidRPr="004B4CEE" w:rsidRDefault="00E21F91" w:rsidP="00E21F91">
      <w:pPr>
        <w:tabs>
          <w:tab w:val="left" w:pos="900"/>
        </w:tabs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49"/>
      </w:tblGrid>
      <w:tr w:rsidR="0092315F" w:rsidRPr="004B4CEE" w14:paraId="17D4992C" w14:textId="77777777" w:rsidTr="001A73F4">
        <w:trPr>
          <w:trHeight w:val="400"/>
        </w:trPr>
        <w:tc>
          <w:tcPr>
            <w:tcW w:w="9449" w:type="dxa"/>
            <w:shd w:val="clear" w:color="auto" w:fill="FFA543"/>
            <w:vAlign w:val="bottom"/>
          </w:tcPr>
          <w:p w14:paraId="28351789" w14:textId="38DE7024" w:rsidR="0092315F" w:rsidRPr="004B4CEE" w:rsidRDefault="00DE4F33" w:rsidP="001A73F4">
            <w:pPr>
              <w:tabs>
                <w:tab w:val="left" w:pos="427"/>
              </w:tabs>
              <w:jc w:val="both"/>
              <w:outlineLvl w:val="0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bookmarkStart w:id="0" w:name="RevenuePolicies"/>
            <w:bookmarkEnd w:id="0"/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>4</w:t>
            </w:r>
            <w:r w:rsidR="0092315F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ab/>
            </w:r>
            <w:r w:rsidR="0092315F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>นโยบายการบัญชี</w:t>
            </w:r>
          </w:p>
        </w:tc>
      </w:tr>
    </w:tbl>
    <w:p w14:paraId="5F1188A2" w14:textId="77777777" w:rsidR="0092315F" w:rsidRPr="004B4CEE" w:rsidRDefault="0092315F" w:rsidP="0092315F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6EA7071C" w14:textId="134C76B6" w:rsidR="00F86B95" w:rsidRPr="004B4CEE" w:rsidRDefault="00DE4F33" w:rsidP="00FA253C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 w:bidi="th-TH"/>
        </w:rPr>
        <w:t>4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 w:bidi="th-TH"/>
        </w:rPr>
        <w:t>1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ab/>
        <w:t>การบัญชีสำหรับงบการเงินรวม</w:t>
      </w:r>
    </w:p>
    <w:p w14:paraId="18C8B86F" w14:textId="77777777" w:rsidR="000C6BAD" w:rsidRPr="004B4CEE" w:rsidRDefault="000C6BAD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758348B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บริษัทย่อย</w:t>
      </w:r>
    </w:p>
    <w:p w14:paraId="3DE49781" w14:textId="77777777" w:rsidR="000C6BAD" w:rsidRPr="004B4CEE" w:rsidRDefault="000C6BAD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59515FF" w14:textId="79609191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กลุ่มกิจการมีอำนาจควบคุมเมื่อกลุ่มกิจการรับหรือ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มีสิทธิในผลตอบแทนผันแปรจากการเกี่ยวข้องกับผู้ได้รับการลงทุน</w:t>
      </w:r>
      <w:r w:rsidR="00DA15E5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และสามารถ</w:t>
      </w:r>
      <w:r w:rsidR="00DA15E5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ใช้อำนาจเหนือผู้ได้รับการลงทุนเพื่</w:t>
      </w:r>
      <w:r w:rsidR="00CD6363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</w:t>
      </w:r>
      <w:r w:rsidR="00DA15E5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ให้ได้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ผลตอบแทน</w:t>
      </w:r>
      <w:r w:rsidR="00DA15E5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ผันแปร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กลุ่มกิจการรวมงบการเงินของบริษัทย่อยไว้ในงบการเงินรวมตั้งแต่วันที่กลุ่มกิจการมีอำนาจในการควบคุมบริษัทย่อย</w:t>
      </w:r>
      <w:r w:rsidR="00DA15E5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จนถึงวันที่กลุ่มกิจการสูญเสียอำนาจควบคุมในบริษัทย่อยนั้น</w:t>
      </w:r>
    </w:p>
    <w:p w14:paraId="43797ADA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66AE546" w14:textId="3750936A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ในงบ</w:t>
      </w:r>
      <w:r w:rsidR="00DA15E5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การเงิน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เฉพาะกิจการ เงินลงทุนในบริษัทย่อยบันทึกด้วย</w:t>
      </w:r>
      <w:r w:rsidR="00E90EBF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วิธีราคาทุน</w:t>
      </w:r>
    </w:p>
    <w:p w14:paraId="6DEA6D5E" w14:textId="77777777" w:rsidR="000C6BAD" w:rsidRPr="004B4CEE" w:rsidRDefault="000C6BAD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5729F2A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บริษัทร่วม</w:t>
      </w:r>
    </w:p>
    <w:p w14:paraId="2950FD61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3153407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บริษัทร่วมเป็นกิจการที่กลุ่มกิจการมีอิทธิพลอย่างเป็นสาระสำคัญแต่ไม่ถึงกับมีอำนาจควบคุมหรือมี</w:t>
      </w:r>
      <w:r w:rsidR="00BE1A73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ควบคุม</w:t>
      </w:r>
      <w:r w:rsidR="00BE1A73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ร่วม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เงินลงทุนในบริษัทร่วมรับรู้โดยใช้วิธีส่วนได้เสียในการแสดงในงบการเงินรวม</w:t>
      </w:r>
    </w:p>
    <w:p w14:paraId="7F79B673" w14:textId="77777777" w:rsidR="00E611C1" w:rsidRPr="004B4CEE" w:rsidRDefault="00E611C1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B5945AC" w14:textId="77777777" w:rsidR="00E90EBF" w:rsidRPr="004B4CEE" w:rsidRDefault="00BE1A73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ในงบการเงินเฉพาะกิจการ เงินลงทุนในบริษัทร่วมบันทึกด้วย</w:t>
      </w:r>
      <w:r w:rsidR="00E90EBF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วิธีราคาทุน</w:t>
      </w:r>
    </w:p>
    <w:p w14:paraId="2AD2C6E8" w14:textId="25CA0308" w:rsidR="00E21F91" w:rsidRPr="004B4CEE" w:rsidRDefault="00E21F91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732569A7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lastRenderedPageBreak/>
        <w:t>การร่วมการงาน</w:t>
      </w:r>
    </w:p>
    <w:p w14:paraId="7D530E6C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765D2EA8" w14:textId="08BD5932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เงินลงทุนในการร่วมการงานจะถูกจัดประเภทเป็นการดำเนินงานร่วมกันหรือการร่วมค้า โดยขึ้นอยู่กับสิทธิและ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ภาระผูกพันตามสัญญาของผู้เข้าร่วมการงานนั้นมากกว่าโครงสร้างรูปแบบทางกฎหมายของการร่วมการงาน</w:t>
      </w:r>
    </w:p>
    <w:p w14:paraId="6FD3D2BF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2C48E2FF" w14:textId="63138DD5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ร่วมการงานจัดประเภทเป็นการร่วมค้าเมื่อกลุ่มกิจการมีสิทธิในสินทรัพย์สุทธิของการร่วมการงานนั้น เงินลงทุน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ในการร่วมค้ารับรู้โดยใช้วิธีส่วนได้เสีย</w:t>
      </w:r>
    </w:p>
    <w:p w14:paraId="033922FD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41FFE8ED" w14:textId="77777777" w:rsidR="00BE1A73" w:rsidRPr="004B4CEE" w:rsidRDefault="00BE1A73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ในงบการเงินเฉพาะกิจการ เงินลงทุนในการร่วมค้าบันทึกด้วย</w:t>
      </w:r>
      <w:r w:rsidR="00A25B56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วิธีราคาทุน</w:t>
      </w:r>
    </w:p>
    <w:p w14:paraId="11979B9A" w14:textId="10A8B607" w:rsidR="000A7BC4" w:rsidRPr="004B4CEE" w:rsidRDefault="000A7BC4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cs/>
          <w:lang w:bidi="th-TH"/>
        </w:rPr>
      </w:pPr>
    </w:p>
    <w:p w14:paraId="003922B7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การบันทึกเงินลงทุนตามวิธีส่วนได้เสีย</w:t>
      </w:r>
    </w:p>
    <w:p w14:paraId="2AF569B3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23E4B9BE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กลุ่มกิจการรับรู้เงินลงทุนเมื่อเริ่มแรกด้วยราคาทุน ซึ่งประกอบด้วยเงินที่จ่ายซื้อรวมกับต้นทุนทางตรงของเงินลงทุน</w:t>
      </w:r>
    </w:p>
    <w:p w14:paraId="18B67B5A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2BA6F08E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จะรับรู้มูลค่าภายหลังวันที่ได้มาของเงินลงทุนในบริษัทร่วมและการร่วมค้าด้วยส่วนแบ่งกำไรหรือขาดทุนของผู้ได้รับการลงทุนตามสัดส่วนที่ผู้ลงทุนมีส่วนได้เสียอยู่ในกำไรขาดทุนและกำไรขาดทุนเบ็ดเสร็จอื่น ผลสะสมของการเปลี่ยนแปลงภายหลังการได้มาดังกล่าวข้างต้นจะปรับปรุงกับราคาตามบัญชีของเงินลงทุน</w:t>
      </w:r>
    </w:p>
    <w:p w14:paraId="3E674EA7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1C41390F" w14:textId="0D540D26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มื่อส่วนแบ่งขาดทุนของกลุ่มกิจการในบริษัทร่วมและการร่วมค้ามีมูลค่าเท่ากับหรือเกินกว่ามูลค่าส่วนได้เสียของ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กลุ่มกิจการในบริษัทร่วมและการร่วมค้านั้นซึ่งรวมถึงส่วนได้เสียระยะยาวอื่น กลุ่มกิจการจะไม่รับรู้ส่วนแบ่งขาดทุน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="00BE1A73"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ที่เกินกว่าส่วนได้เสียในบริษัทร่วมและการร่วมค้านั้น</w:t>
      </w: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เว้นแต่กลุ่มกิจการมีภาระผูกพันหรือได้จ่ายเงินเพื่อชำระภาระผูกพัน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แทนบริษัทร่วมหรือการร่วมค้า</w:t>
      </w:r>
    </w:p>
    <w:p w14:paraId="0D36A681" w14:textId="1086E547" w:rsidR="000A7BC4" w:rsidRPr="004B4CEE" w:rsidRDefault="000A7BC4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13FDB312" w14:textId="77777777" w:rsidR="0092315F" w:rsidRPr="004B4CEE" w:rsidRDefault="0092315F" w:rsidP="0092315F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การเปลี่ยนแปลงสัดส่วนการถือครองกิจการ</w:t>
      </w:r>
    </w:p>
    <w:p w14:paraId="06CB7B68" w14:textId="77777777" w:rsidR="0092315F" w:rsidRPr="004B4CEE" w:rsidRDefault="0092315F" w:rsidP="0092315F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4749EB4B" w14:textId="6C891045" w:rsidR="0092315F" w:rsidRPr="004B4CEE" w:rsidRDefault="0092315F" w:rsidP="0092315F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ในกรณีที่กลุ่มกิจการยังคงมีอำนาจควบคุมบริษัทย่อย กลุ่มกิจการปฏิบัติต่อรายการกับส่วนได้เสียที่ไม่มีอำนาจควบคุมเช่นเดียวกันกับรายการกับผู้เป็นเจ้าของของกลุ่มกิจการ ผลต่างระหว่างราคาจ่ายซื้อหรือราคาขายจาก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เปลี่ยนแปลงสัดส่วนในบริษัทย่อยกับราคาตามบัญชีของส่วนได้เสียที่ไม่มีอำนาจควบคุมที่ลดลงหรือเพิ่มขึ้น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ตามสัดส่วนที่เปลี่ยนแปลงไปจะถูกรับรู้ในส่วนของเจ้าของ</w:t>
      </w:r>
    </w:p>
    <w:p w14:paraId="79D48405" w14:textId="77777777" w:rsidR="0092315F" w:rsidRPr="004B4CEE" w:rsidRDefault="0092315F" w:rsidP="0092315F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68D9A39B" w14:textId="77777777" w:rsidR="0092315F" w:rsidRPr="004B4CEE" w:rsidRDefault="0092315F" w:rsidP="0092315F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ถ้าสัดส่วนการถือครองในบริษัทร่วมและการร่วมค้าลดลง แต่กลุ่มกิจการยังคงมีอิทธิพลอย่างมีนัยสำคัญหรือยังคงมีการควบคุมร่วม กำไรหรือขาดทุนที่เคยบันทึกไว้ในกำไรขาดทุนเบ็ดเสร็จอื่นเฉพาะส่วนที่ลดลงจะถูกโอนไปยังกำไรหรือขาดทุน กำไรหรือขาดทุนจากการลดสัดส่วนการถือครองในบริษัทร่วมและการร่วมค้าจะถูกรับรู้ในงบกำไรขาดทุน</w:t>
      </w:r>
    </w:p>
    <w:p w14:paraId="006671D1" w14:textId="3A9216EF" w:rsidR="0092315F" w:rsidRPr="004B4CEE" w:rsidRDefault="0092315F" w:rsidP="0092315F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7528FFBE" w14:textId="2824E6C8" w:rsidR="0092315F" w:rsidRPr="004B4CEE" w:rsidRDefault="0092315F" w:rsidP="0092315F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เมื่อกลุ่มกิจการสูญเสียอำนาจควบคุม การควบคุมร่วม หรือการมีอิทธิพลอย่างมีนัยสำคัญในเงินลงทุนนั้น เงินลงทุน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ที่เหลืออยู่จะถูกวัดมูลค่าใหม่ด้วยมูลค่ายุติธรรม ส่วนต่างที่เกิดขึ้นจะถูกรับรู้ในกำไรหรือขาดทุน มูลค่ายุติธรรม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องเงินลงทุนจะกลายเป็นมูลค่าเริ่มแรกในการบันทึกบัญชีเงินลงทุนและจะจัดประเภทใหม่ตามสัดส่วนการถือครอง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ที่เหลืออยู่เป็นเงินลงทุนในบริษัทร่วม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,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การร่วมค้า หรือสินทรัพย์ทางการเงิน</w:t>
      </w:r>
    </w:p>
    <w:p w14:paraId="3C513F7F" w14:textId="1186A538" w:rsidR="00E21F91" w:rsidRPr="004B4CEE" w:rsidRDefault="00E21F91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049E633B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lastRenderedPageBreak/>
        <w:t>รายการระหว่างกันในงบการเงินรวม</w:t>
      </w:r>
    </w:p>
    <w:p w14:paraId="4B518308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111CB761" w14:textId="2EA41C36" w:rsidR="00F86B95" w:rsidRPr="004B4CEE" w:rsidRDefault="00395599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รายการ ยอดคงเหลือ และกำไรที่ยังไม่เกิดขึ้นจริงระหว่างกันในกลุ่มกิจการจะถูกตัดออก กำไรที่ยังไม่เกิดขึ้นจริง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นรายการระหว่างกลุ่มกิจการกับบริษัทร่วมและการร่วมค้าจะถูกตัดออกตามสัดส่วนที่กลุ่มกิจการมีส่วนได้เสีย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ในบริษัทร่วมและการร่วมค้า ขาดทุนที่ยังไม่เกิดขึ้นจริงในรายการระหว่างกลุ่มกิจการจะถูกตัดออกเช่นเดียวกัน ยกเว้นรายการนั้นจะมีหลักฐานว่าเกิดจากการด้อยค่าของสินทรัพย์ที่โอน</w:t>
      </w:r>
    </w:p>
    <w:p w14:paraId="467C9462" w14:textId="77777777" w:rsidR="00E21F91" w:rsidRPr="004B4CEE" w:rsidRDefault="00E21F91" w:rsidP="00FA253C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0"/>
          <w:szCs w:val="20"/>
          <w:lang w:val="en-GB"/>
        </w:rPr>
      </w:pPr>
      <w:bookmarkStart w:id="1" w:name="_Toc494360318"/>
    </w:p>
    <w:p w14:paraId="2CC68032" w14:textId="0F7D2916" w:rsidR="00F86B95" w:rsidRPr="004B4CEE" w:rsidRDefault="00DE4F33" w:rsidP="004B4CEE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4</w:t>
      </w:r>
      <w:r w:rsidR="001A73F4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2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ab/>
      </w:r>
      <w:bookmarkEnd w:id="1"/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การแปลงค่าเงินตราต่างประเทศ</w:t>
      </w:r>
    </w:p>
    <w:p w14:paraId="5630BB74" w14:textId="77777777" w:rsidR="00F86B95" w:rsidRPr="004B4CEE" w:rsidRDefault="00F86B95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2694414F" w14:textId="77777777" w:rsidR="00F86B95" w:rsidRPr="004B4CEE" w:rsidRDefault="00F86B95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สกุลเงินที่ใช้ในการดำเนินงานและสกุลเงินที่ใช้นำเสนองบการเงิน</w:t>
      </w:r>
    </w:p>
    <w:p w14:paraId="209A4A52" w14:textId="77777777" w:rsidR="00F86B95" w:rsidRPr="004B4CEE" w:rsidRDefault="00F86B95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5A21DE5D" w14:textId="55B99E04" w:rsidR="00F86B95" w:rsidRPr="004B4CEE" w:rsidRDefault="00F86B95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งบการเงินแสดงในสกุลเงินบาท ซึ่งเป็นสกุลเงินที่ใช้ในการดำเนินงาน</w:t>
      </w:r>
      <w:r w:rsidR="00B31CDD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ของกิจการ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</w:t>
      </w:r>
      <w:r w:rsidR="00B31CDD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เป็น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สกุลเงินที่ใช้นำเสนอ</w:t>
      </w:r>
      <w:r w:rsidR="00B31CDD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งบการเงินของ</w:t>
      </w:r>
      <w:r w:rsidR="00864D67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</w:t>
      </w:r>
      <w:r w:rsidR="00C57555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และบริษัท</w:t>
      </w:r>
    </w:p>
    <w:p w14:paraId="605C86ED" w14:textId="77777777" w:rsidR="00F86B95" w:rsidRPr="004B4CEE" w:rsidRDefault="00F86B95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58B11693" w14:textId="77777777" w:rsidR="00F86B95" w:rsidRPr="004B4CEE" w:rsidRDefault="00F86B95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รายการและยอดคงเหลือ</w:t>
      </w:r>
    </w:p>
    <w:p w14:paraId="1CBBF57F" w14:textId="77777777" w:rsidR="00F86B95" w:rsidRPr="004B4CEE" w:rsidRDefault="00F86B95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71C5D8C8" w14:textId="68DB0CAC" w:rsidR="00F86B95" w:rsidRPr="004B4CEE" w:rsidRDefault="00F86B95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เกิดรายการหรือวันที่ตีราคาหากรายการนั้นถูกวัดมูลค่าใหม่ 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</w:t>
      </w:r>
      <w:r w:rsidR="00B31CDD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ทางการเงิน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ได้บันทึกไว้ใน</w:t>
      </w:r>
      <w:r w:rsidR="00B31CDD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กำไรหรือขาดทุน</w:t>
      </w:r>
    </w:p>
    <w:p w14:paraId="4E1A7414" w14:textId="77777777" w:rsidR="00F86B95" w:rsidRPr="004B4CEE" w:rsidRDefault="00F86B95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67E4142E" w14:textId="344C673B" w:rsidR="00F86B95" w:rsidRPr="004B4CEE" w:rsidRDefault="00F86B95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เมื่อมีการรับรู้รายการกำไรหรือขาดทุนของรายการที่ไม่เป็นตัวเงินไว้ในงบกำไรขาดทุนเบ็ดเสร็จอื่น องค์ประกอบ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753B77B8" w14:textId="77777777" w:rsidR="00DA3CF0" w:rsidRPr="004B4CEE" w:rsidRDefault="00DA3CF0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448F9C66" w14:textId="77777777" w:rsidR="00F86B95" w:rsidRPr="004B4CEE" w:rsidRDefault="00F86B95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กลุ่มกิจการ</w:t>
      </w:r>
    </w:p>
    <w:p w14:paraId="546FC394" w14:textId="77777777" w:rsidR="00F86B95" w:rsidRPr="004B4CEE" w:rsidRDefault="00F86B95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5EAEEC64" w14:textId="72210976" w:rsidR="00F86B95" w:rsidRPr="004B4CEE" w:rsidRDefault="00F86B95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การแปลงค่าผลการดำเนินงานและฐานะการเงินของบริษัทในกลุ่มกิจการ (ที่มิใช่สกุลเงินของเศรษฐกิจที่มีภาวะเงินเฟ้อ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รุนแรง) ซึ่งมีสกุลเงินที่ใช้ในการดำเนินงานแตกต่างจากสกุลเงินที่ใช้นำเสนองบการเงินได้ถูกแปลงค่าเป็นสกุลเงิน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ที่ใช้นำเสนองบการเงินดังนี้</w:t>
      </w:r>
    </w:p>
    <w:p w14:paraId="77AF9A2E" w14:textId="77777777" w:rsidR="00F86B95" w:rsidRPr="004B4CEE" w:rsidRDefault="00F86B95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26BADF75" w14:textId="77777777" w:rsidR="00F86B95" w:rsidRPr="004B4CEE" w:rsidRDefault="00F86B95" w:rsidP="00297C16">
      <w:pPr>
        <w:pStyle w:val="ListParagraph"/>
        <w:numPr>
          <w:ilvl w:val="0"/>
          <w:numId w:val="1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สินทรัพย์และหนี้สินที่แสดงอยู่ในงบแสดงฐานะการเงินแปลงค่าด้วยอัตราปิด ณ วันที่</w:t>
      </w:r>
      <w:r w:rsidR="00634499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ในงบแสดงฐานะการเงิน</w:t>
      </w:r>
    </w:p>
    <w:p w14:paraId="6A1B5202" w14:textId="77777777" w:rsidR="00F86B95" w:rsidRPr="004B4CEE" w:rsidRDefault="00F86B95" w:rsidP="00297C16">
      <w:pPr>
        <w:pStyle w:val="ListParagraph"/>
        <w:numPr>
          <w:ilvl w:val="0"/>
          <w:numId w:val="1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รายได้และค่าใช้จ่ายในงบกำไรขาดทุนเบ็ดเสร็จแปลงค่าด้วยอัตราถัวเฉลี่ย และ</w:t>
      </w:r>
    </w:p>
    <w:p w14:paraId="35261402" w14:textId="77777777" w:rsidR="00F86B95" w:rsidRPr="004B4CEE" w:rsidRDefault="00F86B95" w:rsidP="00297C16">
      <w:pPr>
        <w:pStyle w:val="ListParagraph"/>
        <w:numPr>
          <w:ilvl w:val="0"/>
          <w:numId w:val="1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ผลต่างของอัตราแลกเปลี่ยนทั้งหมดรับรู้ในกำไรขาดทุนเบ็ดเสร็จอื่น</w:t>
      </w:r>
    </w:p>
    <w:p w14:paraId="10DA5F2E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24822202" w14:textId="7ED50737" w:rsidR="00F86B95" w:rsidRPr="004B4CEE" w:rsidRDefault="00DE4F33" w:rsidP="004B4CEE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bookmarkStart w:id="2" w:name="_Toc311790762"/>
      <w:bookmarkStart w:id="3" w:name="_Toc494360319"/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4</w:t>
      </w:r>
      <w:r w:rsidR="001A73F4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3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ab/>
      </w:r>
      <w:bookmarkEnd w:id="2"/>
      <w:bookmarkEnd w:id="3"/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เงินสดและรายการเทียบเท่าเงินสด</w:t>
      </w:r>
    </w:p>
    <w:p w14:paraId="2F5F6658" w14:textId="77777777" w:rsidR="00F86B95" w:rsidRPr="004B4CEE" w:rsidRDefault="00F86B95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79E5F99C" w14:textId="77777777" w:rsidR="00F86B95" w:rsidRPr="004B4CEE" w:rsidRDefault="00F86B95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ในงบกระแสเงินสด เงินสดและรายการเทียบเท่าเงินสดรวมถึงเงินสดในมือ เงินฝากธนาคารประเภทจ่ายคืน</w:t>
      </w:r>
      <w:r w:rsidR="00134916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เมื่อทวงถาม เงินลงทุนระยะสั้นอื่นที่มีสภาพคล่องสูงซึ่งมีอายุไม่เกินสามเดือนนับจากวันที่ได้มา และเงินเบิกเกินบัญชี</w:t>
      </w:r>
    </w:p>
    <w:p w14:paraId="06A5C5FE" w14:textId="77777777" w:rsidR="00F86B95" w:rsidRPr="004B4CEE" w:rsidRDefault="00F86B95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49C344F2" w14:textId="1AE734AB" w:rsidR="00E21F91" w:rsidRPr="004B4CEE" w:rsidRDefault="00F86B95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เงินเบิกเกินบัญชีจะแสดงไว้ในส่วนของของหนี้สินหมุนเวียนในงบแสดงฐานะการเงิน</w:t>
      </w:r>
      <w:bookmarkStart w:id="4" w:name="_Toc311790763"/>
      <w:bookmarkStart w:id="5" w:name="_Toc494360320"/>
      <w:r w:rsidR="00E21F91" w:rsidRPr="004B4CEE">
        <w:rPr>
          <w:rFonts w:ascii="Browallia New" w:eastAsia="Arial Unicode MS" w:hAnsi="Browallia New" w:cs="Browallia New"/>
          <w:sz w:val="28"/>
          <w:szCs w:val="28"/>
        </w:rPr>
        <w:br w:type="page"/>
      </w:r>
    </w:p>
    <w:p w14:paraId="3661F131" w14:textId="726F1807" w:rsidR="00F86B95" w:rsidRPr="004B4CEE" w:rsidRDefault="00DE4F33" w:rsidP="00FA253C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lastRenderedPageBreak/>
        <w:t>4</w:t>
      </w:r>
      <w:r w:rsidR="001A73F4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4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ab/>
      </w:r>
      <w:bookmarkEnd w:id="4"/>
      <w:bookmarkEnd w:id="5"/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ลูกหนี้การค้า</w:t>
      </w:r>
    </w:p>
    <w:p w14:paraId="666EC322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240E37E" w14:textId="034E16BF" w:rsidR="00E54854" w:rsidRPr="004B4CEE" w:rsidRDefault="00E54854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ลูกหนี้การค้าแสดงถึงจำนวนเงินที่ลูกค้าจะต้องชำระสำหรับการขายสินค้าและการให้บริการตามปกติธุรกิจ</w:t>
      </w:r>
    </w:p>
    <w:p w14:paraId="4E642114" w14:textId="77777777" w:rsidR="00E54854" w:rsidRPr="004B4CEE" w:rsidRDefault="00E54854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255E0F7" w14:textId="53745041" w:rsidR="00F86B95" w:rsidRPr="004B4CEE" w:rsidRDefault="00C5755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รับรู้ลูกหนี้การค้าเมื่อเริ่มแรกด้วยจำนวนเงินของสิ่งตอบแทนที่ปราศจากเงื่อนไขในการได้รับชำระ ยกเว้นในกรณีที่เป็นรายการที่มีองค์ประกอบด้านการจัดหาเงินที่มีนัยสำคัญ กลุ่มกิจการจะรับรู้ลูกหนี้ด้วยมูลค่าปัจจุบัน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ของสิ่งตอบแทน และจะวัดมูลค่าในภายหลังด้วยราคาทุนตัดจำหน่ายเนื่องจากกลุ่มกิจการตั้งใจที่จะรับชำระกระแสเงินสด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ตามสัญญา</w:t>
      </w:r>
    </w:p>
    <w:p w14:paraId="63A468BA" w14:textId="77777777" w:rsidR="00E97294" w:rsidRPr="004B4CEE" w:rsidRDefault="00E97294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B9CCF66" w14:textId="347A39C4" w:rsidR="00F86B95" w:rsidRPr="004B4CEE" w:rsidRDefault="00DE4F33" w:rsidP="00FA253C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bookmarkStart w:id="6" w:name="_Toc311790764"/>
      <w:bookmarkStart w:id="7" w:name="_Toc494360321"/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4</w:t>
      </w:r>
      <w:r w:rsidR="001A73F4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5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ab/>
      </w:r>
      <w:bookmarkEnd w:id="6"/>
      <w:bookmarkEnd w:id="7"/>
      <w:r w:rsidR="00134916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ต้นทุนการพัฒนาอสังหาริมทรัพย์</w:t>
      </w:r>
    </w:p>
    <w:p w14:paraId="09CD5E24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6A135A4" w14:textId="3037A4C2" w:rsidR="00F86B95" w:rsidRPr="004B4CEE" w:rsidRDefault="00134916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ต้นทุนการพัฒนาอสังหาริมทรัพย์</w:t>
      </w:r>
      <w:r w:rsidR="00F86B95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แสดงด้วยราคาทุนหรือมูลค่าสุทธิที่จะได้รับแล้วแต่ราคาใดจะต่ำกว่า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ต้นทุน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การพัฒนาอสังหาริมทรัพย์ประกอบด้วยต้นทุนที่ดิน ต้นทุนในการพัฒนาโครงการ ต้นทุนในการก่อสร้างอาคารโรงงานอุตสาหกรรมสำเร็จรูป ต้นทุนในการก่อสร้างอาคารชุด ต้นทุนทางการเงินจากการกู้ยืมเพื่อใช้ในการพัฒนาโครงการก่อสร้างอาคารโรงงานอุตสาหกรรมสำเร็จรูป และก่อสร้างอาคารชุด เงินมัดจำค่าที่ดิน และเงินจ่ายล่วงหน้าค่าก่อสร้าง และจะโอนเป็นต้นทุนขายเมื่อมีการขายหรือมีรายได้จากโครงการดังกล่าว</w:t>
      </w:r>
    </w:p>
    <w:p w14:paraId="11938EA7" w14:textId="3AA88B9A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5C3AC7C" w14:textId="3670D2AE" w:rsidR="001A73F4" w:rsidRPr="004B4CEE" w:rsidRDefault="00DE4F33" w:rsidP="00DA3CF0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 w:bidi="th-TH"/>
        </w:rPr>
        <w:t>4</w:t>
      </w:r>
      <w:r w:rsidR="00DA3CF0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 w:bidi="th-TH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 w:bidi="th-TH"/>
        </w:rPr>
        <w:t>6</w:t>
      </w:r>
      <w:r w:rsidR="00DA3CF0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 w:bidi="th-TH"/>
        </w:rPr>
        <w:tab/>
      </w:r>
      <w:r w:rsidR="001A73F4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สินทรัพย์ทางการเงิน</w:t>
      </w:r>
    </w:p>
    <w:p w14:paraId="4D7620A5" w14:textId="77777777" w:rsidR="00DA3CF0" w:rsidRPr="004B4CEE" w:rsidRDefault="00DA3CF0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263E9A51" w14:textId="513A87BC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การจัดประเภท</w:t>
      </w:r>
    </w:p>
    <w:p w14:paraId="4AB2E54D" w14:textId="77777777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C138693" w14:textId="615C984F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กลุ่มกิจการจัดประเภทสินทรัพย์ทางการเงินประเภทตราสารหนี้ตามลักษณะ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การวัดมูลค่า โดยพิจารณาจาก ก) โมเดลธุรกิจในการบริหารสินทรัพย์ดังกล่าว และ ข) ลักษณะกระแสเงินสดตามสัญญาว่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าเข้าเงื่อนไขของการเป็นเงินต้นและดอกเบี้ย 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(SPPI)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หรือไม่ ดังนี้</w:t>
      </w:r>
    </w:p>
    <w:p w14:paraId="2FAABAF5" w14:textId="77777777" w:rsidR="00DA3CF0" w:rsidRPr="004B4CEE" w:rsidRDefault="00DA3CF0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41E99CF" w14:textId="77777777" w:rsidR="001A73F4" w:rsidRPr="004B4CEE" w:rsidRDefault="001A73F4" w:rsidP="0035583C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รายการที่วัดมูลค่าภายหลังด้วยมูลค่ายุติธรรม 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</w:rPr>
        <w:t>(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  <w:lang w:bidi="th-TH"/>
        </w:rPr>
        <w:t>ผ่านกำไรขาดทุนเบ็ดเสร็จอื่นหรือผ่านกำไรหรือขาดทุน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</w:rPr>
        <w:t xml:space="preserve">) 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  <w:lang w:bidi="th-TH"/>
        </w:rPr>
        <w:t>และ</w:t>
      </w:r>
    </w:p>
    <w:p w14:paraId="44FF5CF6" w14:textId="77777777" w:rsidR="001A73F4" w:rsidRPr="004B4CEE" w:rsidRDefault="001A73F4" w:rsidP="0035583C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รายการที่วัดมูลค่าด้วยราคาทุนตัดจำหน่าย</w:t>
      </w:r>
    </w:p>
    <w:p w14:paraId="139E1D24" w14:textId="77777777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3D0A467" w14:textId="77777777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663FD157" w14:textId="77777777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94EF336" w14:textId="79CCC6E3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สำหรับเงินลงทุนในตราสารทุน กลุ่มกิจการสามารถเลือก (ซึ่งไม่สามารถเปลี่ยนแปลงได้) ที่จะวัดมูลค่าเงินลงทุน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ในตราสารทุน ณ วันที่รับรู้เริ่มแรกด้วยมูลค่ายุติธรรมผ่านกำไรขาดทุน 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(FVPL)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หรือด้วยมูลค่ายุติธรรมผ่านกำไรขาดทุนเบ็ดเสร็จอื่น 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(FVOCI)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ยกเว้นเงินลงทุนในตราสารทุนที่ถือไว้เพื่อค้าจะวัดมูลค่าด้วย 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FVPL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เท่านั้น </w:t>
      </w:r>
    </w:p>
    <w:p w14:paraId="7C05671D" w14:textId="77777777" w:rsidR="00297C16" w:rsidRPr="004B4CEE" w:rsidRDefault="00297C16">
      <w:pPr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br w:type="page"/>
      </w:r>
    </w:p>
    <w:p w14:paraId="23484DA7" w14:textId="3FF6D991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lastRenderedPageBreak/>
        <w:t>การรับรู้รายการและการตัดรายการ</w:t>
      </w:r>
    </w:p>
    <w:p w14:paraId="27D7BBEA" w14:textId="77777777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16"/>
          <w:szCs w:val="16"/>
          <w:lang w:bidi="th-TH"/>
        </w:rPr>
      </w:pPr>
    </w:p>
    <w:p w14:paraId="1A50B4FC" w14:textId="7651C2C3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ในการซื้อหรือได้มาหรือขายสินทรัพย์ทางการเงินโดยปกติ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กลุ่มกิจการจะรับรู้รายการ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ณ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วันที่ทำรายการค้า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ซึ่งเป็นวันที่กลุ่มกิจการเข้าทำรายการซื้อหรือขายสินทรัพย์นั้น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โดยกลุ่มกิจการจะตัดรายการสินทรัพย์ทางการเงินออก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มื่อสิทธิ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ผลประโยชน์ที่เกี่ยวข้องกับการเป็นเจ้าของสินทรัพย์ออกไป</w:t>
      </w:r>
    </w:p>
    <w:p w14:paraId="253BEB22" w14:textId="77777777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16"/>
          <w:szCs w:val="16"/>
          <w:lang w:bidi="th-TH"/>
        </w:rPr>
      </w:pPr>
    </w:p>
    <w:p w14:paraId="06B84B0D" w14:textId="77777777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การวัดมูลค่า</w:t>
      </w:r>
    </w:p>
    <w:p w14:paraId="6723E113" w14:textId="77777777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16"/>
          <w:szCs w:val="16"/>
          <w:lang w:bidi="th-TH"/>
        </w:rPr>
      </w:pPr>
    </w:p>
    <w:p w14:paraId="667E8E4F" w14:textId="39A99D2A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กลุ่มกิจการวัดมูลค่าของสินทรัพย์ทางการเงินด้วยมูลค่ายุติธรรมบวกต้นทุนการทำรายการ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ซึ่งเกี่ยวข้องโดยตรงกับการได้มาซึ่งสินทรัพย์นั้น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สำหรับสินทรัพย์ทางการเงินที่วัดมูลค่าด้วย 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FVPL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จะรับรู้ต้นทุนการทำรายการที่เกี่ยวข้องเป็นค่าใช้จ่ายในกำไรหรือขาดทุน</w:t>
      </w:r>
    </w:p>
    <w:p w14:paraId="202668EF" w14:textId="77777777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16"/>
          <w:szCs w:val="16"/>
          <w:lang w:bidi="th-TH"/>
        </w:rPr>
      </w:pPr>
    </w:p>
    <w:p w14:paraId="7C945271" w14:textId="3AFF2482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จะพิจารณาสินทรัพย์ทางการเงินซึ่งมีอนุพันธ์แฝงในภาพรวมว่าลักษณะกระแสเงินสดตามสัญญาว่า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เข้าเงื่อนไขของการเป็นเงินต้นและดอกเบี้ย 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(SPPI)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หรือไม่</w:t>
      </w:r>
    </w:p>
    <w:p w14:paraId="0B61A71D" w14:textId="77777777" w:rsidR="00DA3CF0" w:rsidRPr="004B4CEE" w:rsidRDefault="00DA3CF0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16"/>
          <w:szCs w:val="16"/>
          <w:rtl/>
          <w:cs/>
        </w:rPr>
      </w:pPr>
    </w:p>
    <w:p w14:paraId="639A395D" w14:textId="77777777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ตราสารหนี้</w:t>
      </w:r>
    </w:p>
    <w:p w14:paraId="2E9791BB" w14:textId="77777777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07BE90D3" w14:textId="57485701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วัดมูลค่าในภายหลังของตราสารหนี้ขึ้นอยู่กับโมเดลธุรกิจของกลุ่มกิจการในการจัดการสินทรัพย์ทางการเงิน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และลักษณะของกระแสเงินสดตามสัญญาของสินทรัพย์ทางการเงิน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การวัดมูลค่าสินทรัพย์ทางการเงินประเภทตราสารหนี้สามารถแบ่งได้เป็น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3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ประเภทดังนี้</w:t>
      </w:r>
    </w:p>
    <w:p w14:paraId="34C6929E" w14:textId="77777777" w:rsidR="001A73F4" w:rsidRPr="004B4CEE" w:rsidRDefault="001A73F4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40F3986E" w14:textId="5D9F9022" w:rsidR="001A73F4" w:rsidRPr="004B4CEE" w:rsidRDefault="001A73F4" w:rsidP="0035583C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ราคาทุนตัดจำหน่าย</w:t>
      </w:r>
      <w:r w:rsidRPr="004B4CEE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- </w:t>
      </w: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สินทรัพย์ทางการเงินที่กลุ่มกิจการถือไว้เพื่อรับชำระกระแสเงินสดตามสัญญาซึ่งประกอบด้วยเงิน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ต้นและดอกเบี้ยเท่านั้น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จะวัดมูลค่าด้วยราคาทุนตัดจำหน่าย และรับรู้รายได้ดอกเบี้ยจากสินทรัพย์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ทางการเงินดังกล่าวตามวิธีอัตราดอกเบี้ยที่แท้จริงและแสดงในรายการรายได้อื่น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กำไรหรือขาดทุนที่เกิดขึ้น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จากการตัดรายการจะรับรู้โดยตรงในกำไรหรือขาดทุน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และแสดงรายการในกำไร/(ขาดทุน)อื่นพร้อมกับกำไร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</w:rPr>
        <w:t>/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ขาดทุนจาก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อัตราแลกเปลี่ยน รายการขาดทุนจากการด้อยค่าแสดงเป็นรายการแยกต่างหากใน</w:t>
      </w:r>
      <w:bookmarkStart w:id="8" w:name="_Hlk92629856"/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งบกำไรขาดทุนเบ็ดเสร็จ</w:t>
      </w:r>
      <w:bookmarkEnd w:id="8"/>
    </w:p>
    <w:p w14:paraId="5C2B966A" w14:textId="77777777" w:rsidR="001A73F4" w:rsidRPr="004B4CEE" w:rsidRDefault="001A73F4" w:rsidP="00DA3CF0">
      <w:pPr>
        <w:pStyle w:val="ListParagraph"/>
        <w:spacing w:after="0" w:line="240" w:lineRule="auto"/>
        <w:ind w:left="92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0F365446" w14:textId="3A023B74" w:rsidR="001A73F4" w:rsidRPr="004B4CEE" w:rsidRDefault="001A73F4" w:rsidP="0035583C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มูลค่ายุติธรรมผ่านกำไรขาดทุนเบ็ดเสร็จอื่น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(FVOCI) </w:t>
      </w:r>
      <w:r w:rsidR="00DA3CF0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-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สินทรัพย์ทางการเงินที่กลุ่มกิจการถือไว้เพื่อ ก) รับชำระกระแสเงินสดตามสัญญาซึ่งประกอบด้วยเงินต้นและดอกเบี้ยเท่านั้น และ ข) เพื่อขาย จะวัดมูลค่าด้วย 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FVOCI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และรับรู้การเปลี่ยนแปลงในมูลค่าของสินทรัพย์ทางการเงินผ่านกำไรขาดทุนเบ็ดเสร็จอื่น ยกเว้น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1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)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รายการขาดทุน</w:t>
      </w:r>
      <w:r w:rsidRPr="004B4CEE">
        <w:rPr>
          <w:rFonts w:ascii="Browallia New" w:eastAsia="Arial Unicode MS" w:hAnsi="Browallia New" w:cs="Browallia New"/>
          <w:sz w:val="28"/>
          <w:szCs w:val="28"/>
        </w:rPr>
        <w:t>/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กำไรจากการด้อยค่า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)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รายได้ดอกเบี้ยที่คำนวณตามวิธีอัตราดอกเบี้ยที่แท้จริง และ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3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)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กำไรขาดทุนจากอัตราแลกเปลี่ยน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จะรับรู้ในกำไรหรือขาดทุน 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เมื่อกลุ่มกิจการตัดรายการสินทรัพย์ทางการเงินดังกล่าว 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กำไรหรือขาดทุนที่รับรู้สะสมไว้ในกำไรขาดทุนเบ็ดเสร็จอื่นจะถูกโอนจัดประเภทใหม่เข้ากำไรหรือขาดทุนและแสดงในรายการกำไร/(ขาดทุน)อื่น 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รายได้ดอกเบี้ยจะแสดงในรายการรายได้อื่น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รายการขาดทุนจากการด้อยค่าแสดงเป็นรายการแยกต่างหากในงบกำไรขาดทุนเบ็ดเสร็จ</w:t>
      </w:r>
    </w:p>
    <w:p w14:paraId="324BCD42" w14:textId="77777777" w:rsidR="001A73F4" w:rsidRPr="004B4CEE" w:rsidRDefault="001A73F4" w:rsidP="00DA3CF0">
      <w:pPr>
        <w:pStyle w:val="ListParagraph"/>
        <w:spacing w:after="0" w:line="240" w:lineRule="auto"/>
        <w:ind w:left="927"/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210E2FED" w14:textId="44681A74" w:rsidR="001A73F4" w:rsidRPr="004B4CEE" w:rsidRDefault="001A73F4" w:rsidP="0035583C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มูลค่ายุติธรรมผ่านกำไรหรือขาดทุน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(FVPL) </w:t>
      </w:r>
      <w:r w:rsidR="00DA3CF0" w:rsidRPr="004B4CEE">
        <w:rPr>
          <w:rFonts w:ascii="Browallia New" w:eastAsia="Arial Unicode MS" w:hAnsi="Browallia New" w:cs="Browallia New"/>
          <w:sz w:val="28"/>
          <w:szCs w:val="28"/>
        </w:rPr>
        <w:t>-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กลุ่มกิจการจะวัดมูลค่าสินทรัพย์ทางการเงินอื่นที่ไม่เข้าเงื่อนไขการวัดมูลค่าด้วยราคาทุนตัดจำหน่ายหรือ 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FVOCI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ข้างต้น ด้วย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FVPL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โดยกำไรหรือขาดทุนที่เกิดจากการวัดมูลค่ายุติธรรมจะรับรู้ในกำไรหรือขาดทุนและแสดงเป็นรายการสุทธิในกำไร/(ขาดทุน)อื่นในรอบระยะเวลาที่เกิดรายการ</w:t>
      </w:r>
    </w:p>
    <w:p w14:paraId="3103721B" w14:textId="77777777" w:rsidR="00297C16" w:rsidRPr="004B4CEE" w:rsidRDefault="00297C16">
      <w:pPr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br w:type="page"/>
      </w:r>
    </w:p>
    <w:p w14:paraId="17D4C627" w14:textId="36A9F407" w:rsidR="001A73F4" w:rsidRPr="004B4CEE" w:rsidRDefault="001A73F4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lastRenderedPageBreak/>
        <w:t>ตราสารทุน</w:t>
      </w:r>
    </w:p>
    <w:p w14:paraId="58C27718" w14:textId="77777777" w:rsidR="001A73F4" w:rsidRPr="004B4CEE" w:rsidRDefault="001A73F4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015D024" w14:textId="6BC60862" w:rsidR="001A73F4" w:rsidRPr="004B4CEE" w:rsidRDefault="00E158AA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กลุ่มกิจการวัดมูลค่าตราสารทุนด้วยมูลค่ายุติธรรม ในกรณีที่กลุ่มกิจการเลือกรับรู้กำไร/ขาดทุนจากมูลค่ายุติธรรมในกำไรขาดทุนเบ็ดเสร็จอื่น (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FVOCI)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จะไม่โอนจัดประเภทกำไร/ขาดทุนที่รับรู้สะสมดังกล่าวไปยังกำไรหรือขาดทุนเมื่อมีการตัดรายการเงินลงทุนในตราสารทุนดังกล่าวออกไป ทั้งนี้ เงินปันผลจากเงินลงทุนในตราสารทุนดังกล่าวจะรับรู้ในกำไรหรือขาดทุน และแสดงในรายการรายได้อื่น เมื่อกลุ่มกิจการมีสิทธิได้รับเงินปันผลนั้น</w:t>
      </w:r>
    </w:p>
    <w:p w14:paraId="273C8DB1" w14:textId="77777777" w:rsidR="00E158AA" w:rsidRPr="004B4CEE" w:rsidRDefault="00E158AA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FDEDCEF" w14:textId="2DC7E4D3" w:rsidR="001A73F4" w:rsidRPr="004B4CEE" w:rsidRDefault="001A73F4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การเปลี่ยนแปลงในมูลค่ายุติธรรมของเงินลงทุนในตราสารทุนที่วัดมูลค่าด้วย 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FVPL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จะรับรู้ในรายการกำไร/ขาดทุนอื่นในงบกำไรขาดทุนเบ็ดเสร็จ</w:t>
      </w:r>
    </w:p>
    <w:p w14:paraId="73CE6702" w14:textId="77777777" w:rsidR="001A73F4" w:rsidRPr="004B4CEE" w:rsidRDefault="001A73F4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0529BAE" w14:textId="77777777" w:rsidR="001A73F4" w:rsidRPr="004B4CEE" w:rsidRDefault="001A73F4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ขาดทุน/กลับรายการขาดทุนจากการด้อยค่าจะแสดงรวมอยู่ในการเปลี่ยนแปลงในมูลค่ายุติธรรม</w:t>
      </w:r>
    </w:p>
    <w:p w14:paraId="1E0DF09F" w14:textId="0CB17475" w:rsidR="001A73F4" w:rsidRPr="004B4CEE" w:rsidRDefault="001A73F4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93842B9" w14:textId="41ECD8ED" w:rsidR="00DA3CF0" w:rsidRPr="004B4CEE" w:rsidRDefault="00DA3CF0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กลุ่มกิจการแสดงเงินลงทุนในหน่วยทรัสต์เพื่อการลงทุนในอสังหาริมทรัพย์ที่จดทะเบียนและจัดตั้งในประเทศไทย 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ซึ่งมีการจ่ายปันผลให้แก่ผู้ถือหน่วยลงทุนไม่น้อยกว่าร้อยละ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90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ของกำไรสุทธิที่ปรับปรุงแล้วของแต่ละรอบระยะเวลารายงาน เป็นเงินลงทุนในตราสารทุน ตามคำชี้แจง ของสภาวิชาชีพบัญชี ณ วันที่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25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มิถุนายน </w:t>
      </w:r>
      <w:r w:rsidR="0066432F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พ</w:t>
      </w:r>
      <w:r w:rsidR="0066432F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66432F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ศ</w:t>
      </w:r>
      <w:r w:rsidR="0066432F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เรื่อง 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การตีความเงินลงทุนในหน่วยลงทุนกองทุนรวมอสังหาริมทรัพย์ หน่วยทรัสต์เพื่อการลงทุนในอสังหาริมทรัพย์ 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หน่วยลงทุนกองทุนรวมโครงสร้างพื้นฐาน และหน่วยทรัสต์เพื่อการลงทุนในโครงสร้างพื้นฐานที่จดทะเบียนและจัดตั้งในประเทศไทย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กลุ่มกิจการวัดมูลค่าเงินลงทุนดังกล่าวด้วย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FVOCI</w:t>
      </w:r>
    </w:p>
    <w:p w14:paraId="0ECD68C0" w14:textId="1968C60E" w:rsidR="00DA3CF0" w:rsidRPr="004B4CEE" w:rsidRDefault="00DA3CF0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6382D888" w14:textId="1B0B5399" w:rsidR="00DA3CF0" w:rsidRPr="004B4CEE" w:rsidRDefault="007D7478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ทั้งนี้ กลุ่มกิจการเลือกนำข้อยกเว้นจากมาตรการผ่อนปรนชั่วคราวเพื่อลดผลกระทบจาก </w:t>
      </w:r>
      <w:r w:rsidRPr="004B4CEE">
        <w:rPr>
          <w:rFonts w:ascii="Browallia New" w:eastAsia="Arial Unicode MS" w:hAnsi="Browallia New" w:cs="Browallia New"/>
          <w:sz w:val="28"/>
          <w:szCs w:val="28"/>
        </w:rPr>
        <w:t>COVID-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19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ที่ออกโดยสภาวิชาชีพบัญชีมาถือปฏิบัติสำหรับรอบระยะเวลารายงานสิ้นสุดภายในช่วงเวลาระหว่างวันที่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มกราคม 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="00E21F91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E21F91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ถึงวันที่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31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ธันวาคม 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โดยกลุ่มกิจการเลือกที่จะแสดงมูลค่ายุติธรรมของเงินลงทุนในตราสารทุนที่ไม่อยู่ในความต้องการของตลาด ณ วันสิ้นรอบระยะเวลาบัญชี ด้วยมูลค่าเดียวกับมูลค่ายุติธรรมของเงินลงทุนดังกล่าว </w:t>
      </w:r>
      <w:r w:rsidR="00E21F91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ณ วันที่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มกราคม 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(วันที่เริ่มนำ 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TFRS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มาปฏิบัติ) ดังนั้น เงินลงทุนในตราสารทุนที่วัดมูลค่าด้วย 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FVPL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ณ วันที่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31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ธันวาคม 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แสดงด้วยมูลค่ายุติธรรมของเงินลงทุนดังกล่าว ณ วันที่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มกราคม 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จึงไม่ได้รับรู้รายการกำไร/ขาดทุนจากการเปลี่ยนแปลงมูลค่ายุติธรรมของเงินลงทุนดังกล่าว</w:t>
      </w:r>
    </w:p>
    <w:p w14:paraId="535B95B6" w14:textId="77777777" w:rsidR="009870EE" w:rsidRPr="004B4CEE" w:rsidRDefault="009870EE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20FEDDE" w14:textId="77777777" w:rsidR="009870EE" w:rsidRPr="004B4CEE" w:rsidRDefault="009870EE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อนุพันธ์ทางการเงินและกิจกรรมป้องกันความเสี่ยง</w:t>
      </w:r>
    </w:p>
    <w:p w14:paraId="58252C06" w14:textId="77777777" w:rsidR="009870EE" w:rsidRPr="004B4CEE" w:rsidRDefault="009870EE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46908336" w14:textId="69F6F7DB" w:rsidR="007D7478" w:rsidRPr="004B4CEE" w:rsidRDefault="009870EE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กลุ่มกิจการรับรู้อนุพันธ์ทางการเงินในงบแสดงฐานะการเงินด้วยมูลค่ายุติธรรม ยกเว้นสัญญาอนุพันธ์ที่ใช้การบัญชีป้องกันความเสี่ยง ซึ่งรับรู้กำไรหรือขาดทุนส่วนที่มีประสิทธิผลของอนุพันธ์ทางการเงินเข้าในองค์ประกอบอื่นของส่วนของเจ้าของ และรับรู้กำไรหรือขาดทุนส่วนที่ไม่มีประสิทธิผลของอนุพันธ์ทางการเงินเข้าในงบกำไรขาดทุนเบ็ดเสร็จ</w:t>
      </w:r>
    </w:p>
    <w:p w14:paraId="00092F5F" w14:textId="78BCB4C2" w:rsidR="009870EE" w:rsidRPr="004B4CEE" w:rsidRDefault="009870EE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52F7ED8" w14:textId="77777777" w:rsidR="00DA3CF0" w:rsidRPr="004B4CEE" w:rsidRDefault="00DA3CF0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การด้อยค่า</w:t>
      </w:r>
    </w:p>
    <w:p w14:paraId="50E27E11" w14:textId="77777777" w:rsidR="00DA3CF0" w:rsidRPr="004B4CEE" w:rsidRDefault="00DA3CF0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05F6D8D6" w14:textId="46F4CEE7" w:rsidR="00897C02" w:rsidRPr="004B4CEE" w:rsidRDefault="0040156C" w:rsidP="00897C02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cs/>
        </w:rPr>
      </w:pPr>
      <w:bookmarkStart w:id="9" w:name="_Hlk92633149"/>
      <w:r w:rsidRPr="004B4CEE">
        <w:rPr>
          <w:rFonts w:ascii="Browallia New" w:eastAsia="Arial Unicode MS" w:hAnsi="Browallia New" w:cs="Browallia New"/>
          <w:sz w:val="28"/>
          <w:szCs w:val="28"/>
          <w:cs/>
        </w:rPr>
        <w:t xml:space="preserve">กลุ่มกิจการใช้วิธีอย่างง่าย 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(Simplified approach) 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 xml:space="preserve">ตาม 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TFRS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ในการรับรู้การด้อยค่าของลูกหนี้การค้า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สินทรัพย์ที่เกิดจากสัญญา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และลูกหนี้ตามสัญญาเช่า ตามประมาณการผลขาดทุนด้านเครดิตตลอดอายุของสินทรัพย์ดังกล่าวตั้งแต่วันที่กลุ่มกิจการเริ่มรับรู้ลูกหนี้การค้า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สินทรัพย์ที่เกิดจากสัญญา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และลูกหนี้ตามสัญญาเช่า</w:t>
      </w:r>
      <w:r w:rsidR="00897C02" w:rsidRPr="004B4CEE">
        <w:rPr>
          <w:rFonts w:ascii="Browallia New" w:eastAsia="Arial Unicode MS" w:hAnsi="Browallia New" w:cs="Browallia New"/>
          <w:sz w:val="28"/>
          <w:szCs w:val="28"/>
        </w:rPr>
        <w:br w:type="page"/>
      </w:r>
    </w:p>
    <w:p w14:paraId="7D416C58" w14:textId="35F506F6" w:rsidR="0040156C" w:rsidRPr="004B4CEE" w:rsidRDefault="0040156C" w:rsidP="0040156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</w:rPr>
        <w:lastRenderedPageBreak/>
        <w:t xml:space="preserve">ในการพิจารณาผลขาดทุนด้านเครดิตที่คาดว่าจะเกิดขึ้น ผู้บริหารได้จัดกลุ่มลูกหนี้และสินทรัพย์ที่เกิดจากสัญญาตามความเสี่ยงด้านเครดิตที่มีลักษณะร่วมกันและตามกลุ่มระยะเวลาที่เกินกำหนดชำระ ทั้งนี้เนื่องจากสินทรัพย์ที่เกิดจากสัญญานั้นเป็นงานที่ส่งมอบแต่ยังไม่ได้เรียกเก็บซึ่งมีลักษณะความเสี่ยงใกล้เคียงกับลูกหนี้สำหรับสัญญาประเภทเดียวกัน ผู้บริหารจึงได้ใช้อัตราผลขาดทุนด้านเครดิตของลูกหนี้กับสินทรัพย์ที่เกิดจากสัญญาที่เกี่ยวข้องด้วย </w:t>
      </w:r>
      <w:r w:rsidR="00897C02" w:rsidRPr="004B4CEE">
        <w:rPr>
          <w:rFonts w:ascii="Browallia New" w:eastAsia="Arial Unicode MS" w:hAnsi="Browallia New" w:cs="Browallia New"/>
          <w:sz w:val="28"/>
          <w:szCs w:val="28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อัตราขาดทุนด้านเครดิตที่คาดว่าจะเกิดขึ้นพิจารณาจากลักษณะการจ่ายชำระในอดีต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รวมทั้งข้อมูลและปัจจัยในอนาคตที่อาจมีผลกระทบต่อการจ่ายชำระของลูกหนี้</w:t>
      </w:r>
    </w:p>
    <w:p w14:paraId="0FD6657A" w14:textId="77777777" w:rsidR="0040156C" w:rsidRPr="004B4CEE" w:rsidRDefault="0040156C" w:rsidP="0040156C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4DA821CC" w14:textId="2E409BEA" w:rsidR="00DA3CF0" w:rsidRPr="004B4CEE" w:rsidRDefault="00DA3CF0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ทั้งนี้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กลุ่มกิจการเลือกนำข้อยกเว้นจากมาตรการผ่อนปรนชั่วคราวเพื่อลดผลกระทบจาก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COVID-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19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ที่ออกโดย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สภาวิชาชีพบัญชีมาถือปฏิบัติสำหรับรอบระยะเวลารายงานสิ้นสุดภายในช่วงเวลาระหว่างวันที่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มกราคม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พ.ศ.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ถึงวันที่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31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ธันวาคม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พ.ศ.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โดยกลุ่มกิจการเลือกที่จะไม่นำข้อมูลที่มีการคาดการณ์ไปในอนาคต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(Forward-looking information)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มาใช้ในการวัดมูลค่าผลขาดทุนด้านเครดิตที่คาดว่าจะเกิดขึ้นตามวิธีอย่างง่าย 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(Simplified approach)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สำหรับลูกหนี้การค้า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ลูกหนี้ตามสัญญาเช่า แต่กลุ่มกิจการเลือกใช้ข้อมูลผลขาดทุนด้านเครดิตในอดีต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มาประกอบกับดุลยพินิจของผู้บริหาร ในการประมาณการผลขาดทุนด้านเครดิตที่คาดว่าจะเกิดขึ้น</w:t>
      </w:r>
    </w:p>
    <w:p w14:paraId="789AA668" w14:textId="5FEED3CC" w:rsidR="0040156C" w:rsidRPr="004B4CEE" w:rsidRDefault="0040156C" w:rsidP="00DA3CF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68B4D9E" w14:textId="3CEAD480" w:rsidR="0040156C" w:rsidRPr="004B4CEE" w:rsidRDefault="0040156C" w:rsidP="0040156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 xml:space="preserve">สำหรับสินทรัพย์ทางการเงินอื่นที่วัดมูลค่าด้วยราคาทุนตัดจำหน่าย และ 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FVOCI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 xml:space="preserve"> กลุ่มกิจการใช้วิธีการทั่วไป (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General approach) 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 xml:space="preserve">ตาม 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TFRS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12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192D6BF0" w14:textId="77777777" w:rsidR="0040156C" w:rsidRPr="004B4CEE" w:rsidRDefault="0040156C" w:rsidP="0040156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E928743" w14:textId="77777777" w:rsidR="0040156C" w:rsidRPr="004B4CEE" w:rsidRDefault="0040156C" w:rsidP="0040156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 xml:space="preserve">กลุ่มกิจการประเมินความเสี่ยงด้านเครดิตของสินทรัพย์ทางการเงินดังกล่าว ณ ทุกสิ้นรอบระยะเวลารายงาน 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565C1491" w14:textId="77777777" w:rsidR="0040156C" w:rsidRPr="004B4CEE" w:rsidRDefault="0040156C" w:rsidP="0040156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58DE900" w14:textId="06947E29" w:rsidR="0040156C" w:rsidRPr="004B4CEE" w:rsidRDefault="0040156C" w:rsidP="0040156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กลุ่มกิจการพิจารณาและรับรู้ผลขาดทุนด้านเครดิตที่คาดว่าจะเกิดขึ้น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 xml:space="preserve"> โดยผลขาดทุนด้านเครดิตที่รับรู้เกิดจากประมาณการความน่าจะเป็นของผลขาดทุน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หมายถึงผลต่างระหว่างกระแสเงินสดตามสัญญาทั้งหมดและกระแสเงินสดซึ่งกลุ่มกิจการคาดว่าจะได้รับ คิดลดด้วยอัตราดอกเบี้ยที่แท้จริงเมื่อแรกเริ่มของสัญญา </w:t>
      </w:r>
    </w:p>
    <w:p w14:paraId="5030752C" w14:textId="77777777" w:rsidR="0040156C" w:rsidRPr="004B4CEE" w:rsidRDefault="0040156C" w:rsidP="0040156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cs/>
        </w:rPr>
      </w:pPr>
    </w:p>
    <w:p w14:paraId="6E0C0075" w14:textId="77777777" w:rsidR="0040156C" w:rsidRPr="004B4CEE" w:rsidRDefault="0040156C" w:rsidP="0040156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กลุ่มกิจการวัดมูลค่าผลขาดทุนด้านเครดิตที่คาดว่าจะเกิดขึ้นโดยสะท้อนถึงปัจจัยต่อไปนี้</w:t>
      </w:r>
    </w:p>
    <w:p w14:paraId="5D7A82C9" w14:textId="77777777" w:rsidR="0040156C" w:rsidRPr="004B4CEE" w:rsidRDefault="0040156C" w:rsidP="0040156C">
      <w:pPr>
        <w:pStyle w:val="ListParagraph"/>
        <w:numPr>
          <w:ilvl w:val="0"/>
          <w:numId w:val="7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จำนวนเงินที่ตาดว่าจะไม่ได้รับถ่วงน้ำหนักตามประมาณการความน่าจะเป็น</w:t>
      </w:r>
    </w:p>
    <w:p w14:paraId="3FF843A5" w14:textId="77777777" w:rsidR="0040156C" w:rsidRPr="004B4CEE" w:rsidRDefault="0040156C" w:rsidP="0040156C">
      <w:pPr>
        <w:pStyle w:val="ListParagraph"/>
        <w:numPr>
          <w:ilvl w:val="0"/>
          <w:numId w:val="7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มูลค่าเงินตามเวลา</w:t>
      </w:r>
    </w:p>
    <w:p w14:paraId="3247D6A0" w14:textId="77777777" w:rsidR="0040156C" w:rsidRPr="004B4CEE" w:rsidRDefault="0040156C" w:rsidP="0040156C">
      <w:pPr>
        <w:pStyle w:val="ListParagraph"/>
        <w:numPr>
          <w:ilvl w:val="0"/>
          <w:numId w:val="7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09018F1F" w14:textId="77777777" w:rsidR="0040156C" w:rsidRPr="004B4CEE" w:rsidRDefault="0040156C" w:rsidP="0040156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BDC4752" w14:textId="0334E5C8" w:rsidR="0040156C" w:rsidRPr="004B4CEE" w:rsidRDefault="0040156C" w:rsidP="0040156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ผลขาดทุนและการกลับรายการผลขาดทุนจากการด้อยค่าบันทึกในกำไรหรือขาดทุน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โดยแสดงรวมอยู่ในรายการค่าใช้จ่ายในการบริหาร</w:t>
      </w:r>
    </w:p>
    <w:bookmarkEnd w:id="9"/>
    <w:p w14:paraId="30A977B9" w14:textId="30B87C71" w:rsidR="004B4CEE" w:rsidRDefault="004B4CEE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  <w:r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64D44760" w14:textId="22B98D81" w:rsidR="00134916" w:rsidRPr="004B4CEE" w:rsidRDefault="00DE4F33" w:rsidP="00FA253C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lastRenderedPageBreak/>
        <w:t>4</w:t>
      </w:r>
      <w:r w:rsidR="00134916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7</w:t>
      </w:r>
      <w:r w:rsidR="00134916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rtl/>
          <w:lang w:val="en-GB"/>
        </w:rPr>
        <w:tab/>
      </w:r>
      <w:r w:rsidR="00134916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สินทรัพย์ไม่หมุนเวียนที่ถือไว้เพื่อขาย</w:t>
      </w:r>
    </w:p>
    <w:p w14:paraId="3EC31C3F" w14:textId="77777777" w:rsidR="00134916" w:rsidRPr="004B4CEE" w:rsidRDefault="00134916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5E1F65B7" w14:textId="426A8416" w:rsidR="00134916" w:rsidRPr="004B4CEE" w:rsidRDefault="00134916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สินทรัพย์ไม่หมุนเวียน (หรือกลุ่มสินทรัพย์ที่จะจำหน่าย) จะถูกจัดประเภทเป็นสินทรัพย์ที่ถือไว้เพื่อขายเมื่อมูลค่า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ตามบัญชีที่จะได้รับคืนส่วนใหญ่มาจากการขาย และการขายนั้นมีความเป็นไปได้ค่อนข้างแน่ในระดับสูงมาก สินทรัพย์ไม่หมุนเวียน (หรือกลุ่มสินทรัพย์ที่จะจำหน่าย) นั้นจะวัดมูลค่าด้วยจำนวนที่ต่ำกว่าระหว่างมูลค่าตามบัญชีกับมูลค่ายุติธรรมหักต้นทุนในการขาย</w:t>
      </w:r>
    </w:p>
    <w:p w14:paraId="758E0C99" w14:textId="77777777" w:rsidR="00134916" w:rsidRPr="004B4CEE" w:rsidRDefault="00134916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58631BB" w14:textId="1BFC8247" w:rsidR="00134916" w:rsidRPr="004B4CEE" w:rsidRDefault="00134916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bookmarkStart w:id="10" w:name="_Hlk92634125"/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นอกจากนี้กลุ่มกิจการจะจัดประเภทรายการสินทรัพย์และหนี้สินอื่นๆ ที่เกี่ยวข้องกับสินทรัพย์ที่ถือไว้เพื่อขาย 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ซึ่งประกอบด้วยสิทธิการเช่า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รายได้จากสัญญาเช่าดำเนินงานรอ</w:t>
      </w:r>
      <w:r w:rsidR="00FC084C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ตัดบัญชี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และสินทรัพย์ไม่หมุนเวียนอื่น 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ไปเป็นสินทรัพย์ไม่หมุนเวียนที่ถือไว้เพื่อขาย และเงินกู้ระยะยาว ดอกเบี้ยค้างจ่าย เงินมัดจำจากสัญญาเช่าระยะยาว และค่าใช้จ่ายจากสัญญาเช่าดำเนินงานรอ</w:t>
      </w:r>
      <w:r w:rsidR="00FC084C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ตัดบัญชี ไปเป็นหนี้สินที่เกี่ยวข้องโดยตรงกับสินทรัพย์ที่จัดประเภทที่ถือไว้เพื่อขาย เนื่องจากรายการดังกล่าวจะต้องจำหน่ายออกไปเมื่อสินทรัพย์ดังกล่าวมีการขายออกไป</w:t>
      </w:r>
    </w:p>
    <w:bookmarkEnd w:id="10"/>
    <w:p w14:paraId="2F60D8B7" w14:textId="77777777" w:rsidR="00DA3CF0" w:rsidRPr="004B4CEE" w:rsidRDefault="00DA3CF0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94E24DC" w14:textId="2E08723F" w:rsidR="00F86B95" w:rsidRPr="004B4CEE" w:rsidRDefault="00DE4F33" w:rsidP="00FA253C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4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8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ab/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อสังหาริมทรัพย์เพื่อการลงทุน</w:t>
      </w:r>
    </w:p>
    <w:p w14:paraId="25E8FC17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61BD4F8" w14:textId="411E8CC6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bookmarkStart w:id="11" w:name="_Hlk92634715"/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อสังหาริมทรัพย์เพื่อการลงทุน</w:t>
      </w:r>
      <w:r w:rsidR="001478C1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ของกลุ่มกิจการคือ</w:t>
      </w:r>
      <w:bookmarkStart w:id="12" w:name="_Hlk92634454"/>
      <w:r w:rsidR="006E7633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อสังหาริมทรัพย์</w:t>
      </w:r>
      <w:bookmarkEnd w:id="12"/>
      <w:r w:rsidR="00231495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ซึ่งกลุ่มกิจการถือไว้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เพื่อหาประโยชน์จากรายได้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ค่าเช่าในระยะยาว</w:t>
      </w:r>
      <w:r w:rsidR="00317302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หรือจากการเพิ่มขึ้นของมูลค่าของสินทรัพย์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และไม่ได้มีไว้ใช้งานโดยกิจการในกลุ่มกิจการ</w:t>
      </w:r>
      <w:r w:rsidR="006E7633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รวมถึงอสังหาริมทรัพย์ที่อยู่ระหว่างก่อสร้างหรือพัฒนาเพื่อเป็นอสังหาริมทรัพย์เพื่อการลงทุนในอนาคต</w:t>
      </w:r>
    </w:p>
    <w:p w14:paraId="24C62D66" w14:textId="77777777" w:rsidR="009D0E3E" w:rsidRPr="004B4CEE" w:rsidRDefault="009D0E3E" w:rsidP="00FA253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61C86CE8" w14:textId="1FFDBE76" w:rsidR="00F86B95" w:rsidRPr="004B4CEE" w:rsidRDefault="00F86B95" w:rsidP="00FA253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อสังหาริมทรัพย์เพื่อการลงทุนรับรู้รายการเริ่มแรกด้วยราคาทุน รวมถึงต้นทุนในการทำรายการและต้นทุนในการกู้ยืม</w:t>
      </w:r>
      <w:r w:rsidR="006E7633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หลังจากการรับรู้เมื่อเริ่มแรก อสังหาริมทรัพย์เพื่อการลงทุนจะบันทึกด้วยวิธีราคาทุนหักค่าเสื่อมราคาสะสม </w:t>
      </w:r>
      <w:r w:rsidR="00753BEA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และค่าเผื่อผลขาดทุนจากการด้อยค่า</w:t>
      </w:r>
    </w:p>
    <w:p w14:paraId="6106EBBA" w14:textId="77777777" w:rsidR="007A194C" w:rsidRPr="004B4CEE" w:rsidRDefault="007A194C" w:rsidP="00FA253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618E2A8A" w14:textId="4D462CAC" w:rsidR="00665DA4" w:rsidRPr="004B4CEE" w:rsidRDefault="00665DA4" w:rsidP="00FA253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กลุ่มกิจการรวมรายจ่ายในภายหลังเป็นส่ว</w:t>
      </w:r>
      <w:r w:rsidR="000218CC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น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หนึ่งของมูลค่าตามบัญชีของสินทรัพย์ก็ต่อเมื่อมีความเป็นไปได้ค่อนข้างแน่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ที่กลุ่มกิจการจะได้รับประโยชน์เชิงเศรษฐกิจในอนาคตในรายจ่ายนั้น เมื่อมีการเปลี่ยนแทนชิ้นส่วนของอสังหาริมทรัพย์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เพื่อการลงทุน กลุ่มกิจการจะตัดมูลค่าตามบัญชีของส่วนที่ถูกเปลี่ยนแทนออก</w:t>
      </w:r>
    </w:p>
    <w:p w14:paraId="56797C55" w14:textId="77777777" w:rsidR="00665DA4" w:rsidRPr="004B4CEE" w:rsidRDefault="00665DA4" w:rsidP="00FA253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585255DB" w14:textId="639814A6" w:rsidR="00F86B95" w:rsidRPr="004B4CEE" w:rsidRDefault="00F86B95" w:rsidP="00FA253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ที่ดินไม่มีการหักค่าเสื่อมราคา ค่าเสื่อมราคาของอสังหาริมทรัพย์เพื่อการลงทุนอื่นๆ จะคำนวณตามวิธีเส้นตรง 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เพื่อที่ปันส่วนราคาทุนตลอดประมาณการอายุการให้ประโยชน์</w:t>
      </w:r>
      <w:r w:rsidR="006F208F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เท่ากับมูลค่าคงเหลือ</w:t>
      </w:r>
      <w:r w:rsidR="00004EFD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004EFD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หรือวิธีเส้นตรงตามอายุที่สั้นกว่าระหว่างอายุสินทรัพย์และระยะเวลาการเช่าสำหรับสินทรัพย์สิทธิการใช้</w:t>
      </w:r>
      <w:r w:rsidR="00004EFD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6F208F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ดังต่อไปนี้</w:t>
      </w:r>
    </w:p>
    <w:bookmarkEnd w:id="11"/>
    <w:p w14:paraId="69B48EB8" w14:textId="77777777" w:rsidR="006E7633" w:rsidRPr="004B4CEE" w:rsidRDefault="006E7633" w:rsidP="00FA253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4EF7E1FB" w14:textId="2C1DE261" w:rsidR="003623E5" w:rsidRPr="004B4CEE" w:rsidRDefault="003623E5" w:rsidP="00FA253C">
      <w:pPr>
        <w:pStyle w:val="ListParagraph"/>
        <w:tabs>
          <w:tab w:val="right" w:pos="9459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สิทธิการใช้ที่ดิน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ab/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1D3827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-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31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ปี</w:t>
      </w:r>
    </w:p>
    <w:p w14:paraId="4ED412B8" w14:textId="0F34735C" w:rsidR="006E7633" w:rsidRPr="004B4CEE" w:rsidRDefault="006E7633" w:rsidP="00FA253C">
      <w:pPr>
        <w:pStyle w:val="ListParagraph"/>
        <w:tabs>
          <w:tab w:val="right" w:pos="9459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อาคารและคลังสินค้า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/>
        </w:rPr>
        <w:tab/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30</w:t>
      </w:r>
      <w:r w:rsidR="003623E5" w:rsidRPr="004B4CEE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-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40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ปี</w:t>
      </w:r>
    </w:p>
    <w:p w14:paraId="38DEE992" w14:textId="36C02FAA" w:rsidR="006E7633" w:rsidRPr="004B4CEE" w:rsidRDefault="006E7633" w:rsidP="00FA253C">
      <w:pPr>
        <w:pStyle w:val="ListParagraph"/>
        <w:tabs>
          <w:tab w:val="right" w:pos="9459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ส่วนปรับปรุงอาคาร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  <w:lang w:val="en-GB"/>
        </w:rPr>
        <w:tab/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5</w:t>
      </w:r>
      <w:r w:rsidR="003623E5" w:rsidRPr="004B4CEE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-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25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ปี</w:t>
      </w:r>
    </w:p>
    <w:p w14:paraId="5AB35FE0" w14:textId="56D7DB0A" w:rsidR="006E7633" w:rsidRPr="004B4CEE" w:rsidRDefault="006E7633" w:rsidP="00FA253C">
      <w:pPr>
        <w:pStyle w:val="ListParagraph"/>
        <w:tabs>
          <w:tab w:val="right" w:pos="9459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ระบบสาธารณูปโภค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  <w:lang w:val="en-GB"/>
        </w:rPr>
        <w:tab/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0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ปี</w:t>
      </w:r>
    </w:p>
    <w:p w14:paraId="2E720C69" w14:textId="5531B10D" w:rsidR="006E7633" w:rsidRPr="004B4CEE" w:rsidRDefault="006E7633" w:rsidP="00FA253C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6E6232BC" w14:textId="48414F88" w:rsidR="004948EC" w:rsidRPr="004B4CEE" w:rsidRDefault="004948EC">
      <w:pPr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br w:type="page"/>
      </w:r>
    </w:p>
    <w:p w14:paraId="6852F188" w14:textId="0A1EE4D9" w:rsidR="00F86B95" w:rsidRPr="004B4CEE" w:rsidRDefault="00DE4F33" w:rsidP="0074030D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lastRenderedPageBreak/>
        <w:t>4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9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ab/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ที่ดิน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rtl/>
          <w:lang w:val="en-GB"/>
        </w:rPr>
        <w:t xml:space="preserve"> 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อาคารและอุปกรณ์</w:t>
      </w:r>
    </w:p>
    <w:p w14:paraId="5108E2FE" w14:textId="77777777" w:rsidR="00F86B95" w:rsidRPr="004B4CEE" w:rsidRDefault="00F86B95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CF91C63" w14:textId="77777777" w:rsidR="00F86B95" w:rsidRPr="004B4CEE" w:rsidRDefault="00F86B95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bookmarkStart w:id="13" w:name="_Hlk92635093"/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ที่ดิน อาคารและอุปกรณ์ทั้งหมดวัดมูลค่าด้วยราคาทุนหักด้วยค่าเสื่อมราคาสะสมและผลขาดทุนจากการด้อยค่าสะสม ต้นทุนเริ่มแรกจะรวมต้นทุนทางตรงอื่นๆ ที่เกี่ยวข้องโดยตรงกับการซื้อสินทรัพย์นั้น</w:t>
      </w:r>
    </w:p>
    <w:p w14:paraId="5BC2F44E" w14:textId="77777777" w:rsidR="00F86B95" w:rsidRPr="004B4CEE" w:rsidRDefault="00F86B95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1233537" w14:textId="64807BAC" w:rsidR="00F86B95" w:rsidRPr="004B4CEE" w:rsidRDefault="00F86B95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ต้นทุนที่เกิดขึ้นภายหลังจะรวมอยู่ในมูลค่าตามบัญชีของสินทรัพย์ เมื่อต้นทุนนั้นคาดว่าจะก่อให้เกิดประโยชน์</w:t>
      </w:r>
      <w:r w:rsidR="00753BEA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เชิงเศรษฐกิจในอนาคต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มูลค่าตามบัญชีของชิ้นส่วนที่ถูกเปลี่ยนแทนจะถูกตัดรายการ</w:t>
      </w:r>
      <w:r w:rsidR="00D568BA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ออกไป</w:t>
      </w:r>
    </w:p>
    <w:p w14:paraId="1EBD79DD" w14:textId="77777777" w:rsidR="00F86B95" w:rsidRPr="004B4CEE" w:rsidRDefault="00F86B95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5F8E8ED" w14:textId="77777777" w:rsidR="00F86B95" w:rsidRPr="004B4CEE" w:rsidRDefault="00F86B95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บริษัทจะรับรู้ต้นทุน</w:t>
      </w:r>
      <w:r w:rsidR="00396C4B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ค่าซ่อมแซมและบำรุงรักษาอื่นๆ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เป็นค่าใช้จ่ายในกำไรขาดทุนเมื่อเกิดขึ้น</w:t>
      </w:r>
    </w:p>
    <w:p w14:paraId="4150384F" w14:textId="77777777" w:rsidR="006E3A22" w:rsidRPr="004B4CEE" w:rsidRDefault="006E3A22" w:rsidP="0074030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8D03120" w14:textId="14433605" w:rsidR="00483468" w:rsidRPr="004B4CEE" w:rsidRDefault="00483468" w:rsidP="0074030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ที่ดินไม่มีการคิดค่าเสื่อมราคา ค่าเสื่อมราคาของสินทรัพย์อื่นคำนวณโดยใช้วิธีเส้นตรง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เพื่อที่ปันส่วนราคาทุน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ตลอดประมาณการอายุการให้ประโยชน์เท่ากับมูลค่าคงเหลือ</w:t>
      </w:r>
      <w:r w:rsidR="00004EFD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004EFD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หรือวิธีเส้นตรงตามอายุที่สั้นกว่าระหว่างอายุสินทรัพย์และระยะเวลาการเช่าสำหรับสินทรัพย์สิทธิการใช้</w:t>
      </w:r>
      <w:r w:rsidR="00004EFD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ดังต่อไปนี้</w:t>
      </w:r>
    </w:p>
    <w:bookmarkEnd w:id="13"/>
    <w:p w14:paraId="05F951E0" w14:textId="77777777" w:rsidR="002F55BE" w:rsidRPr="004B4CEE" w:rsidRDefault="002F55BE" w:rsidP="0074030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8C6A929" w14:textId="6203F67A" w:rsidR="002F55BE" w:rsidRPr="004B4CEE" w:rsidRDefault="00EB58F4" w:rsidP="00FA253C">
      <w:pPr>
        <w:pStyle w:val="ListParagraph"/>
        <w:tabs>
          <w:tab w:val="right" w:pos="9459"/>
        </w:tabs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อาคารและ</w:t>
      </w:r>
      <w:r w:rsidR="002F55BE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ส่วนปรับปรุงอาคาร</w:t>
      </w:r>
      <w:r w:rsidR="002F55BE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ab/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</w:t>
      </w:r>
      <w:r w:rsidR="00D72BC4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-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30</w:t>
      </w:r>
      <w:r w:rsidR="002F55BE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ปี</w:t>
      </w:r>
    </w:p>
    <w:p w14:paraId="085458DF" w14:textId="4BB24812" w:rsidR="002F55BE" w:rsidRPr="004B4CEE" w:rsidRDefault="002F55BE" w:rsidP="00FA253C">
      <w:pPr>
        <w:pStyle w:val="ListParagraph"/>
        <w:tabs>
          <w:tab w:val="right" w:pos="9459"/>
        </w:tabs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ระบบสาธารณูปโภค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</w:rPr>
        <w:tab/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3</w:t>
      </w:r>
      <w:r w:rsidR="00D72BC4" w:rsidRPr="004B4CEE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-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40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ปี</w:t>
      </w:r>
    </w:p>
    <w:p w14:paraId="26E227B9" w14:textId="1836560D" w:rsidR="002F55BE" w:rsidRPr="004B4CEE" w:rsidRDefault="002F55BE" w:rsidP="00FA253C">
      <w:pPr>
        <w:pStyle w:val="ListParagraph"/>
        <w:tabs>
          <w:tab w:val="right" w:pos="9459"/>
        </w:tabs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เครื่องใช้สำนักงาน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</w:rPr>
        <w:tab/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</w:t>
      </w:r>
      <w:r w:rsidR="00D72BC4" w:rsidRPr="004B4CEE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-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5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ปี</w:t>
      </w:r>
    </w:p>
    <w:p w14:paraId="4D1AAD56" w14:textId="67E176CC" w:rsidR="002F55BE" w:rsidRPr="004B4CEE" w:rsidRDefault="002F55BE" w:rsidP="00FA253C">
      <w:pPr>
        <w:pStyle w:val="ListParagraph"/>
        <w:tabs>
          <w:tab w:val="right" w:pos="9459"/>
        </w:tabs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เครื่องมือเครื่องใช้คลังสินค้า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</w:rPr>
        <w:tab/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5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ปี</w:t>
      </w:r>
    </w:p>
    <w:p w14:paraId="1378A0E0" w14:textId="7F048702" w:rsidR="002F55BE" w:rsidRPr="004B4CEE" w:rsidRDefault="002F55BE" w:rsidP="00FA253C">
      <w:pPr>
        <w:pStyle w:val="ListParagraph"/>
        <w:tabs>
          <w:tab w:val="right" w:pos="9459"/>
        </w:tabs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ยานพาหนะ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</w:rPr>
        <w:tab/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A85AE3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-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</w:t>
      </w:r>
      <w:r w:rsidR="00A85AE3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ปี</w:t>
      </w:r>
    </w:p>
    <w:p w14:paraId="15C062AE" w14:textId="32BCE043" w:rsidR="002F55BE" w:rsidRPr="004B4CEE" w:rsidRDefault="002F55BE" w:rsidP="00FA253C">
      <w:pPr>
        <w:pStyle w:val="ListParagraph"/>
        <w:tabs>
          <w:tab w:val="right" w:pos="9459"/>
        </w:tabs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สินทรัพย์ให้เช่า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</w:rPr>
        <w:tab/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1</w:t>
      </w:r>
      <w:r w:rsidR="00A85AE3" w:rsidRPr="004B4CEE">
        <w:rPr>
          <w:rFonts w:ascii="Browallia New" w:eastAsia="Arial Unicode MS" w:hAnsi="Browallia New" w:cs="Browallia New"/>
          <w:sz w:val="28"/>
          <w:szCs w:val="28"/>
          <w:lang w:val="en-GB"/>
        </w:rPr>
        <w:t xml:space="preserve"> -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5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ปี</w:t>
      </w:r>
    </w:p>
    <w:p w14:paraId="1096749F" w14:textId="77777777" w:rsidR="002F55BE" w:rsidRPr="004B4CEE" w:rsidRDefault="002F55BE" w:rsidP="00FA253C">
      <w:pPr>
        <w:pStyle w:val="ListParagraph"/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704AF35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bookmarkStart w:id="14" w:name="_Hlk92635177"/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ได้มีการทบทวนและปรับปรุงมูลค่าคงเหลือและอายุการให้ประโยชน์ของสินทรัพย์ให้เหมาะสมทุกสิ้นรอบรอบระยะเวลารายงาน</w:t>
      </w:r>
    </w:p>
    <w:p w14:paraId="09C26DFB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301F50D" w14:textId="11A4D9A3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ผลกำไรหรือขาดทุนที่เกิดจากการจำหน่ายที่ดิน อาคารและอุปกรณ์ คำนวณโดยเปรียบเทียบสิ่งตอบแทนสุทธิที่ได้รับจากการจำหน่ายสินทรัพย์กับมูลค่าตามบัญชีของสินทรัพย์</w:t>
      </w:r>
      <w:r w:rsidR="00071569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483468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และจะรับรู้บัญชีผลกำไรหรือขาดทุนสุทธิในกำไร</w:t>
      </w:r>
      <w:r w:rsidR="00753BEA" w:rsidRPr="004B4CEE">
        <w:rPr>
          <w:rFonts w:ascii="Browallia New" w:eastAsia="Arial Unicode MS" w:hAnsi="Browallia New" w:cs="Browallia New"/>
          <w:sz w:val="28"/>
          <w:szCs w:val="28"/>
        </w:rPr>
        <w:br/>
      </w:r>
      <w:r w:rsidR="00483468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หรือขาดทุน</w:t>
      </w:r>
    </w:p>
    <w:bookmarkEnd w:id="14"/>
    <w:p w14:paraId="7D22B668" w14:textId="77777777" w:rsidR="000A7BC4" w:rsidRPr="004B4CEE" w:rsidRDefault="000A7BC4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E7F6F7B" w14:textId="03C00985" w:rsidR="002F55BE" w:rsidRPr="004B4CEE" w:rsidRDefault="00DE4F33" w:rsidP="00FA253C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rtl/>
          <w:cs/>
          <w:lang w:val="en-GB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4</w:t>
      </w:r>
      <w:r w:rsidR="002F55BE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10</w:t>
      </w:r>
      <w:r w:rsidR="002F55BE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rtl/>
          <w:cs/>
          <w:lang w:val="en-GB"/>
        </w:rPr>
        <w:tab/>
      </w:r>
      <w:r w:rsidR="002F55BE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rtl/>
          <w:cs/>
          <w:lang w:val="en-GB" w:bidi="th-TH"/>
        </w:rPr>
        <w:t>สินทรัพย์ไม่มีตัวตน</w:t>
      </w:r>
    </w:p>
    <w:p w14:paraId="19E471DE" w14:textId="77777777" w:rsidR="002F55BE" w:rsidRPr="004B4CEE" w:rsidRDefault="002F55BE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AA3142D" w14:textId="3536BD95" w:rsidR="002F55BE" w:rsidRPr="004B4CEE" w:rsidRDefault="007D7478" w:rsidP="0074030D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สิทธิในการจัดจำหน่ายน้ำ (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Exclusive right)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ให้แก่ลูกค้าที่อยู่ในกลุ่มนิคมอุตสาหกรรม ซึ่งได้มาจากการซื้อธุรกิจ </w:t>
      </w:r>
      <w:r w:rsidR="0074030D" w:rsidRPr="004B4CEE">
        <w:rPr>
          <w:rFonts w:ascii="Browallia New" w:eastAsia="Arial Unicode MS" w:hAnsi="Browallia New" w:cs="Browallia New"/>
          <w:sz w:val="28"/>
          <w:szCs w:val="28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จะรับรู้ด้วยมูลค่ายุติธรรม ณ วันซื้อธุรกิจ ค่าสิทธิในการจัดจำหน่ายน้ำที่อายุการใช้ประโยชน์ไม่ทราบแน่นอน </w:t>
      </w:r>
      <w:r w:rsidR="0074030D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จะไม่มีการตีราคาเพิ่ม แต่จะมีการ</w:t>
      </w:r>
      <w:r w:rsidR="006D2394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ดสอบการด้อยค่าทุกปี และปรับปรุงหากการด้อยค่าเกิดขึ้น (ถ้ามี)</w:t>
      </w:r>
    </w:p>
    <w:p w14:paraId="1013C031" w14:textId="1418E582" w:rsidR="00897C02" w:rsidRPr="004B4CEE" w:rsidRDefault="00897C02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7D49C0E9" w14:textId="3C2CD8DE" w:rsidR="00F86B95" w:rsidRPr="004B4CEE" w:rsidRDefault="00DE4F33" w:rsidP="004B4CEE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lastRenderedPageBreak/>
        <w:t>4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11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ab/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ค่าความนิยม</w:t>
      </w:r>
    </w:p>
    <w:p w14:paraId="117A9E30" w14:textId="77777777" w:rsidR="00F86B95" w:rsidRPr="004B4CEE" w:rsidRDefault="00F86B95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8134E83" w14:textId="433D4C0D" w:rsidR="007B1C9F" w:rsidRPr="004B4CEE" w:rsidRDefault="007B1C9F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กลุ่มกิจการจะทดสอบการด้อยค่าของค่าความนิยมทุกปี </w:t>
      </w:r>
      <w:r w:rsidR="00E4405D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เมื่อมีการเปลี่ยนแปลงในเหตุการณ์หรือสถานการณ์</w:t>
      </w:r>
      <w:r w:rsidR="00753BEA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ที่บ่งชี้ว่าค่าความนิยมอาจจะด้อยค่า โดยค่าความนิยมจะแสดงด้วยราคาทุนหักการด้อยค่าสะสม</w:t>
      </w:r>
    </w:p>
    <w:p w14:paraId="219B5E73" w14:textId="77777777" w:rsidR="00897C02" w:rsidRPr="004B4CEE" w:rsidRDefault="00897C02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F12FB5B" w14:textId="2108FD3E" w:rsidR="00F86B95" w:rsidRPr="004B4CEE" w:rsidRDefault="007B1C9F" w:rsidP="004B4CEE">
      <w:pPr>
        <w:spacing w:after="0" w:line="240" w:lineRule="auto"/>
        <w:ind w:left="540"/>
        <w:jc w:val="thaiDistribute"/>
        <w:rPr>
          <w:rFonts w:ascii="Browallia New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เพื่อวัตถุประสงค์ของการทดสอบการด้อยค่า ค่าความนิยมจะถูกปันส่วนไปยังหน่วยสินทรัพย์ที่ก่อให้เกิดเงินสด</w:t>
      </w:r>
      <w:r w:rsidR="00753BEA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รือกลุ่มของหน่วยสินทรัพย์ที่ก่อให้เกิดเงินสดที่คาดว่าจะได้รับประโยชน์จากการรวมธุรกิจที่ก่อให้เกิดค่าความนิยมดังกล่าวขึ้น โดยหน่วยที่ก่อให้เกิดกระแสเงินสดหรือกลุ่มของหน่วยที่ก่อให้เกิดกระแสเงินสดนั้นจะต้องเป็นหน่วย</w:t>
      </w:r>
      <w:r w:rsidR="0074030D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ที่เล็กที่สุด</w:t>
      </w:r>
      <w:r w:rsidR="00B046C7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ที่กลุ่ม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กิจการที่ใช้ในการประเมินค่าความนิยมเพื่อประโยชน์ในการบริหารภายในกิจก</w:t>
      </w:r>
      <w:r w:rsidRPr="004B4CEE">
        <w:rPr>
          <w:rFonts w:ascii="Browallia New" w:hAnsi="Browallia New" w:cs="Browallia New"/>
          <w:sz w:val="28"/>
          <w:szCs w:val="28"/>
          <w:cs/>
          <w:lang w:bidi="th-TH"/>
        </w:rPr>
        <w:t>าร</w:t>
      </w:r>
    </w:p>
    <w:p w14:paraId="6CC80195" w14:textId="77777777" w:rsidR="00563833" w:rsidRPr="004B4CEE" w:rsidRDefault="00563833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1BA0FF74" w14:textId="56F38038" w:rsidR="00F86B95" w:rsidRPr="004B4CEE" w:rsidRDefault="00DE4F33" w:rsidP="00FA253C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DC6900" w:themeColor="accent1"/>
          <w:sz w:val="28"/>
          <w:szCs w:val="28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4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12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ab/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bidi="th-TH"/>
        </w:rPr>
        <w:t>การด้อยค่าของสินทรัพย์</w:t>
      </w:r>
    </w:p>
    <w:p w14:paraId="0A74B326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3A098083" w14:textId="77111B7A" w:rsidR="00093731" w:rsidRPr="004B4CEE" w:rsidRDefault="00E4405D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bookmarkStart w:id="15" w:name="_Hlk92637857"/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จะทดสอบการด้อยค่าเมื่อมีเหตุการณ์หรือสถานการณ์ที่บ่งชี้ว่าสินทรัพย์ดังกล่าวอาจมีการด้อยค่า รายการขาดทุนจากการด้อยค่าจะรับรู้เมื่อมูลค่าตามบัญชีของสินทรัพย์สูงกว่ามูลค่าที่คาดว่าจะได้รับคืน โดยมูลค่า</w:t>
      </w:r>
      <w:r w:rsidR="00753BEA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คาดว่าจะได้รับคืนหมายถึงจำนวนที่สูงกว่าระหว่างมูลค่ายุติธรรมหักต้นทุนในการจำหน่ายและมูลค่าจากการใช้</w:t>
      </w:r>
    </w:p>
    <w:bookmarkEnd w:id="15"/>
    <w:p w14:paraId="1993F4EA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5C2767E2" w14:textId="237B2513" w:rsidR="00F86B95" w:rsidRPr="004B4CEE" w:rsidRDefault="00DE4F33" w:rsidP="004B4CEE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4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13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ab/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สัญญาเช่า</w:t>
      </w:r>
    </w:p>
    <w:p w14:paraId="6EC92FC0" w14:textId="2F163E03" w:rsidR="004444FE" w:rsidRPr="004B4CEE" w:rsidRDefault="004444FE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DEB1933" w14:textId="77777777" w:rsidR="00563833" w:rsidRPr="004B4CEE" w:rsidRDefault="00563833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สัญญาเช่า - กรณีที่กลุ่มกิจการเป็นผู้เช่า</w:t>
      </w:r>
    </w:p>
    <w:p w14:paraId="7F32855A" w14:textId="77777777" w:rsidR="00563833" w:rsidRPr="004B4CEE" w:rsidRDefault="00563833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032C701" w14:textId="3819DBAE" w:rsidR="00563833" w:rsidRPr="004B4CEE" w:rsidRDefault="00563833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เป็นสินทรัพย์สิทธิการใช้และหนี้สินตามสัญญาเช่า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จะรับรู้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กลุ่มกิจการคิด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</w:p>
    <w:p w14:paraId="47094E33" w14:textId="77777777" w:rsidR="00563833" w:rsidRPr="004B4CEE" w:rsidRDefault="00563833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B09D664" w14:textId="530D7CF3" w:rsidR="00563833" w:rsidRPr="004B4CEE" w:rsidRDefault="00563833" w:rsidP="004B4CEE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ปันส่วนสิ่งตอบแทนในสัญญาไปยังส่วนประกอบของสัญญาที่เป็นการเช่าและส่วนประกอบของสัญญาที่ไม่เป็นการเช่าตามราคาเอกเทศเปรียบเทียบของแต่ละส่วนประกอบ สำหรับสัญญาที่ประกอบด้วยส่วนประกอบของสัญญาที่เป็นการเช่าและส่วนประกอบของสัญญาที่ไม่เป็นการเช่า ยกเว้นสัญญาเช่าอสังหาริมทรัพย์ซึ่งกลุ่มกิจการเป็นผู้เช่า โดยกลุ่มกิจการเลือกที่จะไม่แยกส่วนประกอบของสัญญา และรวมแต่ละส่วนประกอบเป็นส่วนประกอบ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ที่เป็นการเช่าเท่านั้น</w:t>
      </w:r>
    </w:p>
    <w:p w14:paraId="53728854" w14:textId="60831F71" w:rsidR="00897C02" w:rsidRPr="004B4CEE" w:rsidRDefault="00897C02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6BE4DBB9" w14:textId="2AE07408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lastRenderedPageBreak/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หนี้สินตามสัญญาเช่าประกอบด้วยมูลค่าปัจจุบันของการจ่ายชำระตามสัญญาเช่า ดังนี้</w:t>
      </w:r>
    </w:p>
    <w:p w14:paraId="45CE46E9" w14:textId="77777777" w:rsidR="00563833" w:rsidRPr="004B4CEE" w:rsidRDefault="00563833" w:rsidP="0035583C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1583387B" w14:textId="77777777" w:rsidR="00563833" w:rsidRPr="004B4CEE" w:rsidRDefault="00563833" w:rsidP="0035583C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ค่าเช่าผันแปรที่อ้างอิงจากอัตราหรือดัชนี </w:t>
      </w:r>
    </w:p>
    <w:p w14:paraId="661A865F" w14:textId="77777777" w:rsidR="00563833" w:rsidRPr="004B4CEE" w:rsidRDefault="00563833" w:rsidP="0035583C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มูลค่าที่คาดว่าจะต้องจ่ายจากการรับประกันมูลค่าคงเหลือ</w:t>
      </w:r>
    </w:p>
    <w:p w14:paraId="22A1D37D" w14:textId="77777777" w:rsidR="00563833" w:rsidRPr="004B4CEE" w:rsidRDefault="00563833" w:rsidP="0035583C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ราคาสิทธิเลือกซื้อหากมีความแน่นอนอย่างสมเหตุสมผลที่กลุ่มกิจการจะใช้สิทธิ และ</w:t>
      </w:r>
    </w:p>
    <w:p w14:paraId="353B283F" w14:textId="77777777" w:rsidR="00563833" w:rsidRPr="004B4CEE" w:rsidRDefault="00563833" w:rsidP="0035583C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14:paraId="3983B774" w14:textId="77777777" w:rsidR="00563833" w:rsidRPr="004B4CEE" w:rsidRDefault="00563833" w:rsidP="00FF7435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0D21AA52" w14:textId="61BD77DB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การจ่ายชำระตามสัญญาเช่าในช่วงการต่ออายุสัญญาเช่าได้รวมอยู่ในการคำนวณหนี้สินตามสัญญาเช่า หากกลุ่มกิจการ</w:t>
      </w:r>
      <w:r w:rsidR="00297C16" w:rsidRPr="004B4CEE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มีความแน่นอนอย่างสมเหตุสมผลในการใช้สิทธิต่ออายุสัญญาเช่า</w:t>
      </w:r>
    </w:p>
    <w:p w14:paraId="292D9F6D" w14:textId="6AE9E8BD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กลุ่มกิจการจะคิดลดด้วยอัตราการกู้ยืมส่วนเพิ่มของผู้เช่า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ที่มีมูลค่าใกล้เคียงกัน ในสภาวะเศรษฐกิจ อายุสัญญา และเงื่อนไขที่ใกล้เคียงกัน</w:t>
      </w:r>
    </w:p>
    <w:p w14:paraId="5649F43C" w14:textId="77777777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6E2B8141" w14:textId="2A927BEB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กลุ่มกิจการมีสัญญาเช่าซึ่งกำหนดค่าเช่าจ่ายผันแปรตามดัชนีหรืออัตรา ซึ่งยังไม่รวมอยู่ในการวัดมูลค่าหนี้สิน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ตามสัญญาเช่าจนกระทั่งดัชนีหรืออัตรานั้นมีผลต่อการจ่ายชำระ กลุ่มกิจการปรับปรุงหนี้สินตามสัญญาเช่าไปยังสินทรัพย์สิทธิการใช้ที่เกี่ยวข้องเมื่อการจ่ายชำระค่าเช่าดังกล่าวเปลี่ยนแปลงไป</w:t>
      </w:r>
    </w:p>
    <w:p w14:paraId="160A8431" w14:textId="77777777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2C7DFCBB" w14:textId="50A8C2E8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สินทรัพย์สิทธิการใช้จะรับรู้ด้วยราคาทุน ซึ่งประกอบด้วย</w:t>
      </w:r>
    </w:p>
    <w:p w14:paraId="78555CDC" w14:textId="77777777" w:rsidR="00563833" w:rsidRPr="004B4CEE" w:rsidRDefault="00563833" w:rsidP="0035583C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จำนวนที่รับรู้เริ่มแรกของหนี้สินตามสัญญาเช่า </w:t>
      </w:r>
    </w:p>
    <w:p w14:paraId="7DD85655" w14:textId="77777777" w:rsidR="00563833" w:rsidRPr="004B4CEE" w:rsidRDefault="00563833" w:rsidP="0035583C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6F75092A" w14:textId="77777777" w:rsidR="00563833" w:rsidRPr="004B4CEE" w:rsidRDefault="00563833" w:rsidP="0035583C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ต้นทุนทางตรงเริ่มแรก </w:t>
      </w:r>
    </w:p>
    <w:p w14:paraId="77ED8E0F" w14:textId="77777777" w:rsidR="00563833" w:rsidRPr="004B4CEE" w:rsidRDefault="00563833" w:rsidP="0035583C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ต้นทุนการปรับสภาพสินทรัพย์ </w:t>
      </w:r>
    </w:p>
    <w:p w14:paraId="6F6FD4C0" w14:textId="39C43644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762B14F" w14:textId="5489B211" w:rsidR="00D11DAF" w:rsidRPr="004B4CEE" w:rsidRDefault="00D11DAF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สินทรัพย์สิทธิการใช้แสดงรวมในที่ดิน อาคารและอุปกรณ์ ยกเว้นสินทรัพย์สิทธิการใช้ที่เป็นไปตามคำนิยามของอสังหาริมทรัพย์เพื่อการลงทุน ซึ่งจะแสดงรวมในอสังหาริมทรัพย์เพื่อการลงทุน ในงบแสดงฐานะทางการเงิน</w:t>
      </w:r>
    </w:p>
    <w:p w14:paraId="059CE639" w14:textId="77777777" w:rsidR="00D11DAF" w:rsidRPr="004B4CEE" w:rsidRDefault="00D11DAF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041BAF8" w14:textId="4CB55450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สัญญาเช่าระยะสั้นคือสัญญาเช่าที่มีอายุสัญญาเช่าน้อยกว่าหรือเท่ากับ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12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เดือน</w:t>
      </w:r>
    </w:p>
    <w:p w14:paraId="0879A63D" w14:textId="19587B0B" w:rsidR="00897C02" w:rsidRPr="004B4CEE" w:rsidRDefault="00897C02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097756F9" w14:textId="6E196184" w:rsidR="00563833" w:rsidRPr="004B4CEE" w:rsidRDefault="00563833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lastRenderedPageBreak/>
        <w:t xml:space="preserve">สัญญาเช่า </w:t>
      </w: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  <w:t>-</w:t>
      </w: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 xml:space="preserve"> กรณีที่กลุ่มกิจการเป็นผู้ให้เช่า</w:t>
      </w:r>
    </w:p>
    <w:p w14:paraId="4250568A" w14:textId="77777777" w:rsidR="00563833" w:rsidRPr="004B4CEE" w:rsidRDefault="00563833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F14BBEF" w14:textId="77777777" w:rsidR="00563833" w:rsidRPr="004B4CEE" w:rsidRDefault="00563833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ินทรัพย์ที่ให้เช่าตามสัญญาเช่าทางการเงินบันทึกเป็นลูกหนี้สัญญาเช่าทางการเงินด้วยมูลค่าปัจจุบันของจำนวนเงินที่จ่ายตามสัญญาเช่า ผลต่างระหว่างยอดรวมของลูกหนี้ที่ยังไม่ได้คิดลดกับมูลค่าปัจจุบันของลูกหนี้จะทยอยรับรู้เป็นรายได้ทางการเงินโดยใช้วิธีเงินลงทุนสุทธิซึ่งสะท้อนอัตราผลตอบแทนคงที่ ต้นทุนทางตรงเริ่มแรกที่รวมอยู่ในการวัดมูลค่าลูกหนี้สัญญาเช่าทางการเงินเริ่มแรกและจะทยอยรับรู้โดยลดจากรายได้ตลอดอายุของสัญญาเช่า</w:t>
      </w:r>
    </w:p>
    <w:p w14:paraId="797A8475" w14:textId="77777777" w:rsidR="00563833" w:rsidRPr="004B4CEE" w:rsidRDefault="00563833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C386507" w14:textId="33CA497F" w:rsidR="00563833" w:rsidRPr="004B4CEE" w:rsidRDefault="00563833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รายได้ค่าเช่าตามสัญญาเช่าดำเนินงาน (สุทธิจากสิ่งตอบแทนจูงใจที่ได้จ่ายให้แก่ผู้เช่า) รับรู้ด้วยวิธีเส้นตรงตลอดช่วงเวลาการให้เช่า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ต้องรวมต้นทุนทางตรงเริ่มแรกที่เกิดขึ้นจากการได้มาซึ่งสัญญาเช่าดำเนินงานในมูลค่าตามบัญชีของสินทรัพย์อ้างอิง และรับรู้ต้นทุนดังกล่าวเป็นค่าใช้จ่ายตลอดอายุสัญญาเช่า โดยใช้เกณฑ์เดียวกันกับรายได้จากสัญญาเช่า สินทรัพย์ที่ให้เช่าได้รวมอยู่ในงบแสดงฐานะการเงินตามลักษณะของสินทรัพย์</w:t>
      </w:r>
    </w:p>
    <w:p w14:paraId="782FF004" w14:textId="6287AED4" w:rsidR="004444FE" w:rsidRPr="004B4CEE" w:rsidRDefault="004444FE" w:rsidP="0074030D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AB4916C" w14:textId="7B39D632" w:rsidR="00563833" w:rsidRPr="004B4CEE" w:rsidRDefault="00DE4F33" w:rsidP="00563833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4</w:t>
      </w:r>
      <w:r w:rsidR="00563833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14</w:t>
      </w:r>
      <w:r w:rsidR="00563833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ab/>
      </w:r>
      <w:r w:rsidR="00563833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หนี้สินทางการเงิน</w:t>
      </w:r>
    </w:p>
    <w:p w14:paraId="43EB0892" w14:textId="5097C120" w:rsidR="00563833" w:rsidRPr="004B4CEE" w:rsidRDefault="00563833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D9A3E44" w14:textId="77777777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การจัดประเภท</w:t>
      </w:r>
    </w:p>
    <w:p w14:paraId="115391BF" w14:textId="77777777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E0AF419" w14:textId="77777777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โดยพิจารณาภาระผูกพันตามสัญญา ดังนี้</w:t>
      </w:r>
    </w:p>
    <w:p w14:paraId="15434744" w14:textId="77777777" w:rsidR="00563833" w:rsidRPr="004B4CEE" w:rsidRDefault="00563833" w:rsidP="0035583C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ากกลุ่มกิจการมีภาระผูกพันตามสัญญาที่จะต้องส่งมอบเงินสดหรือสินทรัพย์ทางการเงินอื่นให้กับกิจการอื่น 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เครื่องมือทางการเงินนั้นจะจัดประเภทเป็นหนี้สินทางการเงิน เว้นแต่ว่าการชำระนั้นสามารถชำระโดยการออกตราสารทุนของกลุ่มกิจการเองด้วยจำนวนตราสารทุนที่คงที่ เพื่อแลกเปลี่ยนกับจำนวนเงินที่คงที่</w:t>
      </w:r>
    </w:p>
    <w:p w14:paraId="5111A98F" w14:textId="77777777" w:rsidR="00563833" w:rsidRPr="004B4CEE" w:rsidRDefault="00563833" w:rsidP="0035583C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หากกลุ่มกิจการไม่มีภาระผูกพันตามสัญญาหรือสามารถเลื่อนการชำระภาระผูกพันตามสัญญาไปได้ เครื่องมือทางการเงินดังกล่าวจะจัดประเภทเป็นตราสารทุน</w:t>
      </w:r>
    </w:p>
    <w:p w14:paraId="2DA2B315" w14:textId="77777777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5BD0831" w14:textId="6B757DE5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งินกู้ยืมจัดประเภทเป็นหนี้สินหมุนเวียนเมื่อกลุ่มกิจการไม่มีสิทธิอันปราศจากเงื่อนไขให้เลื่อนชำระหนี้ออกไปอีก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เป็นเวลาไม่น้อยกว่า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12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เดือน นับจากวันสิ้นรอบระยะเวลารายงาน</w:t>
      </w:r>
    </w:p>
    <w:p w14:paraId="1F485F48" w14:textId="77777777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6101B64" w14:textId="77777777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การวัดมูลค่า</w:t>
      </w:r>
    </w:p>
    <w:p w14:paraId="42F79EB9" w14:textId="77777777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9BAB337" w14:textId="4237ACA7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ในการรับรู้รายการเมื่อเริ่มแรกกลุ่มกิจการต้องวัดมูลค่าหนี้สินทางการเงินด้วยมูลค่ายุติธรรม และวัดมูลค่าหนี้สิน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ทางการเงินทั้งหมดภายหลังการรับรู้รายการด้วยราคาทุนตัดจำหน่าย</w:t>
      </w:r>
    </w:p>
    <w:p w14:paraId="0574E78D" w14:textId="63D3E988" w:rsidR="00897C02" w:rsidRPr="004B4CEE" w:rsidRDefault="00897C02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56DCEBE7" w14:textId="77777777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lastRenderedPageBreak/>
        <w:t>การตัดรายการและการเปลี่ยนแปลงเงื่อนไขของสัญญา</w:t>
      </w:r>
    </w:p>
    <w:p w14:paraId="7452D52E" w14:textId="77777777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8C944DE" w14:textId="77777777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rtl/>
          <w:cs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4C63B591" w14:textId="77777777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8394901" w14:textId="245341B2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หากกลุ่มกิจการมีการเจรจาต่อรองหรือเปลี่ยนแปลงเงื่อนไขของหนี้สินทางการเงิน กลุ่มกิจการจะต้องพิจารณาว่ารายการดังกล่าวเข้าเงื่อนไขของการตัดรายการหรือไม่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กลุ่มกิจการจะต้องรับรู้หนี้สินทางการเงินใหม่ด้วยมูลค่ายุติธรรมของหนี้สินใหม่นั้น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และตัดรายการหนี้สินทางการเงินนั้นด้วยมูลค่าตามบัญชีที่เหลืออยู่ และรับรู้ส่วนต่างในรายก</w:t>
      </w:r>
      <w:r w:rsidR="00F44882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ารกำไรขาดทุนอื่นในกำไรหรือขาดทุน</w:t>
      </w:r>
    </w:p>
    <w:p w14:paraId="38B27039" w14:textId="77777777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08811C6" w14:textId="77777777" w:rsidR="00563833" w:rsidRPr="004B4CEE" w:rsidRDefault="00563833" w:rsidP="00563833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rtl/>
          <w:cs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หากกลุ่มกิจการพิจารณาแล้วว่าการต่อรองเงื่อนไขดังกล่าวไม่เข้าเงื่อนไขของการตัดรายการ กลุ่มกิจการจะปรับปรุงมูลค่าของหนี้สินทางการเงินโดยการคิดลดกระแสเงินสดใหม่ตามสัญญาด้วยอัตราดอกเบี้ยที่แท้จริงเดิม 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(Original effective interest rate)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6AA13B34" w14:textId="7A5D0781" w:rsidR="00710F47" w:rsidRPr="004B4CEE" w:rsidRDefault="00710F47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6691993" w14:textId="3E223ED1" w:rsidR="00F86B95" w:rsidRPr="004B4CEE" w:rsidRDefault="00DE4F33" w:rsidP="00FA253C">
      <w:pPr>
        <w:pStyle w:val="ListParagraph"/>
        <w:spacing w:after="0" w:line="240" w:lineRule="auto"/>
        <w:ind w:left="567" w:hanging="567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4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15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ab/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ต้นทุนการกู้ยืม</w:t>
      </w:r>
    </w:p>
    <w:p w14:paraId="4906F485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ADF5D2C" w14:textId="16F0338B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ต้นทุนการกู้ยืมของเงินกู้ยืมที่กู้มา</w:t>
      </w:r>
      <w:r w:rsidR="00E17B47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โดย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ทั่วไปและที่กู้มา</w:t>
      </w:r>
      <w:r w:rsidR="00E17B47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เป็นการ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เฉพาะที่เกี่ยวข้องโดยตรงกับการได้มา การก่อสร้าง หรือการผลิตสินทรัพย์ที่เข้าเงื่อนไข</w:t>
      </w:r>
      <w:r w:rsidR="00E17B47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ต้องนำมารวมเป็นส่วนหนึ่งของราคาทุนของสินทรัพย์ หักด้วยรายได้จาก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การลงทุนที่เกิดจากการนำเงินกู้ยืมที่กู้มาโดยเฉพาะ การรวมต้นทุนการกู้ยืมเป็นราคาทุนของสินทรัพย์สิ้นสุดลง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มื่อการดำเนินการที่จำเป็นในการเตรียมสินทรัพย์ที่เข้าเงื่อนไขให้อยู่ในสภาพพร้อมที่จะใช้ได้ตามประสงค์หรือพร้อมที่จะขายได้เสร็จสิ้นลง </w:t>
      </w:r>
    </w:p>
    <w:p w14:paraId="56062611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4EF4626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ต้นทุนการกู้ยืมอื่นๆ </w:t>
      </w:r>
      <w:r w:rsidR="00E17B47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รับรู้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เป็นค่าใช้จ่ายในงวดที่เกิดขึ้น</w:t>
      </w:r>
    </w:p>
    <w:p w14:paraId="2A62EFD4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097718E" w14:textId="3966EA40" w:rsidR="00FC2ADE" w:rsidRPr="004B4CEE" w:rsidRDefault="00DE4F33" w:rsidP="00FA253C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rtl/>
          <w:cs/>
          <w:lang w:val="en-GB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4</w:t>
      </w:r>
      <w:r w:rsidR="00FC2ADE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16</w:t>
      </w:r>
      <w:r w:rsidR="00FC2ADE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ab/>
      </w:r>
      <w:r w:rsidR="00FC2ADE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รายได้รอการตัดบัญชี</w:t>
      </w:r>
    </w:p>
    <w:p w14:paraId="3CEC30C0" w14:textId="77777777" w:rsidR="00FC2ADE" w:rsidRPr="004B4CEE" w:rsidRDefault="00FC2ADE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C16F943" w14:textId="0C657025" w:rsidR="00FC2ADE" w:rsidRPr="004B4CEE" w:rsidRDefault="00FC2ADE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เงินรับจากการขายอสังหาริมทรัพย์ให้แก่ทรัสต์เพื่อการลงทุนในอสังหาริมทรัพย์ แต่ยังไม่รับรู้รายได้เนื่องจาก</w:t>
      </w:r>
      <w:r w:rsidR="00313B30" w:rsidRPr="004B4CEE">
        <w:rPr>
          <w:rFonts w:ascii="Browallia New" w:eastAsia="Arial Unicode MS" w:hAnsi="Browallia New" w:cs="Browallia New"/>
          <w:sz w:val="28"/>
          <w:szCs w:val="28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กลุ่มกิจการได้ตกลงรับประกันรายได้ค่าเช่าและค่าบริการขั้นต่ำสำหรับอสังหาริมทรัพย์ที่ยังไม่มีผู้เช่าเป็นระยะเวลาตั้งแต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</w:rPr>
        <w:t xml:space="preserve"> -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ปี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</w:rPr>
        <w:t xml:space="preserve"> </w:t>
      </w:r>
      <w:r w:rsidR="009063FC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และรับประกันกำไรจากการดำเนินงานขั้นต่ำสำหรับโครงการที่เกี่ยวข้องเป็นระยะเวลาตั้งแต่</w:t>
      </w:r>
      <w:r w:rsidR="009063FC"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6</w:t>
      </w:r>
      <w:r w:rsidR="009063FC" w:rsidRPr="004B4CEE">
        <w:rPr>
          <w:rFonts w:ascii="Browallia New" w:eastAsia="Arial Unicode MS" w:hAnsi="Browallia New" w:cs="Browallia New"/>
          <w:sz w:val="28"/>
          <w:szCs w:val="28"/>
          <w:rtl/>
          <w:cs/>
        </w:rPr>
        <w:t xml:space="preserve"> -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9</w:t>
      </w:r>
      <w:r w:rsidR="009063FC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ปี</w:t>
      </w:r>
      <w:r w:rsidR="009063FC" w:rsidRPr="004B4CEE">
        <w:rPr>
          <w:rFonts w:ascii="Browallia New" w:eastAsia="Arial Unicode MS" w:hAnsi="Browallia New" w:cs="Browallia New"/>
          <w:sz w:val="28"/>
          <w:szCs w:val="28"/>
          <w:rtl/>
          <w:cs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โดยจะรับรู้รายได้ตามมูลค่าปัจจุบันของกระแสเงินสดคิดลดที่ต้องชำระให้แก่ทรัสต์ดังกล่าว</w:t>
      </w:r>
    </w:p>
    <w:p w14:paraId="28654C11" w14:textId="77777777" w:rsidR="00FC2ADE" w:rsidRPr="004B4CEE" w:rsidRDefault="00FC2ADE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1240204" w14:textId="4FA52D56" w:rsidR="00FC2ADE" w:rsidRPr="004B4CEE" w:rsidRDefault="00FC2ADE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เงินรับจากการให้สิทธิการเช่าที่ดินแก่ทรัสต์เพื่อการลงทุนในอสังหาริมทรัพย์ โดยมีระยะเวลาเช่า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30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ปีและสิทธิในการต่ออายุสัญญาเช่าอีก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30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ปีรวมเป็น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60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ปี โดยจะรับรู้รายได้ตามมูลค่าปัจจุบันตามงวดของการรับรู้รายได้เป็น</w:t>
      </w:r>
      <w:r w:rsidR="00313B30" w:rsidRPr="004B4CEE">
        <w:rPr>
          <w:rFonts w:ascii="Browallia New" w:eastAsia="Arial Unicode MS" w:hAnsi="Browallia New" w:cs="Browallia New"/>
          <w:sz w:val="28"/>
          <w:szCs w:val="28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รายเดือน</w:t>
      </w:r>
    </w:p>
    <w:p w14:paraId="57F67D9E" w14:textId="105A422C" w:rsidR="00897C02" w:rsidRPr="004B4CEE" w:rsidRDefault="00897C02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66C065C0" w14:textId="2DEE732A" w:rsidR="00F86B95" w:rsidRPr="004B4CEE" w:rsidRDefault="00DE4F33" w:rsidP="00FA253C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lastRenderedPageBreak/>
        <w:t>4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17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ab/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ภาษีเงินได้งวดปัจจุบันและภาษีเงินได้รอการตัดบัญชี</w:t>
      </w:r>
    </w:p>
    <w:p w14:paraId="7E0C6FD5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3E2B2C99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ภาษีเงินได้จะรับรู้ในงบกำไรขาดทุน ยกเว้นส่วนภาษีเงินได้ที่เกี่ยวข้องกับรายการที่รับรู้ในกำไรขาดทุนเบ็ดเสร็จอื่นหรือรายการ</w:t>
      </w:r>
      <w:r w:rsidR="00FC2ADE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ที่รับรู้โดยตรงไปยังส่วนของเจ้าของ</w:t>
      </w:r>
    </w:p>
    <w:p w14:paraId="06310064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4B274AF9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ภาษีเงินได้ของงวดปัจจุบัน</w:t>
      </w:r>
    </w:p>
    <w:p w14:paraId="3D7415BD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972C0FD" w14:textId="2891AAF4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ภาษีเงินได้ของงวดปัจจุบันคำนวณจากอัตราภาษีตามกฎหมายภาษีที่มีผลบังคับใช้อยู่หรือที่คาดได้ค่อนข้างแน่ว่า</w:t>
      </w:r>
      <w:r w:rsidR="005820AC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จะมีผลบังคับใช้ภายในสิ้นรอบระยะเวลาที่รายงาน ผู้บริหารจะประเมินสถานะของการยื่นแบบแสดงรายการภาษี</w:t>
      </w:r>
      <w:r w:rsidR="005820AC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เป็นงวดๆ ในกรณีที่การนำกฎหมายภาษีไปปฏิบัติขึ้นอยู่กับการตีความ </w:t>
      </w:r>
      <w:r w:rsidR="00D429F4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จะตั้งประมาณการค่าใช้จ่ายภาษีที่เหมาะสมจากจำนวนที่คาดว่าจะต้องจ่ายชำระแก่หน่วยงานจัดเก็บ</w:t>
      </w:r>
      <w:r w:rsidR="00D429F4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ภาษี</w:t>
      </w:r>
    </w:p>
    <w:p w14:paraId="32626EC5" w14:textId="7D4F575E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54052A3" w14:textId="263DEEF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ภาษีเงินได้รอการตัดบัญชี</w:t>
      </w:r>
    </w:p>
    <w:p w14:paraId="0FAEED3E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4D01593" w14:textId="3D05086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ภาษีเงินได้รอการตัดบัญชีรับรู้เมื่อเกิดผลต่างชั่วคราวระหว่างฐานภาษีของสินทรัพย์และหนี้สิน และราคาตามบัญชี</w:t>
      </w:r>
      <w:r w:rsidR="0074030D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ที่แสดงอยู่ในงบการเงิน อย่างไรก็ตามกลุ่มกิจการ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7DD88F20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7F7BFF3" w14:textId="77777777" w:rsidR="00F86B95" w:rsidRPr="004B4CEE" w:rsidRDefault="00F86B95" w:rsidP="0035583C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การรับรู้เริ่มแรกของรายการสินทรัพย์หรือรายการหนี้สินที่เกิดจากรายการที่ไม่ใช่การรวมธุรกิจ </w:t>
      </w:r>
      <w:r w:rsidR="00A54FA7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ไม่มีผลกระทบต่อกำไร</w:t>
      </w:r>
      <w:r w:rsidR="00A54FA7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หรือ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ขาดทุนทั้งทางบัญชี</w:t>
      </w:r>
      <w:r w:rsidR="00A54FA7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ทางภาษี </w:t>
      </w:r>
    </w:p>
    <w:p w14:paraId="768BBAE5" w14:textId="77777777" w:rsidR="00F86B95" w:rsidRPr="004B4CEE" w:rsidRDefault="00F86B95" w:rsidP="0035583C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ผลต่างชั่วคราวของเงินลงทุนในบริษัทย่อย บริษัทร่วม และส่วนได้เสียในการร่วมค้า</w:t>
      </w:r>
      <w:r w:rsidR="00417DC7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กลุ่มกิจการสามารถควบคุม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จะไม่เกิดขึ้นภายในระยะเวลาที่คาดการณ์ได้ในอนาคต</w:t>
      </w:r>
    </w:p>
    <w:p w14:paraId="698DD980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1DDFC83" w14:textId="05203E86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ภาษีเงินได้รอการตัดบัญชีคำนวณจากอัตรา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</w:t>
      </w:r>
      <w:r w:rsidR="00071569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ตัดบัญชี</w:t>
      </w:r>
      <w:r w:rsidR="0074030D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ที่เกี่ยวข้องได้ใช้ประโยชน์ หรือหนี้สินภาษีเงินได้รอ</w:t>
      </w:r>
      <w:r w:rsidR="00071569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ตัดบัญชีได้มีการจ่ายชำระ</w:t>
      </w:r>
    </w:p>
    <w:p w14:paraId="3C2CEE7A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2C5A3B4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สินทรัพย์ภาษีเงินได้รอ</w:t>
      </w:r>
      <w:r w:rsidR="00071569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ตัดบัญชีจะรับรู้หากมีความเป็นไปได้ค่อนข้างแน่ว่ากลุ่มกิจการจะมีกำไรทางภาษีเพียงพอ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/>
        <w:t xml:space="preserve">ที่จะนำจำนวนผลต่างชั่วคราวนั้นมาใช้ประโยชน์ </w:t>
      </w:r>
    </w:p>
    <w:p w14:paraId="1325F1A8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1B47587" w14:textId="153CBAD3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 และ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ทั้งสินทรัพย์และหนี้สินภาษีเงินได้</w:t>
      </w:r>
      <w:r w:rsidR="004A5451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ของงวดปัจจุบัน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กี่ยวข้องกับภาษีเงินได้ที่ประเมินโดยหน่วยงานจัดเก็บภาษีหน่วยงานเดียวกันซึ่งตั้งใจจะจ่ายหนี้สินและสินทรัพย์ภาษีเงินได้ของงวดปัจจุบันด้วยยอดสุทธิ</w:t>
      </w:r>
    </w:p>
    <w:p w14:paraId="3EB02822" w14:textId="09AEC571" w:rsidR="00897C02" w:rsidRPr="004B4CEE" w:rsidRDefault="00897C02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66C3C43E" w14:textId="5305BC77" w:rsidR="00F86B95" w:rsidRPr="004B4CEE" w:rsidRDefault="00DE4F33" w:rsidP="00FA253C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lastRenderedPageBreak/>
        <w:t>4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18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ab/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ผลประโยชน์พนักงาน</w:t>
      </w:r>
    </w:p>
    <w:p w14:paraId="7F4C74D5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32B0850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ผลประโยชน์พนักงานระยะสั้น</w:t>
      </w:r>
    </w:p>
    <w:p w14:paraId="14EAC580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DA76A36" w14:textId="5BAA4CED" w:rsidR="00F94008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ผลประโยชน์พนักงานระยะสั้น</w:t>
      </w:r>
      <w:r w:rsidR="00F94008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คือ ผลประโยชน์ที่คาดว่าจะต้องจ่ายชำระภายใน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12</w:t>
      </w:r>
      <w:r w:rsidR="00F94008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เดือนหลังจากวันสิ้นรอบระยะเวลาบัญชี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รับรู้ตามช่วงเวลาการให้บริการของพนักงานไปจนถึงวันสิ้นสุดรอบระยะเวลารายงาน กลุ่มกิจการ</w:t>
      </w:r>
      <w:r w:rsidR="00897C02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จะบันทึกหนี้สินด้วยจำนวนที่คาดว่าจะต้องจ่าย</w:t>
      </w:r>
    </w:p>
    <w:p w14:paraId="6AA2619F" w14:textId="77777777" w:rsidR="003B2578" w:rsidRPr="004B4CEE" w:rsidRDefault="003B2578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</w:p>
    <w:p w14:paraId="7287FFF4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โครงการสมทบเงิน</w:t>
      </w:r>
    </w:p>
    <w:p w14:paraId="667322C2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A0954B3" w14:textId="7DBCECCD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กลุ่มกิจการจะจ่ายสมทบให้กับกองทุนกองทุนสำรองเลี้ยงชีพ</w:t>
      </w:r>
      <w:r w:rsidR="00FC2ADE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กลุ่มกิจการไม่มีภาระผูกพันที่ต้องจ่ายชำระเพิ่มเติม</w:t>
      </w:r>
      <w:r w:rsidR="00297C1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เมื่อได้จ่ายเงินสมทบแล้ว เงินสมทบจะถูกรับรู้เป็นค่าใช้จ่ายผลประโยชน์พนักงานเมื่อถึงกำหนดชำระ</w:t>
      </w:r>
    </w:p>
    <w:p w14:paraId="7042DD75" w14:textId="77777777" w:rsidR="00163534" w:rsidRPr="004B4CEE" w:rsidRDefault="00163534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044FA7B" w14:textId="38CBB812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ผลประโยชน์เมื่อเกษียณอายุ</w:t>
      </w:r>
    </w:p>
    <w:p w14:paraId="614A0A1D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072EBAD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โครงการผลประโยชน์เมื่อเกษียณอายุ กำหนดจำนวนเงินผลประโยชน์ที่พนักงานจะได้รับเมื่อเกษียณอายุ โดยมักขึ้นอยู่กับปัจจัยหลายประการ เช่น อายุ จำนวนปีที่ให้บริการ และค่าตอบแทนเมื่อเกษียณอายุ</w:t>
      </w:r>
    </w:p>
    <w:p w14:paraId="03C83055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</w:p>
    <w:p w14:paraId="31F2D052" w14:textId="124210A4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ภาระผูกพันผลประโยชน์นี้คำนวณโดยนักคณิตศาสตร์ประกันภัยอิสระด้วยวิธีคิดลดแต่ละหน่วยที่ประมาณการไว้ </w:t>
      </w:r>
      <w:r w:rsidR="00313B30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โดยใช้อัตราผลตอบแทนในตลาดของพันธบัตรรัฐบาล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ซึ่งเป็นสกุลเงินเดียวกับสกุลเงินประมาณการกระแสเงินสด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</w:t>
      </w:r>
    </w:p>
    <w:p w14:paraId="4B2EB068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9325EB8" w14:textId="0B852F7C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กำไรและขาดทุนจากการวัดมูลค่าใหม่จะรับรู้ในส่วนของเจ้าของผ่านกำไรขาดทุนเบ็ดเสร็จอื่นในงวดที่เกิดขึ้น </w:t>
      </w:r>
      <w:r w:rsidR="00313B30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และแสดงเป็นรายการแยกต่างหากในงบแสดงการเปลี่ยนแปลงในส่วนของเจ้าของ</w:t>
      </w:r>
    </w:p>
    <w:p w14:paraId="7C68A9FB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64E0D06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ต้นทุนบริการในอดีตจะถูกรับรู้ทันทีในกำไรหรือขาดทุน</w:t>
      </w:r>
    </w:p>
    <w:p w14:paraId="0B568F5A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2C61FF4" w14:textId="53FDAEB1" w:rsidR="00F86B95" w:rsidRPr="004B4CEE" w:rsidRDefault="00DE4F33" w:rsidP="00FA253C">
      <w:pPr>
        <w:pStyle w:val="ListParagraph"/>
        <w:spacing w:after="0" w:line="240" w:lineRule="auto"/>
        <w:ind w:left="567" w:hanging="567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4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19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ab/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bidi="th-TH"/>
        </w:rPr>
        <w:t>ประมาณการหนี้สิน</w:t>
      </w:r>
    </w:p>
    <w:p w14:paraId="55C48637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F5DDD1F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กลุ่มกิจการมีภาระผูกพันในปัจจุบันตามกฎหมายหรือตามข้อตกลงที่จัดทำไว้ อันเป็นผลสืบเนื่องมาจากเหตุการณ์</w:t>
      </w:r>
      <w:r w:rsidR="003B2578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นอดีตซึ่งการชำระภาระผูกพันนั้นมีความเป็นไปได้ค่อนข้างแน่ว่าจะส่งผลให้บริษัทต้องสูญเสียทรัพยากรออกไป และประมาณการจำนวนที่ต้องจ่ายได้</w:t>
      </w:r>
    </w:p>
    <w:p w14:paraId="7EF8D2BD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AB98CD4" w14:textId="3CD04DA9" w:rsidR="00897C02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ภาระผูกพัน การเพิ่มขึ้นของประมาณการหนี้สินเนื่องจากมูลค่าของเงินตามเวลาจะรับรู้เป็นดอกเบี้ยจ่าย</w:t>
      </w:r>
    </w:p>
    <w:p w14:paraId="1E402D0E" w14:textId="77777777" w:rsidR="00897C02" w:rsidRPr="004B4CEE" w:rsidRDefault="00897C02">
      <w:pPr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 w:type="page"/>
      </w:r>
    </w:p>
    <w:p w14:paraId="00FC526B" w14:textId="3F641A11" w:rsidR="00F86B95" w:rsidRPr="004B4CEE" w:rsidRDefault="00DE4F33" w:rsidP="00FA253C">
      <w:pPr>
        <w:pStyle w:val="ListParagraph"/>
        <w:spacing w:after="0" w:line="240" w:lineRule="auto"/>
        <w:ind w:left="567" w:hanging="567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lastRenderedPageBreak/>
        <w:t>4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20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</w:rPr>
        <w:tab/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bidi="th-TH"/>
        </w:rPr>
        <w:t>ทุนเรือนหุ้น</w:t>
      </w:r>
    </w:p>
    <w:p w14:paraId="6AF2915C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6BF62FE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หุ้นสามัญจะจัดประเภทไว้เป็นส่วนของเจ้าของ</w:t>
      </w:r>
    </w:p>
    <w:p w14:paraId="2745974C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3C9FD2D" w14:textId="3982E8DB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้นทุนส่วนเพิ่มที่เกี่ยวข้องกับการออกหุ้นใหม่หรือการออกสิทธิในการซื้อหุ้นซึ่งสุทธิจากภาษีจะถูกแสดงเป็นยอดหักในส่วนของเจ้าของ</w:t>
      </w:r>
    </w:p>
    <w:p w14:paraId="6E2BDA12" w14:textId="77777777" w:rsidR="00D03BC0" w:rsidRPr="004B4CEE" w:rsidRDefault="00D03BC0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43D15F7" w14:textId="4BB381B4" w:rsidR="00F86B95" w:rsidRPr="004B4CEE" w:rsidRDefault="00DE4F33" w:rsidP="00FA253C">
      <w:pPr>
        <w:pStyle w:val="ListParagraph"/>
        <w:spacing w:after="0" w:line="240" w:lineRule="auto"/>
        <w:ind w:left="567" w:hanging="567"/>
        <w:jc w:val="both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bookmarkStart w:id="16" w:name="_Toc494360339"/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4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21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ab/>
      </w:r>
      <w:bookmarkEnd w:id="16"/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การรับรู้รายได้</w:t>
      </w:r>
    </w:p>
    <w:p w14:paraId="1680840B" w14:textId="77777777" w:rsidR="00E97294" w:rsidRPr="004B4CEE" w:rsidRDefault="00E97294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B564F45" w14:textId="77777777" w:rsidR="005754D9" w:rsidRPr="004B4CEE" w:rsidRDefault="005754D9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รายได้หลักรวมถึงรายได้ที่เกิดจากกิจกรรมปกติทางธุรกิจทุกประเภท รวมถึงรายได้อื่นๆ</w:t>
      </w:r>
      <w:r w:rsidR="00FE322A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ที่กลุ่มกิจการได้รับจากการให้บริการในกิจกรรมตามปกติธุรกิจ</w:t>
      </w:r>
    </w:p>
    <w:p w14:paraId="192BE987" w14:textId="77777777" w:rsidR="005754D9" w:rsidRPr="004B4CEE" w:rsidRDefault="005754D9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4AAA341" w14:textId="77777777" w:rsidR="005754D9" w:rsidRPr="004B4CEE" w:rsidRDefault="005754D9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รับรู้รายได้สุทธิจากภาษีมูลค่าเพิ่มซึ่งกลุ่มกิจการจะรับรู้รายได้เมื่อคาดว่ามีความเป็นไปได้ค่อนข้างแน่ที่จะได้รับชำระเมื่อส่งมอบสินค้าหรือให้บริการ</w:t>
      </w:r>
    </w:p>
    <w:p w14:paraId="4DA96E57" w14:textId="4169B71D" w:rsidR="005754D9" w:rsidRPr="004B4CEE" w:rsidRDefault="005754D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สำหรับสัญญาที่มีหลายองค์ประกอบที่กลุ่มกิจการจะต้องส่งมอบสินค้าหรือให้บริการหลายประเภท กลุ่มกิจการ</w:t>
      </w:r>
      <w:r w:rsidR="00B870B1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ต้องแยกเป็นแต่ละภาระที่ต้องปฏิบัติที่แยกต่างหากจากกัน และต้องปันส่วนราคาของรายการของสัญญาดังกล่าว</w:t>
      </w:r>
      <w:r w:rsidR="00B870B1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ไปยังแต่ละภาระที่ต้องปฏิบัติตามสัดส่วนของราคาขายแบบเอกเทศหรือประมาณการราคาขายแบบเอกเทศ </w:t>
      </w:r>
      <w:r w:rsidR="00B870B1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จะรับรู้รายได้ของแต่ละภาระที่ต้องปฏิบัติแยกต่างหากจากกันเมื่อกลุ่มกิจการได้ปฏิบัติตามภาระนั้นแล้ว</w:t>
      </w:r>
    </w:p>
    <w:p w14:paraId="0FA29F97" w14:textId="77777777" w:rsidR="005820AC" w:rsidRPr="004B4CEE" w:rsidRDefault="005820AC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C01ECC4" w14:textId="2E707ADA" w:rsidR="005754D9" w:rsidRPr="004B4CEE" w:rsidRDefault="005754D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การให้</w:t>
      </w:r>
      <w:r w:rsidR="00853699"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เช่าและ</w:t>
      </w: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บริการ</w:t>
      </w:r>
    </w:p>
    <w:p w14:paraId="20E51590" w14:textId="77777777" w:rsidR="005754D9" w:rsidRPr="004B4CEE" w:rsidRDefault="005754D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F79009E" w14:textId="77777777" w:rsidR="005754D9" w:rsidRPr="004B4CEE" w:rsidRDefault="005754D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กลุ่มกิจการรับรู้รายได้จากสัญญา</w:t>
      </w:r>
      <w:r w:rsidR="00853699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ห้</w:t>
      </w:r>
      <w:r w:rsidR="00853699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เช่าและ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บริการที่มีลักษณะการให้บริการแบบต่อเนื่องตามวิธีเส้นตรงตลอดระยะเวลาของสัญญา โดยที่ไม่ได้คำนึงถึงรอบระยะเวลาการชำระเงินตามสัญญา</w:t>
      </w:r>
    </w:p>
    <w:p w14:paraId="301975EE" w14:textId="77777777" w:rsidR="005754D9" w:rsidRPr="004B4CEE" w:rsidRDefault="005754D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BCDFEB4" w14:textId="77777777" w:rsidR="00853699" w:rsidRPr="004B4CEE" w:rsidRDefault="0085369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การขายอสังหาริมทรัพย์</w:t>
      </w:r>
    </w:p>
    <w:p w14:paraId="08B13807" w14:textId="77777777" w:rsidR="00853699" w:rsidRPr="004B4CEE" w:rsidRDefault="0085369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1BF28F5" w14:textId="77777777" w:rsidR="00853699" w:rsidRPr="004B4CEE" w:rsidRDefault="0085369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รับรู้รายได้จากการพัฒนาและขายอสังหาริมทรัพย์เมื่อโอนการควบคุมในอสังหาริมทรัพย์ให้แก่ลูกค้า โดยทั่วไปแล้ว กลุ่มกิจการไม่มีทางเลือกในการนำอสังหาริมทรัพย์ดังกล่าวไปใช้เพื่อวัตถุประสงค์อื่นตามข้อจำกัดของสัญญา แต่เนื่องจากกลุ่มกิจการไม่มีสิทธิที่สามารถบังคับให้ลูกค้าจ่ายชำระจนกว่าจะมีการโอนกรรมสิทธิ์ตามกฎหมายให้แก่ลูกค้า ดังนั้น กลุ่มกิจการจึงรับรู้รายได้เมื่อการโอนกรรมสิทธิ์ตามกฎหมายให้แก่ลูกค้า</w:t>
      </w:r>
    </w:p>
    <w:p w14:paraId="6D92EC42" w14:textId="77777777" w:rsidR="00853699" w:rsidRPr="004B4CEE" w:rsidRDefault="0085369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87E9517" w14:textId="079B2623" w:rsidR="00853699" w:rsidRPr="004B4CEE" w:rsidRDefault="0085369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กลุ่มกิจการรับรู้รายได้ตามราคาซื้อขายที่ตกลงกันในสัญญา โดยปกติ กลุ่มกิจการรับรู้รายได้เมื่อมีการโอนกรรมสิทธิ์ตามกฎหมาย แต่ในบางกรณีซึ่งไม่เกิดขึ้นบ่อยอาจมีการตกลงเลื่อนระยะเวลาการชำระเงินออกไปเป็นระยะเวลา</w:t>
      </w:r>
      <w:r w:rsidR="0074030D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ไม่เกิน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12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เดือน กลุ่มกิจการจึงไม่ปรับปรุงราคาของรายการสำหรับผลกระทบเรื่ององค์ประกอบการจัดหาเงิน</w:t>
      </w:r>
    </w:p>
    <w:p w14:paraId="6B2A6998" w14:textId="0C414228" w:rsidR="00313B30" w:rsidRPr="004B4CEE" w:rsidRDefault="00313B30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521EF0B" w14:textId="77777777" w:rsidR="00853699" w:rsidRPr="004B4CEE" w:rsidRDefault="0085369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การขายสินค้า</w:t>
      </w:r>
    </w:p>
    <w:p w14:paraId="11DC5888" w14:textId="77777777" w:rsidR="00853699" w:rsidRPr="004B4CEE" w:rsidRDefault="0085369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2C23844" w14:textId="6FF53309" w:rsidR="00897C02" w:rsidRPr="004B4CEE" w:rsidRDefault="00853699" w:rsidP="00897C02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กลุ่มกิจการรับรู้รายได้จากการขายสินค้าเมื่อกลุ่มกิจการขายสินค้าให้กับลูกค้า</w:t>
      </w:r>
      <w:r w:rsidR="00897C02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 w:type="page"/>
      </w:r>
    </w:p>
    <w:p w14:paraId="3D8B0497" w14:textId="4E5C2C70" w:rsidR="005754D9" w:rsidRPr="004B4CEE" w:rsidRDefault="005754D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lastRenderedPageBreak/>
        <w:t>สินทรัพย์และหนี้สินที่เกิดจากสัญญา</w:t>
      </w:r>
    </w:p>
    <w:p w14:paraId="193BD931" w14:textId="77777777" w:rsidR="005754D9" w:rsidRPr="004B4CEE" w:rsidRDefault="005754D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2807F974" w14:textId="77777777" w:rsidR="005754D9" w:rsidRPr="004B4CEE" w:rsidRDefault="005754D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รับรู้สินทรัพย์ที่เกิดจากสัญญาเมื่อกลุ่มกิจการรับรู้รายได้จากการปฏิบัติตามภาระที่ต้องปฏิบัติตามสัญญา ก่อนที่จะรับชำระหรือถึงกำหนดชำระตามสัญญา</w:t>
      </w:r>
    </w:p>
    <w:p w14:paraId="54F9AA03" w14:textId="77777777" w:rsidR="005754D9" w:rsidRPr="004B4CEE" w:rsidRDefault="005754D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08FC0AE3" w14:textId="63CB497E" w:rsidR="005754D9" w:rsidRPr="004B4CEE" w:rsidRDefault="005754D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รับรู้หนี้สินที่เกิดจากสัญญาเมื่อได้รับชำระจากลูกค้าหรือถึงกำหนดชำระตามสัญญาก่อนที่กลุ่มกิจการ</w:t>
      </w:r>
      <w:r w:rsidR="00313B30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จะปฏิบัติตามภาระที่ต้องปฏิบัติ</w:t>
      </w:r>
    </w:p>
    <w:p w14:paraId="483A591E" w14:textId="77777777" w:rsidR="005754D9" w:rsidRPr="004B4CEE" w:rsidRDefault="005754D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7ED62A7A" w14:textId="1EDADA6B" w:rsidR="005820AC" w:rsidRPr="004B4CEE" w:rsidRDefault="005754D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กลุ่มกิจการจะแสดงยอดสุทธิหนี้สินที่เกิดจากสัญญาหลังจากหักกลบกับสินทรัพย์ที่เกิดจากสัญญานั้นๆ</w:t>
      </w:r>
      <w:r w:rsidR="00FE322A"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 xml:space="preserve"> ในแต่ละสัญญา</w:t>
      </w:r>
      <w:r w:rsidR="00B870B1" w:rsidRPr="004B4CEE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br/>
      </w:r>
      <w:r w:rsidR="00FE322A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ที่ทำกับลูกค้า</w:t>
      </w:r>
    </w:p>
    <w:p w14:paraId="4CF9F038" w14:textId="77777777" w:rsidR="00D03BC0" w:rsidRPr="004B4CEE" w:rsidRDefault="00D03BC0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1EF0D315" w14:textId="77777777" w:rsidR="005754D9" w:rsidRPr="004B4CEE" w:rsidRDefault="005754D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สิ่งตอบแทนที่จ่ายให้กับลูกค้า</w:t>
      </w:r>
    </w:p>
    <w:p w14:paraId="17DE7DE6" w14:textId="77777777" w:rsidR="005754D9" w:rsidRPr="004B4CEE" w:rsidRDefault="005754D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4D90914C" w14:textId="019A9AB7" w:rsidR="005754D9" w:rsidRPr="004B4CEE" w:rsidRDefault="005754D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สิ่งตอบแทนที่จ่ายให้กับลูกค้าหรือจ่ายในนามของลูกค้าแก่บุคคลหรือกิจการอื่น รวมถึงส่วนลดหรือเงินคืนในอนาคต </w:t>
      </w: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จะรับรู้เป็นรายการหักจากรายได้ เว้นแต่การจ่ายสิ่งตอบแทนนั้นเป็นการจ่ายเพื่อให้ได้มาซึ่งสินค้าหรือบริการแยกต่างหาก</w:t>
      </w:r>
    </w:p>
    <w:p w14:paraId="232E1016" w14:textId="77777777" w:rsidR="00D03BC0" w:rsidRPr="004B4CEE" w:rsidRDefault="00D03BC0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pacing w:val="-6"/>
          <w:sz w:val="20"/>
          <w:szCs w:val="20"/>
          <w:lang w:bidi="th-TH"/>
        </w:rPr>
      </w:pPr>
    </w:p>
    <w:p w14:paraId="5A90961B" w14:textId="673ECD36" w:rsidR="005754D9" w:rsidRPr="004B4CEE" w:rsidRDefault="005754D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องค์ประกอบของการจัดหาเงิน</w:t>
      </w:r>
    </w:p>
    <w:p w14:paraId="77DB806B" w14:textId="77777777" w:rsidR="005754D9" w:rsidRPr="004B4CEE" w:rsidRDefault="005754D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3ADA7751" w14:textId="03CAD659" w:rsidR="005754D9" w:rsidRPr="004B4CEE" w:rsidRDefault="005754D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กลุ่มกิจการคาดว่าจะไม่มีการทำสัญญา</w:t>
      </w:r>
      <w:r w:rsidR="00BE23F7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ซึ่งระยะเวลา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ระหว่างการโอนสินค้าหรือบริการตามสัญญาไปยังลูกค้าและ</w:t>
      </w:r>
      <w:r w:rsidR="001D4319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/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การชำระเงินของลูกค้าจะไม่เกินหนึ่งปี ดังนั้นกลุ่มกิจการไม่ได้ปรับปรุงราคาของรายการ</w:t>
      </w:r>
      <w:r w:rsidR="00BE23F7"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 xml:space="preserve">ด้วยมูลค่าของเงิน </w:t>
      </w:r>
      <w:r w:rsidR="00BE23F7" w:rsidRPr="004B4CEE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>(Time value</w:t>
      </w:r>
      <w:r w:rsidR="00BE23F7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of money)</w:t>
      </w:r>
    </w:p>
    <w:p w14:paraId="6A202E5F" w14:textId="77777777" w:rsidR="005754D9" w:rsidRPr="004B4CEE" w:rsidRDefault="005754D9" w:rsidP="00D03B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6F9FEB72" w14:textId="58A5D2CB" w:rsidR="00F86B95" w:rsidRPr="004B4CEE" w:rsidRDefault="00DE4F33" w:rsidP="00FA253C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bidi="th-TH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 w:bidi="th-TH"/>
        </w:rPr>
        <w:t>4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bidi="th-TH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 w:bidi="th-TH"/>
        </w:rPr>
        <w:t>22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bidi="th-TH"/>
        </w:rPr>
        <w:tab/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bidi="th-TH"/>
        </w:rPr>
        <w:t>การจ่ายเงินปันผล</w:t>
      </w:r>
    </w:p>
    <w:p w14:paraId="651854B2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71761A3C" w14:textId="178DB59A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งินปันผลที่จ่ายไปยังผู้ถือหุ้นของกิจการจะรับรู้เป็นหนี้สินในงบการเงินเมื่อการจ่ายเงินปันผลระหว่างกาลได้รับ</w:t>
      </w:r>
      <w:r w:rsidR="00B870B1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การอนุมัติจากที่ประชุมคณะกรรมการบริษัท และการจ่ายเงินปั</w:t>
      </w:r>
      <w:r w:rsidR="00FE322A"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น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ผลประจำปีได้รับอนุมัติจากที่ประชุมผู้ถือหุ้นของบริษัท</w:t>
      </w:r>
    </w:p>
    <w:p w14:paraId="5AD96D60" w14:textId="77777777" w:rsidR="00C063CD" w:rsidRPr="004B4CEE" w:rsidRDefault="00C063CD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404305" w:rsidRPr="004B4CEE" w14:paraId="587D7481" w14:textId="77777777" w:rsidTr="00313B30">
        <w:trPr>
          <w:trHeight w:val="400"/>
        </w:trPr>
        <w:tc>
          <w:tcPr>
            <w:tcW w:w="9449" w:type="dxa"/>
            <w:shd w:val="clear" w:color="auto" w:fill="FFA543"/>
            <w:vAlign w:val="bottom"/>
          </w:tcPr>
          <w:p w14:paraId="2E9D02B4" w14:textId="21B79060" w:rsidR="00404305" w:rsidRPr="004B4CEE" w:rsidRDefault="00DE4F33" w:rsidP="00B26FD0">
            <w:pPr>
              <w:ind w:left="432" w:hanging="4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>5</w:t>
            </w:r>
            <w:r w:rsidR="00404305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ab/>
            </w:r>
            <w:r w:rsidR="00404305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>การจัดการความเสี่ยงทางการเงิน</w:t>
            </w:r>
          </w:p>
        </w:tc>
      </w:tr>
    </w:tbl>
    <w:p w14:paraId="5FEB4CC8" w14:textId="77777777" w:rsidR="00566AB1" w:rsidRPr="004B4CEE" w:rsidRDefault="00566AB1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  <w:bookmarkStart w:id="17" w:name="_Hlk19113133"/>
    </w:p>
    <w:p w14:paraId="60ED7F47" w14:textId="6A573D54" w:rsidR="00F86B95" w:rsidRPr="004B4CEE" w:rsidRDefault="00DE4F33" w:rsidP="00FA253C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5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1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ab/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ปัจจัยความเสี่ยงทางการเงิน</w:t>
      </w:r>
    </w:p>
    <w:p w14:paraId="1BA93DF6" w14:textId="77777777" w:rsidR="00E73D87" w:rsidRPr="004B4CEE" w:rsidRDefault="00E73D87" w:rsidP="00E73D87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7B7D9513" w14:textId="77777777" w:rsidR="00E73D87" w:rsidRPr="004B4CEE" w:rsidRDefault="00E73D87" w:rsidP="00E73D87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กิจกรรมของกลุ่มกิจการมีความเสี่ยงทางการเงิน ซึ่งได้แก่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ความเสี่ยงจากตลาด (รวมถึงความเสี่ยงจากอัตราแลกเปลี่ยน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ความเสี่ยงจากอัตราดอกเบี้ย</w:t>
      </w: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และความเสี่ยงด้านราคา)</w:t>
      </w:r>
      <w:r w:rsidRPr="004B4CEE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ความเสี่ยงด้านการให้สินเชื่อ และความเสี่ยงด้านสภาพคล่อง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แผนการจัดการความเสี่ยงของกลุ่มกิจการจึงมุ่งเน้นไปยังความผันผวนของตลาดการเงินและบริหารจัดการเพื่อลดผลกระทบต่อผลการดำเนินงานให้อยู่ในระดับที่ยอมรับได้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กลุ่มกิจการจึงใช้อนุพันธ์เพื่อป้องกันความเสี่ยงบางประการที่จะเกิดขึ้น</w:t>
      </w:r>
    </w:p>
    <w:p w14:paraId="1BCCE953" w14:textId="77777777" w:rsidR="00E73D87" w:rsidRPr="004B4CEE" w:rsidRDefault="00E73D87" w:rsidP="00E73D87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23554940" w14:textId="2FEB8E7F" w:rsidR="00E73D87" w:rsidRPr="004B4CEE" w:rsidRDefault="00E73D87" w:rsidP="00897C02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กลุ่มกิจการมีส่วนงานบริหารการเงินในการจัดการความเสี่ยง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โดยนโยบายของกลุ่มกิจการรวมถึงนโยบายความเสี่ยง</w:t>
      </w: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ในด้านต่างๆ ได้แก่</w:t>
      </w:r>
      <w:r w:rsidRPr="004B4CEE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ความเสี่ยงจากอัตราแลกเปลี่ยนเงินตราต่างประเทศ ความเสี่ยงจากอัตราดอกเบี้ย</w:t>
      </w:r>
      <w:r w:rsidRPr="004B4CEE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ความเสี่ยงจากราคา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ความเสี่ยงด้านการให้สินเชื่อ และความเสี่ยงด้านสภาพคล่อง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ทั้งนี้ หลักการในการป้องกันความเสี่ยงจะเป็นไปตามนโยบายที่คณะกรรมการกลุ่มกิจการอนุมัติ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เพื่อสื่อสารและใช้เป็นเครื่องมือในการควบคุมส่วนงานบริหารการเงินในทุกกิจการของกลุ่มกิจการ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10CC7801" w14:textId="24B0BC06" w:rsidR="00E73D87" w:rsidRPr="004B4CEE" w:rsidRDefault="00DE4F33" w:rsidP="00E73D87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bookmarkStart w:id="18" w:name="_Toc48681834"/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lastRenderedPageBreak/>
        <w:t>5</w:t>
      </w:r>
      <w:r w:rsidR="00E73D87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1</w:t>
      </w:r>
      <w:r w:rsidR="00E73D87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1</w:t>
      </w:r>
      <w:r w:rsidR="00E73D87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ab/>
      </w:r>
      <w:r w:rsidR="00E73D87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ความเสี่ยงจากตลาด</w:t>
      </w:r>
      <w:bookmarkEnd w:id="18"/>
    </w:p>
    <w:p w14:paraId="78528530" w14:textId="77777777" w:rsidR="00E73D87" w:rsidRPr="004B4CEE" w:rsidRDefault="00E73D87" w:rsidP="00E73D87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DBD100A" w14:textId="77777777" w:rsidR="00F86B95" w:rsidRPr="004B4CEE" w:rsidRDefault="00F86B95" w:rsidP="00E73D87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ความเสี่ยงจากอัตราแลกเปลี่ยน</w:t>
      </w:r>
    </w:p>
    <w:p w14:paraId="291D0FA0" w14:textId="77777777" w:rsidR="00F86B95" w:rsidRPr="004B4CEE" w:rsidRDefault="00F86B95" w:rsidP="00E73D87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57327AC" w14:textId="1287E1E0" w:rsidR="005820AC" w:rsidRPr="004B4CEE" w:rsidRDefault="00DE5E91" w:rsidP="00E73D87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นื่องจากบริษัทร่วมประกอบธุรกิจหลักในการผลิตและจำหน่ายกระแสไฟฟ้าซึ่งมีแหล่งเงินกู้ยืมบางส่วนอยู่ในสกุลเงินต่างประเทศ กลุ่มกิจการจึงมีความเสี่ยงในรายการส่วนแบ่งกำไรของบริษัทร่วมจากอัตราแลกเปลี่ยนเงินตราต่างประเทศอันเกี่ยวเนื่องมาจากการกู้ยืมเงินดังกล่าว บริษัทร่วมมีแนวทางบริหารความเสี่ยงโดยพิจารณาการเข้าทำสัญญาอนุพันธ์ทางการเงินเพื่อป้องกันความเสี่ยงที่เกิดจากความผันผวนของอัตราแลกเปลี่ยนเงินตราต่างประเทศตามความเหมาะสม</w:t>
      </w:r>
    </w:p>
    <w:p w14:paraId="01F10B25" w14:textId="183B010A" w:rsidR="00103501" w:rsidRPr="004B4CEE" w:rsidRDefault="00103501" w:rsidP="00E73D87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55087D02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ความเสี่ยงจากอัตราดอกเบี้ย</w:t>
      </w:r>
    </w:p>
    <w:p w14:paraId="41B09B2E" w14:textId="77777777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F3E0B4E" w14:textId="77777777" w:rsidR="00F86B95" w:rsidRPr="004B4CEE" w:rsidRDefault="00F86B95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มีความเสี่ยงด้านอัตราดอกเบี้ยที่เกิดจากเงินกู้ยืมและหุ้นกู้ในอัตราดอกเบี้ยคงที่และลอยตัว กลุ่มกิจการไม่มีสินทรัพย์ที่ต้องอ้างอิงอัตราดอกเบี้ยอย่างมีนัยสำคัญ</w:t>
      </w:r>
    </w:p>
    <w:p w14:paraId="4970A347" w14:textId="77777777" w:rsidR="005820AC" w:rsidRPr="004B4CEE" w:rsidRDefault="005820AC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238B95F" w14:textId="77987481" w:rsidR="00B870B1" w:rsidRPr="004B4CEE" w:rsidRDefault="00F86B95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ธุรกรรมทั้งหมดที่ใช้อนุพันธ์ด้านอัตราดอกเบี้ยต้องได้รับอนุมัติจากผู้อำนวยการฝ่ายการเงินก่อนเข้าทำรายการ กลุ่มกิจการใช้สัญญาแลกเปลี่ยนอัตราดอกเบี้ยเพื่อเป็นการป้องกันความเสี่ยงกระแสเงินสดของจำนวนเงินดอกเบี้ยที่จะต้องจ่ายในอนาคตและตกลงกับคู่สัญญาที่จะแลกเปลี่ยนผลต่างระหว่างจำนวนเงินตามดอกเบี้ยคงที่กับตามอัตราดอกเบี้ยลอยตัว โดยอ้างอิงจากจำนวนฐานที่ใช้เป็นเกณฑ์คำนวณเงินต้นตามที่ตกลงกันไว้</w:t>
      </w:r>
    </w:p>
    <w:p w14:paraId="2EBA68E2" w14:textId="2975C97D" w:rsidR="00E73D87" w:rsidRPr="004B4CEE" w:rsidRDefault="00E73D87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E344145" w14:textId="77777777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ความเสี่ยงด้านราคา</w:t>
      </w:r>
    </w:p>
    <w:p w14:paraId="05B89F3B" w14:textId="77777777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16C13F87" w14:textId="5A342F3C" w:rsidR="005404C4" w:rsidRPr="004B4CEE" w:rsidRDefault="005404C4" w:rsidP="00634215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กลุ่มกิจการมีความเสี่ยงจากราคาของหลักทรัพย์ของ</w:t>
      </w:r>
      <w:bookmarkStart w:id="19" w:name="_Hlk92752269"/>
      <w:r w:rsidR="00634215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เงินลงทุนในกองทรัสต์เพื่อการลงทุนในอสังหาริมทรัพย์</w:t>
      </w:r>
      <w:bookmarkEnd w:id="19"/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ที่วัดมูลค่าด้วยมูลค่ายุติธรรมผ่านกำไรขาดทุนเบ็ดเสร็จอื่น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(FVOCI)</w:t>
      </w:r>
    </w:p>
    <w:p w14:paraId="26BF953B" w14:textId="1ECCC397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9302BBB" w14:textId="04D187E0" w:rsidR="005404C4" w:rsidRPr="004B4CEE" w:rsidRDefault="00DE4F33" w:rsidP="005404C4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5</w:t>
      </w:r>
      <w:r w:rsidR="005404C4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1</w:t>
      </w:r>
      <w:r w:rsidR="005404C4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2</w:t>
      </w:r>
      <w:r w:rsidR="005404C4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ab/>
      </w:r>
      <w:r w:rsidR="005404C4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ความเสี่ยงด้านเครดิต</w:t>
      </w:r>
    </w:p>
    <w:p w14:paraId="30783273" w14:textId="77777777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2BABC9D" w14:textId="70B5B716" w:rsidR="00F86B95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การบริหารความเสี่ย</w:t>
      </w:r>
      <w:r w:rsidR="00F86B95"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ง</w:t>
      </w:r>
    </w:p>
    <w:p w14:paraId="20E29F3D" w14:textId="77777777" w:rsidR="00F86B95" w:rsidRPr="004B4CEE" w:rsidRDefault="00F86B95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AA87BCF" w14:textId="5751C299" w:rsidR="005404C4" w:rsidRPr="004B4CEE" w:rsidRDefault="005404C4" w:rsidP="008805BD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กลุ่มกิจการบริหารความเสี่ยงด้านเครดิตโดยการจัดกลุ่มของความเสี่ยง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8805BD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สำหรับเงินฝากธนาคาร</w:t>
      </w:r>
      <w:r w:rsidR="008805BD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8805BD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สถาบันการเงิน</w:t>
      </w:r>
      <w:r w:rsidR="008805BD"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8805BD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และผู้ออกตราสารอื่น กลุ่มกิจการจะเลือกทำรายการกับสถาบันการเงินหรือผู้ออกตราสารที่กลุ่มกิจการประเมินว่ามีความน่าเชื่อถือ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</w:p>
    <w:p w14:paraId="0CA28A4C" w14:textId="77777777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4D54A8F" w14:textId="459A3C39" w:rsidR="00897C02" w:rsidRPr="004B4CEE" w:rsidRDefault="005404C4" w:rsidP="00897C02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สำหรับการทำธุรกรรมกับลูกค้า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กลุ่มกิจการจะยึดการจัดอันดับจากสถาบันจัดอันดับความน่าเชื่อถือที่เป็นอิสระ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ในกรณีที่ไม่มีการจัดอันดับไว้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กลุ่มกิจการจะประเมินความเสี่ยงจากคุณภาพเครดิตของลูกค้า โดยพิจารณาจากฐานะทางการเงิน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ประสบการณ์ที่ผ่านมา และปัจจัยอื่นๆ และกำหนดการให้วงเงินสินเชื่อจากผลการประเมินดังกล่าวซึ่งเป็นไปตามข้อกำหนดของคณะกรรมการกลุ่มกิจการ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ทั้งนี้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ผู้บริหารในสายงานที่เกี่ยวข้องจะทำการตรวจสอบการปฏิบัติตามข้อกำหนดด้านวงเงินเครดิตของลูกค้าอย่างสม่ำเสมอ</w:t>
      </w:r>
      <w:r w:rsidR="00897C02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 w:type="page"/>
      </w:r>
    </w:p>
    <w:p w14:paraId="79A827A7" w14:textId="77777777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lastRenderedPageBreak/>
        <w:t>กลุ่มกิจการไม่มีการกระจุกตัวของความเสี่ยงด้านเครดิตที่เป็นสาระสำคัญ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ไม่ว่าจะเป็นการกระจุกตัวจากลูกค้าแต่ละราย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หรือการกระจุกตัวในอุตสาหกรรมใดอุตสาหกรรมหนึ่ง</w:t>
      </w:r>
    </w:p>
    <w:p w14:paraId="44E3F0C4" w14:textId="79189936" w:rsidR="00E73D87" w:rsidRPr="004B4CEE" w:rsidRDefault="00E73D87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CA8EB4C" w14:textId="77777777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การด้อยค่าของสินทรัพย์ทางการเงิน</w:t>
      </w:r>
    </w:p>
    <w:p w14:paraId="2757A7C4" w14:textId="77777777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cs/>
        </w:rPr>
      </w:pPr>
    </w:p>
    <w:p w14:paraId="68CBC612" w14:textId="4905333E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กลุ่มกิจการมีสินทรัพย์ทางการเงินที่ต้องมีการพิจารณาตามโมเดลการวัดมูลค่าผลขาดทุนด้านเครดิตที่คาดว่าจะเกิดขึ้น</w:t>
      </w:r>
    </w:p>
    <w:p w14:paraId="67FA09DD" w14:textId="77777777" w:rsidR="005404C4" w:rsidRPr="004B4CEE" w:rsidRDefault="005404C4" w:rsidP="005404C4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ลูกหนี้การค้าและลูกหนี้อื่น</w:t>
      </w:r>
    </w:p>
    <w:p w14:paraId="386F8266" w14:textId="2E82B8D8" w:rsidR="005404C4" w:rsidRPr="004B4CEE" w:rsidRDefault="005404C4" w:rsidP="005404C4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สินทรัพย์ที่เกิดจากสัญญา</w:t>
      </w:r>
    </w:p>
    <w:p w14:paraId="6C7A7F65" w14:textId="417F1B4E" w:rsidR="005404C4" w:rsidRPr="004B4CEE" w:rsidRDefault="005404C4" w:rsidP="005404C4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เงินลงทุนในตราสารหนี้ที่วัดมูลค่าด้วยราคาทุนตัดจำหน่าย</w:t>
      </w:r>
    </w:p>
    <w:p w14:paraId="3276443F" w14:textId="6CE474D5" w:rsidR="005404C4" w:rsidRPr="004B4CEE" w:rsidRDefault="005404C4" w:rsidP="005404C4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เงินลงทุนใน</w:t>
      </w:r>
      <w:r w:rsidR="0035617F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กองทรัสต์เพื่อการลงทุนในอสังหาริมทรัพย์</w:t>
      </w:r>
    </w:p>
    <w:p w14:paraId="7E24F6C8" w14:textId="77777777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cs/>
        </w:rPr>
      </w:pPr>
    </w:p>
    <w:p w14:paraId="6B1C44F3" w14:textId="5E2F95A7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ม้ว่ากลุ่มกิจการจะมีรายการเงินสดและรายการเทียบเท่าเงินสดซึ่งเข้าเงื่อนไขการพิจารณาการด้อยค่าภายใต้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</w:rPr>
        <w:br/>
        <w:t xml:space="preserve">TFRS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9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แต่กลุ่มกิจการพิจารณาว่าการด้อยค่าของรายการดังกล่าวเป็นจำนวนเงินที่ไม่มีนัยสำคัญ</w:t>
      </w:r>
    </w:p>
    <w:p w14:paraId="3FBAA973" w14:textId="77036BED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2D7D94F" w14:textId="0AB27656" w:rsidR="005404C4" w:rsidRPr="004B4CEE" w:rsidRDefault="00DE4F33" w:rsidP="005404C4">
      <w:pPr>
        <w:pStyle w:val="ListParagraph"/>
        <w:spacing w:after="0"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5</w:t>
      </w:r>
      <w:r w:rsidR="005404C4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1</w:t>
      </w:r>
      <w:r w:rsidR="005404C4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3</w:t>
      </w:r>
      <w:r w:rsidR="005404C4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ab/>
      </w:r>
      <w:r w:rsidR="005404C4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ความเสี่ยงด้านสภาพคล่อง</w:t>
      </w:r>
    </w:p>
    <w:p w14:paraId="02987492" w14:textId="101F0D66" w:rsidR="00F86B95" w:rsidRPr="004B4CEE" w:rsidRDefault="00F86B95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6AD7AD0" w14:textId="7CF3789A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การจัดการความเสี่ยงด้านสภาพคล่องอย่างรอบคอบคือ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การมีเงินสด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หลักทรัพย์ที่อยู่ในความต้องการของตลาด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การมีแหล่งเงินทุนที่สามารถเบิกใช้ได้จากวงเงินด้านสินเชื่อที่เพียงพอต่อการชำระภาระผูกพันเมื่อถึงกำหนดชำระ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และเพียงพอต่อการปิดสถานะ</w:t>
      </w:r>
    </w:p>
    <w:p w14:paraId="584D5826" w14:textId="77777777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A3B9ACC" w14:textId="7619EADB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 xml:space="preserve">จากลักษณะของการดำเนินธุรกิจของกลุ่มกิจการซึ่งเป็นธุรกิจที่มีความยืดหยุ่นและเปลี่ยนแปลงอยู่ตลอดเวลา </w:t>
      </w:r>
      <w:r w:rsidR="00897C02" w:rsidRPr="004B4CEE">
        <w:rPr>
          <w:rFonts w:ascii="Browallia New" w:eastAsia="Arial Unicode MS" w:hAnsi="Browallia New" w:cs="Browallia New"/>
          <w:sz w:val="28"/>
          <w:szCs w:val="28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ส่วนงานบริหารการเงินของกลุ่มกิจการได้คงไว้ซึ่งความยืดหยุ่นในแหล่งเงินทุนโดยการคงไว้ซึ่งวงเงินสินเชื่อ</w:t>
      </w:r>
      <w:r w:rsidR="00897C02" w:rsidRPr="004B4CEE">
        <w:rPr>
          <w:rFonts w:ascii="Browallia New" w:eastAsia="Arial Unicode MS" w:hAnsi="Browallia New" w:cs="Browallia New"/>
          <w:sz w:val="28"/>
          <w:szCs w:val="28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ที่เพียงพอ</w:t>
      </w:r>
    </w:p>
    <w:p w14:paraId="4BAE5AA7" w14:textId="77777777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AD88AA3" w14:textId="77777777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ผู้บริหารได้พิจารณาประมาณการกระแสเงินสดของกลุ่มกิจการอย่างสม่ำเสมอโดยพิจารณาจาก ก) เงินสำรองหมุนเวียน (จากวงเงินสินเชื่อที่ยังไม่ได้เบิกใช้) และ ข) เงินสดและรายการเทียบเท่าเงินสด นอกเหนือจากนี้ กลุ่มกิจการยังได้ทำการประมาณการกระแสเงินสดในสกุลเงินหลักต่างๆ พิจารณาสินทรัพย์ที่มีสภาพคล่องสูงและอัตราส่วนสภาพคล่องตามข้อกำหนดต่างๆ และคงไว้ซึ่งแผนการจัดหาเงิน</w:t>
      </w:r>
    </w:p>
    <w:p w14:paraId="3A378E47" w14:textId="005A1F40" w:rsidR="00897C02" w:rsidRPr="004B4CEE" w:rsidRDefault="00897C02">
      <w:pPr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  <w:br w:type="page"/>
      </w:r>
    </w:p>
    <w:p w14:paraId="2670A1D2" w14:textId="5B53D5A2" w:rsidR="005404C4" w:rsidRPr="004B4CEE" w:rsidRDefault="005404C4" w:rsidP="005404C4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lastRenderedPageBreak/>
        <w:t>การจัดการด้านการจัดหาเงิน</w:t>
      </w:r>
    </w:p>
    <w:p w14:paraId="71FB6558" w14:textId="49FDEE2C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7820CF6C" w14:textId="5FF152DE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กลุ่มกิจการมีวงเงินกู้ที่ยังไม่ได้เบิกใช้ ดังต่อไปนี้</w:t>
      </w:r>
    </w:p>
    <w:p w14:paraId="7405C9C8" w14:textId="77777777" w:rsidR="0031290D" w:rsidRPr="004B4CEE" w:rsidRDefault="0031290D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8879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3119"/>
        <w:gridCol w:w="1440"/>
        <w:gridCol w:w="1440"/>
        <w:gridCol w:w="1440"/>
        <w:gridCol w:w="1440"/>
      </w:tblGrid>
      <w:tr w:rsidR="0031290D" w:rsidRPr="004B4CEE" w14:paraId="6CE9CC9B" w14:textId="77777777" w:rsidTr="0031290D">
        <w:trPr>
          <w:cantSplit/>
        </w:trPr>
        <w:tc>
          <w:tcPr>
            <w:tcW w:w="3119" w:type="dxa"/>
          </w:tcPr>
          <w:p w14:paraId="09EAB30F" w14:textId="77777777" w:rsidR="0031290D" w:rsidRPr="004B4CEE" w:rsidRDefault="0031290D" w:rsidP="0001033D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E3F4AF" w14:textId="77777777" w:rsidR="0031290D" w:rsidRPr="004B4CEE" w:rsidRDefault="0031290D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E93D3" w14:textId="77777777" w:rsidR="0031290D" w:rsidRPr="004B4CEE" w:rsidRDefault="0031290D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31290D" w:rsidRPr="004B4CEE" w14:paraId="3D8AC35E" w14:textId="77777777" w:rsidTr="0031290D">
        <w:trPr>
          <w:cantSplit/>
        </w:trPr>
        <w:tc>
          <w:tcPr>
            <w:tcW w:w="3119" w:type="dxa"/>
          </w:tcPr>
          <w:p w14:paraId="605B5709" w14:textId="77777777" w:rsidR="0031290D" w:rsidRPr="004B4CEE" w:rsidRDefault="0031290D" w:rsidP="0001033D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B26D082" w14:textId="51B1C8B3" w:rsidR="0031290D" w:rsidRPr="004B4CEE" w:rsidRDefault="0031290D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0B19D5B5" w14:textId="79F31398" w:rsidR="0031290D" w:rsidRPr="004B4CEE" w:rsidRDefault="0031290D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7928495B" w14:textId="25179E8F" w:rsidR="0031290D" w:rsidRPr="004B4CEE" w:rsidRDefault="0031290D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199328A3" w14:textId="78D96F6C" w:rsidR="0031290D" w:rsidRPr="004B4CEE" w:rsidRDefault="0031290D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31290D" w:rsidRPr="004B4CEE" w14:paraId="303D8885" w14:textId="77777777" w:rsidTr="0031290D">
        <w:trPr>
          <w:cantSplit/>
        </w:trPr>
        <w:tc>
          <w:tcPr>
            <w:tcW w:w="3119" w:type="dxa"/>
          </w:tcPr>
          <w:p w14:paraId="0F75B1F0" w14:textId="77777777" w:rsidR="0031290D" w:rsidRPr="004B4CEE" w:rsidRDefault="0031290D" w:rsidP="0001033D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137EDEC" w14:textId="2AFE87D1" w:rsidR="0031290D" w:rsidRPr="004B4CEE" w:rsidRDefault="000B0836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ล้าน</w:t>
            </w:r>
            <w:r w:rsidR="0031290D"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9AF573E" w14:textId="2FC49725" w:rsidR="0031290D" w:rsidRPr="004B4CEE" w:rsidRDefault="000B0836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ล้าน</w:t>
            </w:r>
            <w:r w:rsidR="0031290D"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6B2BD90" w14:textId="005B0D4A" w:rsidR="0031290D" w:rsidRPr="004B4CEE" w:rsidRDefault="000B0836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ล้าน</w:t>
            </w:r>
            <w:r w:rsidR="0031290D"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21F278F" w14:textId="0B2ACAA6" w:rsidR="0031290D" w:rsidRPr="004B4CEE" w:rsidRDefault="000B0836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ล้าน</w:t>
            </w:r>
            <w:r w:rsidR="0031290D"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31290D" w:rsidRPr="004B4CEE" w14:paraId="1FF14DC0" w14:textId="77777777" w:rsidTr="0031290D">
        <w:trPr>
          <w:cantSplit/>
        </w:trPr>
        <w:tc>
          <w:tcPr>
            <w:tcW w:w="3119" w:type="dxa"/>
          </w:tcPr>
          <w:p w14:paraId="43AB1BA0" w14:textId="77777777" w:rsidR="0031290D" w:rsidRPr="004B4CEE" w:rsidRDefault="0031290D" w:rsidP="0001033D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164FA3A4" w14:textId="77777777" w:rsidR="0031290D" w:rsidRPr="004B4CEE" w:rsidRDefault="0031290D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8458E3E" w14:textId="77777777" w:rsidR="0031290D" w:rsidRPr="004B4CEE" w:rsidRDefault="0031290D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F6E94D2" w14:textId="77777777" w:rsidR="0031290D" w:rsidRPr="004B4CEE" w:rsidRDefault="0031290D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0503441" w14:textId="77777777" w:rsidR="0031290D" w:rsidRPr="004B4CEE" w:rsidRDefault="0031290D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31290D" w:rsidRPr="004B4CEE" w14:paraId="432CDF13" w14:textId="77777777" w:rsidTr="0031290D">
        <w:trPr>
          <w:cantSplit/>
          <w:trHeight w:val="143"/>
        </w:trPr>
        <w:tc>
          <w:tcPr>
            <w:tcW w:w="3119" w:type="dxa"/>
            <w:vAlign w:val="bottom"/>
          </w:tcPr>
          <w:p w14:paraId="074071B5" w14:textId="1532E502" w:rsidR="0031290D" w:rsidRPr="004B4CEE" w:rsidRDefault="000B0836" w:rsidP="0001033D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หมดอายุภายในหนึ่งปี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E56DC08" w14:textId="77777777" w:rsidR="0031290D" w:rsidRPr="004B4CEE" w:rsidRDefault="0031290D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5441058" w14:textId="3882B53A" w:rsidR="0031290D" w:rsidRPr="004B4CEE" w:rsidRDefault="0031290D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4F340052" w14:textId="77777777" w:rsidR="0031290D" w:rsidRPr="004B4CEE" w:rsidRDefault="0031290D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8FD297A" w14:textId="17CD6A84" w:rsidR="0031290D" w:rsidRPr="004B4CEE" w:rsidRDefault="0031290D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</w:tr>
      <w:tr w:rsidR="004B3814" w:rsidRPr="004B4CEE" w14:paraId="5E1E80FD" w14:textId="77777777" w:rsidTr="0031290D">
        <w:trPr>
          <w:cantSplit/>
          <w:trHeight w:val="143"/>
        </w:trPr>
        <w:tc>
          <w:tcPr>
            <w:tcW w:w="3119" w:type="dxa"/>
            <w:vAlign w:val="center"/>
          </w:tcPr>
          <w:p w14:paraId="5EC4501F" w14:textId="7E03094F" w:rsidR="004B3814" w:rsidRPr="004B4CEE" w:rsidRDefault="004B3814" w:rsidP="00773E27">
            <w:pPr>
              <w:autoSpaceDE w:val="0"/>
              <w:autoSpaceDN w:val="0"/>
              <w:adjustRightInd w:val="0"/>
              <w:spacing w:after="0" w:line="240" w:lineRule="auto"/>
              <w:ind w:left="34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เงินเบิกเกินบัญชี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C4297A5" w14:textId="4765A3FF" w:rsidR="004B3814" w:rsidRPr="004B4CEE" w:rsidRDefault="00DE4F33" w:rsidP="00773E2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1C05B61" w14:textId="45A8CB12" w:rsidR="004B3814" w:rsidRPr="004B4CEE" w:rsidRDefault="00DE4F33" w:rsidP="00773E2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B7E41D3" w14:textId="34774C96" w:rsidR="004B3814" w:rsidRPr="004B4CEE" w:rsidRDefault="004B3814" w:rsidP="00773E2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5B00E39" w14:textId="5FC1D61B" w:rsidR="004B3814" w:rsidRPr="004B4CEE" w:rsidRDefault="004B3814" w:rsidP="00773E2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</w:tr>
      <w:tr w:rsidR="00773E27" w:rsidRPr="004B4CEE" w14:paraId="14E5391F" w14:textId="77777777" w:rsidTr="0031290D">
        <w:trPr>
          <w:cantSplit/>
          <w:trHeight w:val="143"/>
        </w:trPr>
        <w:tc>
          <w:tcPr>
            <w:tcW w:w="3119" w:type="dxa"/>
            <w:vAlign w:val="center"/>
          </w:tcPr>
          <w:p w14:paraId="18E9F6AD" w14:textId="55AB5FD3" w:rsidR="00773E27" w:rsidRPr="004B4CEE" w:rsidRDefault="00773E27" w:rsidP="00773E27">
            <w:pPr>
              <w:autoSpaceDE w:val="0"/>
              <w:autoSpaceDN w:val="0"/>
              <w:adjustRightInd w:val="0"/>
              <w:spacing w:after="0" w:line="240" w:lineRule="auto"/>
              <w:ind w:left="34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ตั๋วเงินสินเชื่อ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2A8FED9" w14:textId="243C8FFD" w:rsidR="00773E27" w:rsidRPr="004B4CEE" w:rsidRDefault="00DE4F33" w:rsidP="00773E2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</w:t>
            </w:r>
            <w:r w:rsidR="00773E2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845A6EC" w14:textId="5EC2DFE5" w:rsidR="00773E27" w:rsidRPr="004B4CEE" w:rsidRDefault="00DE4F33" w:rsidP="00773E2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773E2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3216846" w14:textId="03263775" w:rsidR="00773E27" w:rsidRPr="004B4CEE" w:rsidRDefault="00DE4F33" w:rsidP="00773E2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773E2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3AA3CA4" w14:textId="549958B2" w:rsidR="00773E27" w:rsidRPr="004B4CEE" w:rsidRDefault="00DE4F33" w:rsidP="00773E2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</w:t>
            </w:r>
            <w:r w:rsidR="00773E27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350</w:t>
            </w:r>
          </w:p>
        </w:tc>
      </w:tr>
      <w:tr w:rsidR="004B3814" w:rsidRPr="004B4CEE" w14:paraId="3B3858B8" w14:textId="77777777" w:rsidTr="0031290D">
        <w:trPr>
          <w:cantSplit/>
          <w:trHeight w:val="143"/>
        </w:trPr>
        <w:tc>
          <w:tcPr>
            <w:tcW w:w="3119" w:type="dxa"/>
            <w:vAlign w:val="center"/>
          </w:tcPr>
          <w:p w14:paraId="10A020FC" w14:textId="33CBDE57" w:rsidR="004B3814" w:rsidRPr="004B4CEE" w:rsidRDefault="004B3814" w:rsidP="00773E27">
            <w:pPr>
              <w:autoSpaceDE w:val="0"/>
              <w:autoSpaceDN w:val="0"/>
              <w:adjustRightInd w:val="0"/>
              <w:spacing w:after="0" w:line="240" w:lineRule="auto"/>
              <w:ind w:left="34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เงินกู้ยืมธนาคาร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A1E26AE" w14:textId="7BF4A87F" w:rsidR="004B3814" w:rsidRPr="004B4CEE" w:rsidRDefault="00DE4F33" w:rsidP="00773E2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4B3814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1BED7D3" w14:textId="02E441BB" w:rsidR="004B3814" w:rsidRPr="004B4CEE" w:rsidRDefault="00DE4F33" w:rsidP="00773E2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4B3814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16A81BC" w14:textId="7F88F6C6" w:rsidR="004B3814" w:rsidRPr="004B4CEE" w:rsidRDefault="004B3814" w:rsidP="00773E2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DFFD918" w14:textId="447000EA" w:rsidR="004B3814" w:rsidRPr="004B4CEE" w:rsidRDefault="004B3814" w:rsidP="00773E2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</w:tr>
      <w:tr w:rsidR="000B0836" w:rsidRPr="004B4CEE" w14:paraId="4D561B64" w14:textId="77777777" w:rsidTr="0031290D">
        <w:trPr>
          <w:cantSplit/>
          <w:trHeight w:val="143"/>
        </w:trPr>
        <w:tc>
          <w:tcPr>
            <w:tcW w:w="3119" w:type="dxa"/>
            <w:vAlign w:val="center"/>
          </w:tcPr>
          <w:p w14:paraId="19812729" w14:textId="71990E7B" w:rsidR="000B0836" w:rsidRPr="004B4CEE" w:rsidRDefault="000B0836" w:rsidP="0001033D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หมดอายุ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เกินกว่า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หนึ่งปี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AC80027" w14:textId="77777777" w:rsidR="000B0836" w:rsidRPr="004B4CEE" w:rsidRDefault="000B0836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5BA8ABF" w14:textId="77777777" w:rsidR="000B0836" w:rsidRPr="004B4CEE" w:rsidRDefault="000B0836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50698C2A" w14:textId="77777777" w:rsidR="000B0836" w:rsidRPr="004B4CEE" w:rsidRDefault="000B0836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C330BBC" w14:textId="77777777" w:rsidR="000B0836" w:rsidRPr="004B4CEE" w:rsidRDefault="000B0836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</w:tr>
      <w:tr w:rsidR="0031290D" w:rsidRPr="004B4CEE" w14:paraId="2D2F18C7" w14:textId="77777777" w:rsidTr="0031290D">
        <w:trPr>
          <w:cantSplit/>
          <w:trHeight w:val="143"/>
        </w:trPr>
        <w:tc>
          <w:tcPr>
            <w:tcW w:w="3119" w:type="dxa"/>
            <w:vAlign w:val="center"/>
          </w:tcPr>
          <w:p w14:paraId="48060558" w14:textId="3DD0820F" w:rsidR="0031290D" w:rsidRPr="004B4CEE" w:rsidRDefault="000B0836" w:rsidP="000B0836">
            <w:pPr>
              <w:autoSpaceDE w:val="0"/>
              <w:autoSpaceDN w:val="0"/>
              <w:adjustRightInd w:val="0"/>
              <w:spacing w:after="0" w:line="240" w:lineRule="auto"/>
              <w:ind w:left="34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เงิน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กู้ยืมธนาคาร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A07CDA0" w14:textId="4E46B829" w:rsidR="0031290D" w:rsidRPr="004B4CEE" w:rsidRDefault="00DE4F33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773E2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8682B1A" w14:textId="21E03F7A" w:rsidR="0031290D" w:rsidRPr="004B4CEE" w:rsidRDefault="00DE4F33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4B3814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F4A2BDC" w14:textId="262D6CEE" w:rsidR="0031290D" w:rsidRPr="004B4CEE" w:rsidRDefault="00DE4F33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B815F39" w14:textId="6C4F142D" w:rsidR="0031290D" w:rsidRPr="004B4CEE" w:rsidRDefault="00DE4F33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450</w:t>
            </w:r>
          </w:p>
        </w:tc>
      </w:tr>
      <w:tr w:rsidR="001F3C8F" w:rsidRPr="004B4CEE" w14:paraId="4AF0F810" w14:textId="77777777" w:rsidTr="002D2A12">
        <w:trPr>
          <w:cantSplit/>
          <w:trHeight w:val="143"/>
        </w:trPr>
        <w:tc>
          <w:tcPr>
            <w:tcW w:w="3119" w:type="dxa"/>
          </w:tcPr>
          <w:p w14:paraId="51FC589E" w14:textId="285C3A1A" w:rsidR="001F3C8F" w:rsidRPr="004B4CEE" w:rsidRDefault="001F3C8F" w:rsidP="001F3C8F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8E08AED" w14:textId="0234ED45" w:rsidR="001F3C8F" w:rsidRPr="004B4CEE" w:rsidRDefault="00DE4F33" w:rsidP="001F3C8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</w:t>
            </w:r>
            <w:r w:rsidR="001F3C8F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3E84A8" w14:textId="379FAEC2" w:rsidR="001F3C8F" w:rsidRPr="004B4CEE" w:rsidRDefault="00DE4F33" w:rsidP="001F3C8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1F3C8F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E7403B7" w14:textId="405DD934" w:rsidR="001F3C8F" w:rsidRPr="004B4CEE" w:rsidRDefault="00DE4F33" w:rsidP="001F3C8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1F3C8F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BF3F6D" w14:textId="12290682" w:rsidR="001F3C8F" w:rsidRPr="004B4CEE" w:rsidRDefault="00DE4F33" w:rsidP="001F3C8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1F3C8F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800</w:t>
            </w:r>
          </w:p>
        </w:tc>
      </w:tr>
    </w:tbl>
    <w:p w14:paraId="4A090263" w14:textId="1FA2E69D" w:rsidR="005404C4" w:rsidRPr="004B4CEE" w:rsidRDefault="005404C4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06E48344" w14:textId="77777777" w:rsidR="000B0836" w:rsidRPr="004B4CEE" w:rsidRDefault="000B0836" w:rsidP="000B0836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วันครบกำหนดของหนี้สินทางการเงิน</w:t>
      </w:r>
    </w:p>
    <w:p w14:paraId="7557393D" w14:textId="2E3BD6F7" w:rsidR="000B0836" w:rsidRPr="004B4CEE" w:rsidRDefault="000B0836" w:rsidP="005404C4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2DD67053" w14:textId="674F74C1" w:rsidR="0017051D" w:rsidRPr="004B4CEE" w:rsidRDefault="0017051D" w:rsidP="0017051D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ตารางต่อไปนี้แสดงให้เห็นถึงหนี้สินทางการเงินที่จัดประเภทตามระยะเวลาการครบกำหนดตามสัญญา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ซึ่งแสดงด้วยจำนวนเงินตามสัญญาที่ไม่ได้มีการคิดลด ทั้งนี้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ยอดคงเหลือที่ครบกำหนดภายในระยะเวลา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12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เดือนจะเท่ากับมูลค่าตามบัญชีของหนี้สินที่เกี่ยวข้องเนื่องการการคิดลดไม่มีนัยสำคัญ</w:t>
      </w:r>
    </w:p>
    <w:p w14:paraId="5595D973" w14:textId="77777777" w:rsidR="000B0836" w:rsidRPr="004B4CEE" w:rsidRDefault="000B0836" w:rsidP="0017051D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8895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2607"/>
        <w:gridCol w:w="1048"/>
        <w:gridCol w:w="1048"/>
        <w:gridCol w:w="1048"/>
        <w:gridCol w:w="1048"/>
        <w:gridCol w:w="1048"/>
        <w:gridCol w:w="1048"/>
      </w:tblGrid>
      <w:tr w:rsidR="0017051D" w:rsidRPr="004B4CEE" w14:paraId="40657EED" w14:textId="77777777" w:rsidTr="0074030D">
        <w:trPr>
          <w:cantSplit/>
          <w:trHeight w:val="20"/>
        </w:trPr>
        <w:tc>
          <w:tcPr>
            <w:tcW w:w="2607" w:type="dxa"/>
          </w:tcPr>
          <w:p w14:paraId="0FB134B2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28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C3F3874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17051D" w:rsidRPr="004B4CEE" w14:paraId="7636A579" w14:textId="77777777" w:rsidTr="0074030D">
        <w:trPr>
          <w:cantSplit/>
          <w:trHeight w:val="20"/>
        </w:trPr>
        <w:tc>
          <w:tcPr>
            <w:tcW w:w="2607" w:type="dxa"/>
          </w:tcPr>
          <w:p w14:paraId="10C31A33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bookmarkStart w:id="20" w:name="_Hlk64236132"/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0E22E87" w14:textId="472F27D6" w:rsidR="0017051D" w:rsidRPr="004B4CEE" w:rsidRDefault="00F117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เมื่อ</w:t>
            </w:r>
            <w:r w:rsidR="000B0836"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เรียกชำระ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01FB4ED" w14:textId="35A76751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ภายใน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br/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B6CD7AA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</w:p>
          <w:p w14:paraId="499A805B" w14:textId="00F760B3" w:rsidR="0017051D" w:rsidRPr="004B4CEE" w:rsidRDefault="00DE4F3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1</w:t>
            </w:r>
            <w:r w:rsidR="0017051D"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-</w:t>
            </w:r>
            <w:r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5</w:t>
            </w:r>
            <w:r w:rsidR="0017051D"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17051D"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73AF69B" w14:textId="5BADC6B2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มากกว่า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br/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5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C136017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  <w:p w14:paraId="4E5A2CA5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46F8B0F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</w:tr>
      <w:tr w:rsidR="0017051D" w:rsidRPr="004B4CEE" w14:paraId="47E7CBAA" w14:textId="77777777" w:rsidTr="0074030D">
        <w:trPr>
          <w:cantSplit/>
          <w:trHeight w:val="20"/>
        </w:trPr>
        <w:tc>
          <w:tcPr>
            <w:tcW w:w="2607" w:type="dxa"/>
          </w:tcPr>
          <w:p w14:paraId="297709DF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6C26DAD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BF6727E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8933426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4470B2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6A41CCE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0F1D0E6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17051D" w:rsidRPr="004B4CEE" w14:paraId="4AED6B93" w14:textId="77777777" w:rsidTr="00DE5916">
        <w:trPr>
          <w:cantSplit/>
          <w:trHeight w:val="20"/>
        </w:trPr>
        <w:tc>
          <w:tcPr>
            <w:tcW w:w="2607" w:type="dxa"/>
          </w:tcPr>
          <w:p w14:paraId="227D16DF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33E321E2" w14:textId="77777777" w:rsidR="0017051D" w:rsidRPr="004B4CEE" w:rsidRDefault="0017051D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B97AFC6" w14:textId="77777777" w:rsidR="0017051D" w:rsidRPr="004B4CEE" w:rsidRDefault="0017051D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53EFC25" w14:textId="77777777" w:rsidR="0017051D" w:rsidRPr="004B4CEE" w:rsidRDefault="0017051D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C5C00A5" w14:textId="77777777" w:rsidR="0017051D" w:rsidRPr="004B4CEE" w:rsidRDefault="0017051D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40916E51" w14:textId="77777777" w:rsidR="0017051D" w:rsidRPr="004B4CEE" w:rsidRDefault="0017051D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2641F1FE" w14:textId="77777777" w:rsidR="0017051D" w:rsidRPr="004B4CEE" w:rsidRDefault="0017051D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B95B18" w:rsidRPr="004B4CEE" w14:paraId="37C8FD00" w14:textId="77777777" w:rsidTr="004B0E48">
        <w:trPr>
          <w:cantSplit/>
          <w:trHeight w:val="20"/>
        </w:trPr>
        <w:tc>
          <w:tcPr>
            <w:tcW w:w="2607" w:type="dxa"/>
            <w:vAlign w:val="bottom"/>
          </w:tcPr>
          <w:p w14:paraId="1FA9AD1A" w14:textId="74241865" w:rsidR="00B95B18" w:rsidRPr="004B4CEE" w:rsidRDefault="00B95B18" w:rsidP="00AF20B8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ณ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วันที่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ธันวาคม 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2564</w:t>
            </w:r>
          </w:p>
        </w:tc>
        <w:tc>
          <w:tcPr>
            <w:tcW w:w="1048" w:type="dxa"/>
            <w:shd w:val="clear" w:color="auto" w:fill="FAFAFA"/>
          </w:tcPr>
          <w:p w14:paraId="4B62760B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/>
              </w:rPr>
            </w:pPr>
          </w:p>
        </w:tc>
        <w:tc>
          <w:tcPr>
            <w:tcW w:w="1048" w:type="dxa"/>
            <w:shd w:val="clear" w:color="auto" w:fill="FAFAFA"/>
          </w:tcPr>
          <w:p w14:paraId="1B57554C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048" w:type="dxa"/>
            <w:shd w:val="clear" w:color="auto" w:fill="FAFAFA"/>
          </w:tcPr>
          <w:p w14:paraId="006FFB29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048" w:type="dxa"/>
            <w:shd w:val="clear" w:color="auto" w:fill="FAFAFA"/>
          </w:tcPr>
          <w:p w14:paraId="6303105C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048" w:type="dxa"/>
            <w:shd w:val="clear" w:color="auto" w:fill="FAFAFA"/>
          </w:tcPr>
          <w:p w14:paraId="079789AB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048" w:type="dxa"/>
            <w:shd w:val="clear" w:color="auto" w:fill="FAFAFA"/>
          </w:tcPr>
          <w:p w14:paraId="5B8927CE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</w:tr>
      <w:tr w:rsidR="00AF20B8" w:rsidRPr="004B4CEE" w14:paraId="2E15E8CC" w14:textId="77777777" w:rsidTr="004B0E48">
        <w:trPr>
          <w:cantSplit/>
          <w:trHeight w:val="20"/>
        </w:trPr>
        <w:tc>
          <w:tcPr>
            <w:tcW w:w="2607" w:type="dxa"/>
            <w:vAlign w:val="bottom"/>
            <w:hideMark/>
          </w:tcPr>
          <w:p w14:paraId="1144B920" w14:textId="77777777" w:rsidR="00AF20B8" w:rsidRPr="004B4CEE" w:rsidRDefault="00AF20B8" w:rsidP="00AF20B8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เงินกู้ระยะสั้น</w:t>
            </w:r>
          </w:p>
        </w:tc>
        <w:tc>
          <w:tcPr>
            <w:tcW w:w="1048" w:type="dxa"/>
            <w:shd w:val="clear" w:color="auto" w:fill="FAFAFA"/>
          </w:tcPr>
          <w:p w14:paraId="147EC87C" w14:textId="6CCF43AA" w:rsidR="00AF20B8" w:rsidRPr="004B4CEE" w:rsidRDefault="00773E2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shd w:val="clear" w:color="auto" w:fill="FAFAFA"/>
          </w:tcPr>
          <w:p w14:paraId="5EDDF7F0" w14:textId="43D020D3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773E2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997</w:t>
            </w:r>
          </w:p>
        </w:tc>
        <w:tc>
          <w:tcPr>
            <w:tcW w:w="1048" w:type="dxa"/>
            <w:shd w:val="clear" w:color="auto" w:fill="FAFAFA"/>
          </w:tcPr>
          <w:p w14:paraId="047DA98D" w14:textId="2837CD75" w:rsidR="00AF20B8" w:rsidRPr="004B4CEE" w:rsidRDefault="00773E2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shd w:val="clear" w:color="auto" w:fill="FAFAFA"/>
          </w:tcPr>
          <w:p w14:paraId="63DE4742" w14:textId="7FD1D0ED" w:rsidR="00AF20B8" w:rsidRPr="004B4CEE" w:rsidRDefault="00773E2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shd w:val="clear" w:color="auto" w:fill="FAFAFA"/>
          </w:tcPr>
          <w:p w14:paraId="6160A24A" w14:textId="0AE0BFFB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46276F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997</w:t>
            </w:r>
          </w:p>
        </w:tc>
        <w:tc>
          <w:tcPr>
            <w:tcW w:w="1048" w:type="dxa"/>
            <w:shd w:val="clear" w:color="auto" w:fill="FAFAFA"/>
          </w:tcPr>
          <w:p w14:paraId="533EDFA0" w14:textId="4FD2CE1F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773E2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997</w:t>
            </w:r>
          </w:p>
        </w:tc>
      </w:tr>
      <w:tr w:rsidR="00AF20B8" w:rsidRPr="004B4CEE" w14:paraId="226401A6" w14:textId="77777777" w:rsidTr="004B0E48">
        <w:trPr>
          <w:cantSplit/>
          <w:trHeight w:val="20"/>
        </w:trPr>
        <w:tc>
          <w:tcPr>
            <w:tcW w:w="2607" w:type="dxa"/>
            <w:vAlign w:val="bottom"/>
            <w:hideMark/>
          </w:tcPr>
          <w:p w14:paraId="1990B4A0" w14:textId="77777777" w:rsidR="00AF20B8" w:rsidRPr="004B4CEE" w:rsidRDefault="00AF20B8" w:rsidP="00AF20B8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เจ้าหนี้การค้าและเจ้าหนี้อื่น</w:t>
            </w:r>
          </w:p>
        </w:tc>
        <w:tc>
          <w:tcPr>
            <w:tcW w:w="1048" w:type="dxa"/>
            <w:shd w:val="clear" w:color="auto" w:fill="FAFAFA"/>
          </w:tcPr>
          <w:p w14:paraId="5F6E21C9" w14:textId="74D68E13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773E2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507</w:t>
            </w:r>
          </w:p>
        </w:tc>
        <w:tc>
          <w:tcPr>
            <w:tcW w:w="1048" w:type="dxa"/>
            <w:shd w:val="clear" w:color="auto" w:fill="FAFAFA"/>
          </w:tcPr>
          <w:p w14:paraId="1F12F6AF" w14:textId="237F534F" w:rsidR="00AF20B8" w:rsidRPr="004B4CEE" w:rsidRDefault="00773E2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shd w:val="clear" w:color="auto" w:fill="FAFAFA"/>
          </w:tcPr>
          <w:p w14:paraId="358E692C" w14:textId="66ABC15C" w:rsidR="00AF20B8" w:rsidRPr="004B4CEE" w:rsidRDefault="00773E2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shd w:val="clear" w:color="auto" w:fill="FAFAFA"/>
          </w:tcPr>
          <w:p w14:paraId="33658F68" w14:textId="6625C115" w:rsidR="00AF20B8" w:rsidRPr="004B4CEE" w:rsidRDefault="00773E2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shd w:val="clear" w:color="auto" w:fill="FAFAFA"/>
          </w:tcPr>
          <w:p w14:paraId="5A3B5B20" w14:textId="5FA78CBA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773E2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507</w:t>
            </w:r>
          </w:p>
        </w:tc>
        <w:tc>
          <w:tcPr>
            <w:tcW w:w="1048" w:type="dxa"/>
            <w:shd w:val="clear" w:color="auto" w:fill="FAFAFA"/>
          </w:tcPr>
          <w:p w14:paraId="3223CC5E" w14:textId="4A4B9502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773E2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507</w:t>
            </w:r>
          </w:p>
        </w:tc>
      </w:tr>
      <w:tr w:rsidR="00AF20B8" w:rsidRPr="004B4CEE" w14:paraId="6D5B2957" w14:textId="77777777" w:rsidTr="004B0E48">
        <w:trPr>
          <w:cantSplit/>
          <w:trHeight w:val="20"/>
        </w:trPr>
        <w:tc>
          <w:tcPr>
            <w:tcW w:w="2607" w:type="dxa"/>
            <w:vAlign w:val="bottom"/>
            <w:hideMark/>
          </w:tcPr>
          <w:p w14:paraId="71A00C6D" w14:textId="77777777" w:rsidR="00AF20B8" w:rsidRPr="004B4CEE" w:rsidRDefault="00AF20B8" w:rsidP="00AF20B8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เงินกู้ระยะยาว</w:t>
            </w:r>
          </w:p>
        </w:tc>
        <w:tc>
          <w:tcPr>
            <w:tcW w:w="1048" w:type="dxa"/>
            <w:shd w:val="clear" w:color="auto" w:fill="FAFAFA"/>
          </w:tcPr>
          <w:p w14:paraId="2409AA9C" w14:textId="61559EAB" w:rsidR="00AF20B8" w:rsidRPr="004B4CEE" w:rsidRDefault="00773E2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shd w:val="clear" w:color="auto" w:fill="FAFAFA"/>
          </w:tcPr>
          <w:p w14:paraId="21E2E3A3" w14:textId="75B5A769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6</w:t>
            </w:r>
            <w:r w:rsidR="00773E2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599</w:t>
            </w:r>
          </w:p>
        </w:tc>
        <w:tc>
          <w:tcPr>
            <w:tcW w:w="1048" w:type="dxa"/>
            <w:shd w:val="clear" w:color="auto" w:fill="FAFAFA"/>
          </w:tcPr>
          <w:p w14:paraId="1843AA33" w14:textId="44CB7A7B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773E2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857</w:t>
            </w:r>
          </w:p>
        </w:tc>
        <w:tc>
          <w:tcPr>
            <w:tcW w:w="1048" w:type="dxa"/>
            <w:shd w:val="clear" w:color="auto" w:fill="FAFAFA"/>
          </w:tcPr>
          <w:p w14:paraId="76E53307" w14:textId="602F9DC3" w:rsidR="00AF20B8" w:rsidRPr="004B4CEE" w:rsidRDefault="00773E2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shd w:val="clear" w:color="auto" w:fill="FAFAFA"/>
          </w:tcPr>
          <w:p w14:paraId="51E37ED7" w14:textId="5E6FE7ED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</w:t>
            </w:r>
            <w:r w:rsidR="00773E2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456</w:t>
            </w:r>
          </w:p>
        </w:tc>
        <w:tc>
          <w:tcPr>
            <w:tcW w:w="1048" w:type="dxa"/>
            <w:shd w:val="clear" w:color="auto" w:fill="FAFAFA"/>
          </w:tcPr>
          <w:p w14:paraId="1F85DC25" w14:textId="1B629C2E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</w:t>
            </w:r>
            <w:r w:rsidR="00773E2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268</w:t>
            </w:r>
          </w:p>
        </w:tc>
      </w:tr>
      <w:tr w:rsidR="00AF20B8" w:rsidRPr="004B4CEE" w14:paraId="7CC2D07C" w14:textId="77777777" w:rsidTr="004B0E48">
        <w:trPr>
          <w:cantSplit/>
          <w:trHeight w:val="20"/>
        </w:trPr>
        <w:tc>
          <w:tcPr>
            <w:tcW w:w="2607" w:type="dxa"/>
            <w:vAlign w:val="bottom"/>
            <w:hideMark/>
          </w:tcPr>
          <w:p w14:paraId="5D4DEDC2" w14:textId="77777777" w:rsidR="00AF20B8" w:rsidRPr="004B4CEE" w:rsidRDefault="00AF20B8" w:rsidP="00AF20B8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หุ้นกู้</w:t>
            </w:r>
          </w:p>
        </w:tc>
        <w:tc>
          <w:tcPr>
            <w:tcW w:w="1048" w:type="dxa"/>
            <w:shd w:val="clear" w:color="auto" w:fill="FAFAFA"/>
          </w:tcPr>
          <w:p w14:paraId="11A70EC2" w14:textId="5CDB56ED" w:rsidR="00AF20B8" w:rsidRPr="004B4CEE" w:rsidRDefault="00773E2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048" w:type="dxa"/>
            <w:shd w:val="clear" w:color="auto" w:fill="FAFAFA"/>
          </w:tcPr>
          <w:p w14:paraId="50EDF5CD" w14:textId="0D90FDA3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</w:t>
            </w:r>
            <w:r w:rsidR="00773E2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722</w:t>
            </w:r>
          </w:p>
        </w:tc>
        <w:tc>
          <w:tcPr>
            <w:tcW w:w="1048" w:type="dxa"/>
            <w:shd w:val="clear" w:color="auto" w:fill="FAFAFA"/>
          </w:tcPr>
          <w:p w14:paraId="53FBA4B2" w14:textId="70841E33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20</w:t>
            </w:r>
            <w:r w:rsidR="00773E2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663</w:t>
            </w:r>
          </w:p>
        </w:tc>
        <w:tc>
          <w:tcPr>
            <w:tcW w:w="1048" w:type="dxa"/>
            <w:shd w:val="clear" w:color="auto" w:fill="FAFAFA"/>
          </w:tcPr>
          <w:p w14:paraId="77EA17BA" w14:textId="6DDCC6A5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773E2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671</w:t>
            </w:r>
          </w:p>
        </w:tc>
        <w:tc>
          <w:tcPr>
            <w:tcW w:w="1048" w:type="dxa"/>
            <w:shd w:val="clear" w:color="auto" w:fill="FAFAFA"/>
          </w:tcPr>
          <w:p w14:paraId="6A9D3D51" w14:textId="035AFAFE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31</w:t>
            </w:r>
            <w:r w:rsidR="00773E2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056</w:t>
            </w:r>
          </w:p>
        </w:tc>
        <w:tc>
          <w:tcPr>
            <w:tcW w:w="1048" w:type="dxa"/>
            <w:shd w:val="clear" w:color="auto" w:fill="FAFAFA"/>
          </w:tcPr>
          <w:p w14:paraId="2D464B48" w14:textId="57274CA1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27</w:t>
            </w:r>
            <w:r w:rsidR="00773E2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149</w:t>
            </w:r>
          </w:p>
        </w:tc>
      </w:tr>
      <w:tr w:rsidR="00AF20B8" w:rsidRPr="004B4CEE" w14:paraId="193CB6E4" w14:textId="77777777" w:rsidTr="004B0E48">
        <w:trPr>
          <w:cantSplit/>
          <w:trHeight w:val="20"/>
        </w:trPr>
        <w:tc>
          <w:tcPr>
            <w:tcW w:w="2607" w:type="dxa"/>
            <w:vAlign w:val="bottom"/>
            <w:hideMark/>
          </w:tcPr>
          <w:p w14:paraId="58C52240" w14:textId="77777777" w:rsidR="00AF20B8" w:rsidRPr="004B4CEE" w:rsidRDefault="00AF20B8" w:rsidP="00AF20B8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048" w:type="dxa"/>
            <w:shd w:val="clear" w:color="auto" w:fill="FAFAFA"/>
          </w:tcPr>
          <w:p w14:paraId="1DBFDF2C" w14:textId="41F10E96" w:rsidR="00AF20B8" w:rsidRPr="004B4CEE" w:rsidRDefault="00085896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1048" w:type="dxa"/>
            <w:shd w:val="clear" w:color="auto" w:fill="FAFAFA"/>
          </w:tcPr>
          <w:p w14:paraId="64E1605E" w14:textId="771697E5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52</w:t>
            </w:r>
          </w:p>
        </w:tc>
        <w:tc>
          <w:tcPr>
            <w:tcW w:w="1048" w:type="dxa"/>
            <w:shd w:val="clear" w:color="auto" w:fill="FAFAFA"/>
          </w:tcPr>
          <w:p w14:paraId="353AD7A2" w14:textId="57E337F0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145</w:t>
            </w:r>
          </w:p>
        </w:tc>
        <w:tc>
          <w:tcPr>
            <w:tcW w:w="1048" w:type="dxa"/>
            <w:shd w:val="clear" w:color="auto" w:fill="FAFAFA"/>
          </w:tcPr>
          <w:p w14:paraId="2D6F2164" w14:textId="1C8EE42D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679</w:t>
            </w:r>
          </w:p>
        </w:tc>
        <w:tc>
          <w:tcPr>
            <w:tcW w:w="1048" w:type="dxa"/>
            <w:shd w:val="clear" w:color="auto" w:fill="FAFAFA"/>
          </w:tcPr>
          <w:p w14:paraId="1B60D45E" w14:textId="6E03C87B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876</w:t>
            </w:r>
          </w:p>
        </w:tc>
        <w:tc>
          <w:tcPr>
            <w:tcW w:w="1048" w:type="dxa"/>
            <w:shd w:val="clear" w:color="auto" w:fill="FAFAFA"/>
          </w:tcPr>
          <w:p w14:paraId="6CBFE839" w14:textId="00F5D204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368</w:t>
            </w:r>
          </w:p>
        </w:tc>
      </w:tr>
      <w:tr w:rsidR="00AF20B8" w:rsidRPr="004B4CEE" w14:paraId="5C98F57E" w14:textId="77777777" w:rsidTr="004B0E48">
        <w:trPr>
          <w:cantSplit/>
          <w:trHeight w:val="20"/>
        </w:trPr>
        <w:tc>
          <w:tcPr>
            <w:tcW w:w="2607" w:type="dxa"/>
            <w:vAlign w:val="bottom"/>
            <w:hideMark/>
          </w:tcPr>
          <w:p w14:paraId="4940F6C2" w14:textId="77777777" w:rsidR="00AF20B8" w:rsidRPr="004B4CEE" w:rsidRDefault="00AF20B8" w:rsidP="00AF20B8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เงินมัดจำจากสัญญาเช่าระยะยาว</w:t>
            </w:r>
          </w:p>
        </w:tc>
        <w:tc>
          <w:tcPr>
            <w:tcW w:w="1048" w:type="dxa"/>
            <w:shd w:val="clear" w:color="auto" w:fill="FAFAFA"/>
          </w:tcPr>
          <w:p w14:paraId="5C475794" w14:textId="57C96370" w:rsidR="00AF20B8" w:rsidRPr="004B4CEE" w:rsidRDefault="00085896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shd w:val="clear" w:color="auto" w:fill="FAFAFA"/>
          </w:tcPr>
          <w:p w14:paraId="37F7A035" w14:textId="7D638E5A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60</w:t>
            </w:r>
          </w:p>
        </w:tc>
        <w:tc>
          <w:tcPr>
            <w:tcW w:w="1048" w:type="dxa"/>
            <w:shd w:val="clear" w:color="auto" w:fill="FAFAFA"/>
          </w:tcPr>
          <w:p w14:paraId="31C9EA1F" w14:textId="5236A732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78</w:t>
            </w:r>
          </w:p>
        </w:tc>
        <w:tc>
          <w:tcPr>
            <w:tcW w:w="1048" w:type="dxa"/>
            <w:shd w:val="clear" w:color="auto" w:fill="FAFAFA"/>
          </w:tcPr>
          <w:p w14:paraId="2A276B13" w14:textId="071E3FB5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15</w:t>
            </w:r>
          </w:p>
        </w:tc>
        <w:tc>
          <w:tcPr>
            <w:tcW w:w="1048" w:type="dxa"/>
            <w:shd w:val="clear" w:color="auto" w:fill="FAFAFA"/>
          </w:tcPr>
          <w:p w14:paraId="45437A24" w14:textId="4DF0E94E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153</w:t>
            </w:r>
          </w:p>
        </w:tc>
        <w:tc>
          <w:tcPr>
            <w:tcW w:w="1048" w:type="dxa"/>
            <w:shd w:val="clear" w:color="auto" w:fill="FAFAFA"/>
          </w:tcPr>
          <w:p w14:paraId="48B1806F" w14:textId="7B948F4D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153</w:t>
            </w:r>
          </w:p>
        </w:tc>
      </w:tr>
      <w:tr w:rsidR="00AF20B8" w:rsidRPr="004B4CEE" w14:paraId="7BB73147" w14:textId="77777777" w:rsidTr="00B95B18">
        <w:trPr>
          <w:cantSplit/>
          <w:trHeight w:val="20"/>
        </w:trPr>
        <w:tc>
          <w:tcPr>
            <w:tcW w:w="2607" w:type="dxa"/>
            <w:vAlign w:val="bottom"/>
            <w:hideMark/>
          </w:tcPr>
          <w:p w14:paraId="50DF4B4E" w14:textId="77777777" w:rsidR="00AF20B8" w:rsidRPr="004B4CEE" w:rsidRDefault="00AF20B8" w:rsidP="00AF20B8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158D2C5" w14:textId="26E0EF00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085896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507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79A8477" w14:textId="768405B8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18</w:t>
            </w:r>
            <w:r w:rsidR="00085896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430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DD8AC36" w14:textId="3DDD7422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22</w:t>
            </w:r>
            <w:r w:rsidR="00085896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743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6C536B6E" w14:textId="48450725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085896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365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74D56AB" w14:textId="43AB4367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45</w:t>
            </w:r>
            <w:r w:rsidR="00251918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045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D02B3C3" w14:textId="495FEFC8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40</w:t>
            </w:r>
            <w:r w:rsidR="001E5ACD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422</w:t>
            </w:r>
          </w:p>
        </w:tc>
      </w:tr>
      <w:bookmarkEnd w:id="20"/>
    </w:tbl>
    <w:p w14:paraId="0D1D33BC" w14:textId="5DB51E67" w:rsidR="00B95B18" w:rsidRPr="004B4CEE" w:rsidRDefault="00B95B18">
      <w:pPr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</w:rPr>
        <w:br w:type="page"/>
      </w:r>
    </w:p>
    <w:tbl>
      <w:tblPr>
        <w:tblW w:w="8895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2607"/>
        <w:gridCol w:w="1048"/>
        <w:gridCol w:w="1048"/>
        <w:gridCol w:w="1048"/>
        <w:gridCol w:w="1048"/>
        <w:gridCol w:w="1048"/>
        <w:gridCol w:w="1048"/>
      </w:tblGrid>
      <w:tr w:rsidR="00015F37" w:rsidRPr="004B4CEE" w14:paraId="753B4669" w14:textId="77777777" w:rsidTr="00EC1C59">
        <w:trPr>
          <w:cantSplit/>
          <w:trHeight w:val="20"/>
        </w:trPr>
        <w:tc>
          <w:tcPr>
            <w:tcW w:w="2607" w:type="dxa"/>
          </w:tcPr>
          <w:p w14:paraId="1DAAABBE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28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78B474E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015F37" w:rsidRPr="004B4CEE" w14:paraId="4114DD2D" w14:textId="77777777" w:rsidTr="00EC1C59">
        <w:trPr>
          <w:cantSplit/>
          <w:trHeight w:val="20"/>
        </w:trPr>
        <w:tc>
          <w:tcPr>
            <w:tcW w:w="2607" w:type="dxa"/>
          </w:tcPr>
          <w:p w14:paraId="7E092A7E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0B029D2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เมื่อเรียกชำระ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141357B" w14:textId="075F4CF6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ภายใน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br/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AD8180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</w:p>
          <w:p w14:paraId="044E1932" w14:textId="35AEDAD3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1</w:t>
            </w:r>
            <w:r w:rsidR="00015F37"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-</w:t>
            </w:r>
            <w:r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5</w:t>
            </w:r>
            <w:r w:rsidR="00015F37"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015F37"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32932DC" w14:textId="733664C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มากกว่า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br/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5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E90F565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  <w:p w14:paraId="3A22E481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7A50745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</w:tr>
      <w:tr w:rsidR="00015F37" w:rsidRPr="004B4CEE" w14:paraId="07673F92" w14:textId="77777777" w:rsidTr="00EC1C59">
        <w:trPr>
          <w:cantSplit/>
          <w:trHeight w:val="20"/>
        </w:trPr>
        <w:tc>
          <w:tcPr>
            <w:tcW w:w="2607" w:type="dxa"/>
          </w:tcPr>
          <w:p w14:paraId="5875CB88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A0E057C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6F54129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D196F0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8985540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70B267B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1D0194B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015F37" w:rsidRPr="004B4CEE" w14:paraId="5F1F71B2" w14:textId="77777777" w:rsidTr="00931CA0">
        <w:trPr>
          <w:cantSplit/>
          <w:trHeight w:val="20"/>
        </w:trPr>
        <w:tc>
          <w:tcPr>
            <w:tcW w:w="2607" w:type="dxa"/>
          </w:tcPr>
          <w:p w14:paraId="1EFE780B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10"/>
                <w:szCs w:val="10"/>
                <w:lang w:bidi="th-TH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4FF3B9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45BCC0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66E29A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0FE10D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95E8E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ED3538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</w:tr>
      <w:tr w:rsidR="00015F37" w:rsidRPr="004B4CEE" w14:paraId="25EB13B9" w14:textId="77777777" w:rsidTr="00EC1C59">
        <w:trPr>
          <w:cantSplit/>
          <w:trHeight w:val="20"/>
        </w:trPr>
        <w:tc>
          <w:tcPr>
            <w:tcW w:w="2607" w:type="dxa"/>
            <w:vAlign w:val="bottom"/>
          </w:tcPr>
          <w:p w14:paraId="2C78BC39" w14:textId="198F06EB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ณ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วันที่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ธันวาคม 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2ED99832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6CB0868F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4B271854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35DD3C70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03645A13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3BE04605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</w:tr>
      <w:tr w:rsidR="00015F37" w:rsidRPr="004B4CEE" w14:paraId="7312021A" w14:textId="77777777" w:rsidTr="00EC1C59">
        <w:trPr>
          <w:cantSplit/>
          <w:trHeight w:val="20"/>
        </w:trPr>
        <w:tc>
          <w:tcPr>
            <w:tcW w:w="2607" w:type="dxa"/>
            <w:vAlign w:val="bottom"/>
          </w:tcPr>
          <w:p w14:paraId="466054E2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เงินกู้ระยะสั้น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78A5302C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74361286" w14:textId="6D2A8D29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959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59719956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76145F6A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069D6A49" w14:textId="71D75FE2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959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600320E6" w14:textId="33FC62E9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947</w:t>
            </w:r>
          </w:p>
        </w:tc>
      </w:tr>
      <w:tr w:rsidR="00015F37" w:rsidRPr="004B4CEE" w14:paraId="4B1EBA04" w14:textId="77777777" w:rsidTr="00EC1C59">
        <w:trPr>
          <w:cantSplit/>
          <w:trHeight w:val="20"/>
        </w:trPr>
        <w:tc>
          <w:tcPr>
            <w:tcW w:w="2607" w:type="dxa"/>
            <w:vAlign w:val="bottom"/>
          </w:tcPr>
          <w:p w14:paraId="14E78487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เจ้าหนี้การค้าและเจ้าหนี้อื่น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10D3E3DF" w14:textId="5430B94D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073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2BD997A9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559C0A55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5E4533D9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1FE2E4ED" w14:textId="2F5609C8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073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5E750A73" w14:textId="3A76BB89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073</w:t>
            </w:r>
          </w:p>
        </w:tc>
      </w:tr>
      <w:tr w:rsidR="00015F37" w:rsidRPr="004B4CEE" w14:paraId="633A8B3A" w14:textId="77777777" w:rsidTr="00EC1C59">
        <w:trPr>
          <w:cantSplit/>
          <w:trHeight w:val="20"/>
        </w:trPr>
        <w:tc>
          <w:tcPr>
            <w:tcW w:w="2607" w:type="dxa"/>
            <w:vAlign w:val="bottom"/>
          </w:tcPr>
          <w:p w14:paraId="74D2F5EE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เงินกู้ระยะยาว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5C319A6E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75FE483F" w14:textId="406CA14B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587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3726945F" w14:textId="2D3B7C9D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911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5E16C12C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29FDABD3" w14:textId="4C5F07A8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11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498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03B57447" w14:textId="730BFC4E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10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972</w:t>
            </w:r>
          </w:p>
        </w:tc>
      </w:tr>
      <w:tr w:rsidR="00015F37" w:rsidRPr="004B4CEE" w14:paraId="2FBD8D20" w14:textId="77777777" w:rsidTr="00EC1C59">
        <w:trPr>
          <w:cantSplit/>
          <w:trHeight w:val="20"/>
        </w:trPr>
        <w:tc>
          <w:tcPr>
            <w:tcW w:w="2607" w:type="dxa"/>
            <w:vAlign w:val="bottom"/>
          </w:tcPr>
          <w:p w14:paraId="57FC1C31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หุ้นกู้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7DD261C2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0AFD4724" w14:textId="4B94EF93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245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319EE6B4" w14:textId="31C90C41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19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599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38054AD4" w14:textId="0EB395B7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127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3E146CC6" w14:textId="457C1A6D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30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971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309DC5E4" w14:textId="06943579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28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335</w:t>
            </w:r>
          </w:p>
        </w:tc>
      </w:tr>
      <w:tr w:rsidR="00015F37" w:rsidRPr="004B4CEE" w14:paraId="505C142A" w14:textId="77777777" w:rsidTr="00EC1C59">
        <w:trPr>
          <w:cantSplit/>
          <w:trHeight w:val="20"/>
        </w:trPr>
        <w:tc>
          <w:tcPr>
            <w:tcW w:w="2607" w:type="dxa"/>
            <w:vAlign w:val="bottom"/>
          </w:tcPr>
          <w:p w14:paraId="15DBE18A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2F68279A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49C408D3" w14:textId="2B7B7A55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85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0093643E" w14:textId="0A2FF15E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275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31794CFB" w14:textId="20587488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75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158B0457" w14:textId="6AA867B1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435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113243B4" w14:textId="2377CBC5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372</w:t>
            </w:r>
          </w:p>
        </w:tc>
      </w:tr>
      <w:tr w:rsidR="00015F37" w:rsidRPr="004B4CEE" w14:paraId="622845F3" w14:textId="77777777" w:rsidTr="00EC1C59">
        <w:trPr>
          <w:cantSplit/>
          <w:trHeight w:val="20"/>
        </w:trPr>
        <w:tc>
          <w:tcPr>
            <w:tcW w:w="2607" w:type="dxa"/>
            <w:vAlign w:val="bottom"/>
          </w:tcPr>
          <w:p w14:paraId="777E6130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เงินมัดจำจากสัญญาเช่าระยะยาว</w:t>
            </w:r>
          </w:p>
        </w:tc>
        <w:tc>
          <w:tcPr>
            <w:tcW w:w="10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63735C" w14:textId="5620BA25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</w:p>
        </w:tc>
        <w:tc>
          <w:tcPr>
            <w:tcW w:w="10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4D7340" w14:textId="7DA305D6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47</w:t>
            </w:r>
          </w:p>
        </w:tc>
        <w:tc>
          <w:tcPr>
            <w:tcW w:w="10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4B4E7E" w14:textId="64C37B4C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73</w:t>
            </w:r>
          </w:p>
        </w:tc>
        <w:tc>
          <w:tcPr>
            <w:tcW w:w="10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0F1582" w14:textId="0EE598C0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86</w:t>
            </w:r>
          </w:p>
        </w:tc>
        <w:tc>
          <w:tcPr>
            <w:tcW w:w="10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B8FEFB" w14:textId="4518D1D7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207</w:t>
            </w:r>
          </w:p>
        </w:tc>
        <w:tc>
          <w:tcPr>
            <w:tcW w:w="10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1ACC9C" w14:textId="2BB4690A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207</w:t>
            </w:r>
          </w:p>
        </w:tc>
      </w:tr>
      <w:tr w:rsidR="00015F37" w:rsidRPr="004B4CEE" w14:paraId="1AC0537E" w14:textId="77777777" w:rsidTr="00EC1C59">
        <w:trPr>
          <w:cantSplit/>
          <w:trHeight w:val="20"/>
        </w:trPr>
        <w:tc>
          <w:tcPr>
            <w:tcW w:w="2607" w:type="dxa"/>
            <w:vAlign w:val="bottom"/>
          </w:tcPr>
          <w:p w14:paraId="3E106DD8" w14:textId="77777777" w:rsidR="00015F37" w:rsidRPr="004B4CEE" w:rsidRDefault="00015F37" w:rsidP="00EC1C59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52C6E5" w14:textId="64E2B13D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074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A50759" w14:textId="5B688D79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12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923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17B81A" w14:textId="38EC501E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29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858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FE7DF5" w14:textId="29D20C01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288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3308E8" w14:textId="587084C6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47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143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E96B25" w14:textId="5846F8B1" w:rsidR="00015F37" w:rsidRPr="004B4CEE" w:rsidRDefault="00DE4F33" w:rsidP="00EC1C59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43</w:t>
            </w:r>
            <w:r w:rsidR="00015F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906</w:t>
            </w:r>
          </w:p>
        </w:tc>
      </w:tr>
    </w:tbl>
    <w:p w14:paraId="085C3F4C" w14:textId="1C3679B9" w:rsidR="00015F37" w:rsidRPr="004B4CEE" w:rsidRDefault="00015F37">
      <w:pPr>
        <w:rPr>
          <w:rFonts w:ascii="Browallia New" w:eastAsia="Arial Unicode MS" w:hAnsi="Browallia New" w:cs="Browallia New"/>
          <w:sz w:val="8"/>
          <w:szCs w:val="8"/>
        </w:rPr>
      </w:pPr>
    </w:p>
    <w:p w14:paraId="70E85FA8" w14:textId="77777777" w:rsidR="00015F37" w:rsidRPr="004B4CEE" w:rsidRDefault="00015F37">
      <w:pPr>
        <w:rPr>
          <w:rFonts w:ascii="Browallia New" w:eastAsia="Arial Unicode MS" w:hAnsi="Browallia New" w:cs="Browallia New"/>
          <w:sz w:val="8"/>
          <w:szCs w:val="8"/>
        </w:rPr>
      </w:pPr>
    </w:p>
    <w:tbl>
      <w:tblPr>
        <w:tblW w:w="8891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2736"/>
        <w:gridCol w:w="1170"/>
        <w:gridCol w:w="998"/>
        <w:gridCol w:w="940"/>
        <w:gridCol w:w="950"/>
        <w:gridCol w:w="1048"/>
        <w:gridCol w:w="1040"/>
        <w:gridCol w:w="9"/>
      </w:tblGrid>
      <w:tr w:rsidR="0017051D" w:rsidRPr="004B4CEE" w14:paraId="3F14B2E1" w14:textId="77777777" w:rsidTr="00897C02">
        <w:trPr>
          <w:gridAfter w:val="1"/>
          <w:wAfter w:w="9" w:type="dxa"/>
          <w:cantSplit/>
          <w:trHeight w:val="20"/>
        </w:trPr>
        <w:tc>
          <w:tcPr>
            <w:tcW w:w="2736" w:type="dxa"/>
          </w:tcPr>
          <w:p w14:paraId="6603781F" w14:textId="122A620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614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E243BBE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17051D" w:rsidRPr="004B4CEE" w14:paraId="2850E7D7" w14:textId="77777777" w:rsidTr="00897C02">
        <w:trPr>
          <w:cantSplit/>
          <w:trHeight w:val="20"/>
        </w:trPr>
        <w:tc>
          <w:tcPr>
            <w:tcW w:w="2736" w:type="dxa"/>
          </w:tcPr>
          <w:p w14:paraId="181F26D3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A92045D" w14:textId="783BC434" w:rsidR="0017051D" w:rsidRPr="004B4CEE" w:rsidRDefault="000B0836" w:rsidP="005820A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เมื่อเรียกชำระ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EBE3D53" w14:textId="2C1A5955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ภายใน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br/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3437550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</w:p>
          <w:p w14:paraId="5DF867EF" w14:textId="325E51B8" w:rsidR="0017051D" w:rsidRPr="004B4CEE" w:rsidRDefault="00DE4F3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1</w:t>
            </w:r>
            <w:r w:rsidR="0017051D"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-</w:t>
            </w:r>
            <w:r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5</w:t>
            </w:r>
            <w:r w:rsidR="0017051D"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="0017051D"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DB82EEB" w14:textId="14EFA94D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 xml:space="preserve">มากกว่า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br/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5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ปี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ECA0D9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  <w:p w14:paraId="39E37681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CD7B994" w14:textId="77777777" w:rsidR="005820AC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มูลค่า</w:t>
            </w:r>
          </w:p>
          <w:p w14:paraId="66460C40" w14:textId="51FE1E28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ตามบัญชี</w:t>
            </w:r>
          </w:p>
        </w:tc>
      </w:tr>
      <w:tr w:rsidR="0017051D" w:rsidRPr="004B4CEE" w14:paraId="05729DB8" w14:textId="77777777" w:rsidTr="00897C02">
        <w:trPr>
          <w:cantSplit/>
          <w:trHeight w:val="20"/>
        </w:trPr>
        <w:tc>
          <w:tcPr>
            <w:tcW w:w="2736" w:type="dxa"/>
          </w:tcPr>
          <w:p w14:paraId="42DAEEDC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40A39E6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75C0D6F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17C5635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A0404E6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73CB6A2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F373ED6" w14:textId="77777777" w:rsidR="0017051D" w:rsidRPr="004B4CEE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ล้านบาท</w:t>
            </w:r>
          </w:p>
        </w:tc>
      </w:tr>
      <w:tr w:rsidR="0017051D" w:rsidRPr="00931CA0" w14:paraId="0704796D" w14:textId="77777777" w:rsidTr="00897C02">
        <w:trPr>
          <w:cantSplit/>
          <w:trHeight w:val="20"/>
        </w:trPr>
        <w:tc>
          <w:tcPr>
            <w:tcW w:w="2736" w:type="dxa"/>
          </w:tcPr>
          <w:p w14:paraId="191946A1" w14:textId="77777777" w:rsidR="0017051D" w:rsidRPr="00931CA0" w:rsidRDefault="0017051D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9B75D76" w14:textId="77777777" w:rsidR="0017051D" w:rsidRPr="00931CA0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A8962F1" w14:textId="77777777" w:rsidR="0017051D" w:rsidRPr="00931CA0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53A580C1" w14:textId="77777777" w:rsidR="0017051D" w:rsidRPr="00931CA0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F4957B7" w14:textId="77777777" w:rsidR="0017051D" w:rsidRPr="00931CA0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0BB6B4AA" w14:textId="77777777" w:rsidR="0017051D" w:rsidRPr="00931CA0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  <w:vAlign w:val="bottom"/>
          </w:tcPr>
          <w:p w14:paraId="7B3DA589" w14:textId="77777777" w:rsidR="0017051D" w:rsidRPr="00931CA0" w:rsidRDefault="0017051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B95B18" w:rsidRPr="004B4CEE" w14:paraId="22BE6F62" w14:textId="77777777" w:rsidTr="00897C02">
        <w:trPr>
          <w:cantSplit/>
          <w:trHeight w:val="20"/>
        </w:trPr>
        <w:tc>
          <w:tcPr>
            <w:tcW w:w="2736" w:type="dxa"/>
            <w:vAlign w:val="bottom"/>
          </w:tcPr>
          <w:p w14:paraId="1F34E96D" w14:textId="3058C664" w:rsidR="00B95B18" w:rsidRPr="004B4CEE" w:rsidRDefault="00B95B18" w:rsidP="00AF20B8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ณ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วันที่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ธันวาคม 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 w:bidi="th-TH"/>
              </w:rPr>
              <w:t>2564</w:t>
            </w:r>
          </w:p>
        </w:tc>
        <w:tc>
          <w:tcPr>
            <w:tcW w:w="1170" w:type="dxa"/>
            <w:shd w:val="clear" w:color="auto" w:fill="FAFAFA"/>
          </w:tcPr>
          <w:p w14:paraId="4BEBCAB3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/>
              </w:rPr>
            </w:pPr>
          </w:p>
        </w:tc>
        <w:tc>
          <w:tcPr>
            <w:tcW w:w="998" w:type="dxa"/>
            <w:shd w:val="clear" w:color="auto" w:fill="FAFAFA"/>
          </w:tcPr>
          <w:p w14:paraId="2FCC062D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940" w:type="dxa"/>
            <w:shd w:val="clear" w:color="auto" w:fill="FAFAFA"/>
          </w:tcPr>
          <w:p w14:paraId="4115BB53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950" w:type="dxa"/>
            <w:shd w:val="clear" w:color="auto" w:fill="FAFAFA"/>
          </w:tcPr>
          <w:p w14:paraId="79C023DC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048" w:type="dxa"/>
            <w:shd w:val="clear" w:color="auto" w:fill="FAFAFA"/>
          </w:tcPr>
          <w:p w14:paraId="5B2C9E6A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049" w:type="dxa"/>
            <w:gridSpan w:val="2"/>
            <w:shd w:val="clear" w:color="auto" w:fill="FAFAFA"/>
          </w:tcPr>
          <w:p w14:paraId="59C62D23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</w:tr>
      <w:tr w:rsidR="00AF20B8" w:rsidRPr="004B4CEE" w14:paraId="30BB00CF" w14:textId="77777777" w:rsidTr="00897C02">
        <w:trPr>
          <w:cantSplit/>
          <w:trHeight w:val="20"/>
        </w:trPr>
        <w:tc>
          <w:tcPr>
            <w:tcW w:w="2736" w:type="dxa"/>
            <w:vAlign w:val="bottom"/>
            <w:hideMark/>
          </w:tcPr>
          <w:p w14:paraId="51B2F96D" w14:textId="77777777" w:rsidR="00AF20B8" w:rsidRPr="004B4CEE" w:rsidRDefault="00AF20B8" w:rsidP="00AF20B8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เงินกู้ระยะสั้น</w:t>
            </w:r>
          </w:p>
        </w:tc>
        <w:tc>
          <w:tcPr>
            <w:tcW w:w="1170" w:type="dxa"/>
            <w:shd w:val="clear" w:color="auto" w:fill="FAFAFA"/>
          </w:tcPr>
          <w:p w14:paraId="5A17B897" w14:textId="3C29BDB9" w:rsidR="00AF20B8" w:rsidRPr="004B4CEE" w:rsidRDefault="000A1D3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998" w:type="dxa"/>
            <w:shd w:val="clear" w:color="auto" w:fill="FAFAFA"/>
          </w:tcPr>
          <w:p w14:paraId="5B116B92" w14:textId="161C1312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0A1D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997</w:t>
            </w:r>
          </w:p>
        </w:tc>
        <w:tc>
          <w:tcPr>
            <w:tcW w:w="940" w:type="dxa"/>
            <w:shd w:val="clear" w:color="auto" w:fill="FAFAFA"/>
          </w:tcPr>
          <w:p w14:paraId="46589D66" w14:textId="380019AD" w:rsidR="00AF20B8" w:rsidRPr="004B4CEE" w:rsidRDefault="000A1D3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950" w:type="dxa"/>
            <w:shd w:val="clear" w:color="auto" w:fill="FAFAFA"/>
          </w:tcPr>
          <w:p w14:paraId="509B3855" w14:textId="76E5CA13" w:rsidR="00AF20B8" w:rsidRPr="004B4CEE" w:rsidRDefault="000A1D3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shd w:val="clear" w:color="auto" w:fill="FAFAFA"/>
          </w:tcPr>
          <w:p w14:paraId="6DCCEC65" w14:textId="4283B9E5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0A1D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997</w:t>
            </w:r>
          </w:p>
        </w:tc>
        <w:tc>
          <w:tcPr>
            <w:tcW w:w="1049" w:type="dxa"/>
            <w:gridSpan w:val="2"/>
            <w:shd w:val="clear" w:color="auto" w:fill="FAFAFA"/>
          </w:tcPr>
          <w:p w14:paraId="6995BE86" w14:textId="0E065C97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0A1D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997</w:t>
            </w:r>
          </w:p>
        </w:tc>
      </w:tr>
      <w:tr w:rsidR="00AF20B8" w:rsidRPr="004B4CEE" w14:paraId="0AAEFAEB" w14:textId="77777777" w:rsidTr="00897C02">
        <w:trPr>
          <w:cantSplit/>
          <w:trHeight w:val="20"/>
        </w:trPr>
        <w:tc>
          <w:tcPr>
            <w:tcW w:w="2736" w:type="dxa"/>
            <w:vAlign w:val="bottom"/>
            <w:hideMark/>
          </w:tcPr>
          <w:p w14:paraId="111ACEC8" w14:textId="77777777" w:rsidR="00AF20B8" w:rsidRPr="004B4CEE" w:rsidRDefault="00AF20B8" w:rsidP="00AF20B8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เจ้าหนี้การค้าและเจ้าหนี้อื่น</w:t>
            </w:r>
          </w:p>
        </w:tc>
        <w:tc>
          <w:tcPr>
            <w:tcW w:w="1170" w:type="dxa"/>
            <w:shd w:val="clear" w:color="auto" w:fill="FAFAFA"/>
          </w:tcPr>
          <w:p w14:paraId="4C7B905E" w14:textId="39DFC533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80</w:t>
            </w:r>
          </w:p>
        </w:tc>
        <w:tc>
          <w:tcPr>
            <w:tcW w:w="998" w:type="dxa"/>
            <w:shd w:val="clear" w:color="auto" w:fill="FAFAFA"/>
          </w:tcPr>
          <w:p w14:paraId="3B5E4B74" w14:textId="2BF00360" w:rsidR="00AF20B8" w:rsidRPr="004B4CEE" w:rsidRDefault="000A1D3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940" w:type="dxa"/>
            <w:shd w:val="clear" w:color="auto" w:fill="FAFAFA"/>
          </w:tcPr>
          <w:p w14:paraId="2B816ACC" w14:textId="31BE3D50" w:rsidR="00AF20B8" w:rsidRPr="004B4CEE" w:rsidRDefault="000A1D3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950" w:type="dxa"/>
            <w:shd w:val="clear" w:color="auto" w:fill="FAFAFA"/>
          </w:tcPr>
          <w:p w14:paraId="1EEADCCB" w14:textId="6A42EBD2" w:rsidR="00AF20B8" w:rsidRPr="004B4CEE" w:rsidRDefault="000A1D3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shd w:val="clear" w:color="auto" w:fill="FAFAFA"/>
          </w:tcPr>
          <w:p w14:paraId="33251291" w14:textId="1D82CDE4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80</w:t>
            </w:r>
          </w:p>
        </w:tc>
        <w:tc>
          <w:tcPr>
            <w:tcW w:w="1049" w:type="dxa"/>
            <w:gridSpan w:val="2"/>
            <w:shd w:val="clear" w:color="auto" w:fill="FAFAFA"/>
          </w:tcPr>
          <w:p w14:paraId="30460EB5" w14:textId="21894CB7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80</w:t>
            </w:r>
          </w:p>
        </w:tc>
      </w:tr>
      <w:tr w:rsidR="00AF20B8" w:rsidRPr="004B4CEE" w14:paraId="336255CD" w14:textId="77777777" w:rsidTr="00897C02">
        <w:trPr>
          <w:cantSplit/>
          <w:trHeight w:val="20"/>
        </w:trPr>
        <w:tc>
          <w:tcPr>
            <w:tcW w:w="2736" w:type="dxa"/>
            <w:vAlign w:val="bottom"/>
            <w:hideMark/>
          </w:tcPr>
          <w:p w14:paraId="75DCAF95" w14:textId="77777777" w:rsidR="00AF20B8" w:rsidRPr="004B4CEE" w:rsidRDefault="00AF20B8" w:rsidP="00AF20B8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bidi="th-TH"/>
              </w:rPr>
              <w:t>เงินกู้ระยะสั้นจากกิจการที่เกี่ยวข้องกัน</w:t>
            </w:r>
          </w:p>
        </w:tc>
        <w:tc>
          <w:tcPr>
            <w:tcW w:w="1170" w:type="dxa"/>
            <w:shd w:val="clear" w:color="auto" w:fill="FAFAFA"/>
          </w:tcPr>
          <w:p w14:paraId="2E48D965" w14:textId="55E259AC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846</w:t>
            </w:r>
          </w:p>
        </w:tc>
        <w:tc>
          <w:tcPr>
            <w:tcW w:w="998" w:type="dxa"/>
            <w:shd w:val="clear" w:color="auto" w:fill="FAFAFA"/>
          </w:tcPr>
          <w:p w14:paraId="3BC8D1AE" w14:textId="1B1EB4B3" w:rsidR="00AF20B8" w:rsidRPr="004B4CEE" w:rsidRDefault="000A1D3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940" w:type="dxa"/>
            <w:shd w:val="clear" w:color="auto" w:fill="FAFAFA"/>
          </w:tcPr>
          <w:p w14:paraId="2220DFD2" w14:textId="0406F24D" w:rsidR="00AF20B8" w:rsidRPr="004B4CEE" w:rsidRDefault="000A1D3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950" w:type="dxa"/>
            <w:shd w:val="clear" w:color="auto" w:fill="FAFAFA"/>
          </w:tcPr>
          <w:p w14:paraId="62374C6F" w14:textId="198A1B17" w:rsidR="00AF20B8" w:rsidRPr="004B4CEE" w:rsidRDefault="000A1D3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shd w:val="clear" w:color="auto" w:fill="FAFAFA"/>
          </w:tcPr>
          <w:p w14:paraId="7E7C33A9" w14:textId="25AFFE6E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846</w:t>
            </w:r>
          </w:p>
        </w:tc>
        <w:tc>
          <w:tcPr>
            <w:tcW w:w="1049" w:type="dxa"/>
            <w:gridSpan w:val="2"/>
            <w:shd w:val="clear" w:color="auto" w:fill="FAFAFA"/>
          </w:tcPr>
          <w:p w14:paraId="7DD6C577" w14:textId="5354851D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846</w:t>
            </w:r>
          </w:p>
        </w:tc>
      </w:tr>
      <w:tr w:rsidR="00AF20B8" w:rsidRPr="004B4CEE" w14:paraId="7D723E09" w14:textId="77777777" w:rsidTr="00897C02">
        <w:trPr>
          <w:cantSplit/>
          <w:trHeight w:val="20"/>
        </w:trPr>
        <w:tc>
          <w:tcPr>
            <w:tcW w:w="2736" w:type="dxa"/>
            <w:vAlign w:val="bottom"/>
            <w:hideMark/>
          </w:tcPr>
          <w:p w14:paraId="5E825EC8" w14:textId="77777777" w:rsidR="00AF20B8" w:rsidRPr="004B4CEE" w:rsidRDefault="00AF20B8" w:rsidP="00AF20B8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เงินกู้ระยะยาว</w:t>
            </w:r>
          </w:p>
        </w:tc>
        <w:tc>
          <w:tcPr>
            <w:tcW w:w="1170" w:type="dxa"/>
            <w:shd w:val="clear" w:color="auto" w:fill="FAFAFA"/>
          </w:tcPr>
          <w:p w14:paraId="4A7AF92B" w14:textId="5B23C2BB" w:rsidR="00AF20B8" w:rsidRPr="004B4CEE" w:rsidRDefault="000A1D3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998" w:type="dxa"/>
            <w:shd w:val="clear" w:color="auto" w:fill="FAFAFA"/>
          </w:tcPr>
          <w:p w14:paraId="6AB5D0A4" w14:textId="0F4AA968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0A1D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813</w:t>
            </w:r>
          </w:p>
        </w:tc>
        <w:tc>
          <w:tcPr>
            <w:tcW w:w="940" w:type="dxa"/>
            <w:shd w:val="clear" w:color="auto" w:fill="FAFAFA"/>
          </w:tcPr>
          <w:p w14:paraId="5C12249A" w14:textId="559AB491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0A1D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035</w:t>
            </w:r>
          </w:p>
        </w:tc>
        <w:tc>
          <w:tcPr>
            <w:tcW w:w="950" w:type="dxa"/>
            <w:shd w:val="clear" w:color="auto" w:fill="FAFAFA"/>
          </w:tcPr>
          <w:p w14:paraId="3F131FE8" w14:textId="29AA6F93" w:rsidR="00AF20B8" w:rsidRPr="004B4CEE" w:rsidRDefault="000A1D3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shd w:val="clear" w:color="auto" w:fill="FAFAFA"/>
          </w:tcPr>
          <w:p w14:paraId="5BBBD9B3" w14:textId="42E4B496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0A1D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848</w:t>
            </w:r>
          </w:p>
        </w:tc>
        <w:tc>
          <w:tcPr>
            <w:tcW w:w="1049" w:type="dxa"/>
            <w:gridSpan w:val="2"/>
            <w:shd w:val="clear" w:color="auto" w:fill="FAFAFA"/>
          </w:tcPr>
          <w:p w14:paraId="509BA0BC" w14:textId="0E656DA6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0A1D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790</w:t>
            </w:r>
          </w:p>
        </w:tc>
      </w:tr>
      <w:tr w:rsidR="00AF20B8" w:rsidRPr="004B4CEE" w14:paraId="79046218" w14:textId="77777777" w:rsidTr="00897C02">
        <w:trPr>
          <w:cantSplit/>
          <w:trHeight w:val="20"/>
        </w:trPr>
        <w:tc>
          <w:tcPr>
            <w:tcW w:w="2736" w:type="dxa"/>
            <w:vAlign w:val="bottom"/>
            <w:hideMark/>
          </w:tcPr>
          <w:p w14:paraId="22C2D522" w14:textId="77777777" w:rsidR="00AF20B8" w:rsidRPr="004B4CEE" w:rsidRDefault="00AF20B8" w:rsidP="00AF20B8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หุ้นกู้</w:t>
            </w:r>
          </w:p>
        </w:tc>
        <w:tc>
          <w:tcPr>
            <w:tcW w:w="1170" w:type="dxa"/>
            <w:shd w:val="clear" w:color="auto" w:fill="FAFAFA"/>
          </w:tcPr>
          <w:p w14:paraId="2777488D" w14:textId="022EB386" w:rsidR="00AF20B8" w:rsidRPr="004B4CEE" w:rsidRDefault="000A1D3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98" w:type="dxa"/>
            <w:shd w:val="clear" w:color="auto" w:fill="FAFAFA"/>
          </w:tcPr>
          <w:p w14:paraId="262722D7" w14:textId="2554E38B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6</w:t>
            </w:r>
            <w:r w:rsidR="000A1D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257</w:t>
            </w:r>
          </w:p>
        </w:tc>
        <w:tc>
          <w:tcPr>
            <w:tcW w:w="940" w:type="dxa"/>
            <w:shd w:val="clear" w:color="auto" w:fill="FAFAFA"/>
          </w:tcPr>
          <w:p w14:paraId="46704EDF" w14:textId="15B8AC81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14</w:t>
            </w:r>
            <w:r w:rsidR="000A1D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056</w:t>
            </w:r>
          </w:p>
        </w:tc>
        <w:tc>
          <w:tcPr>
            <w:tcW w:w="950" w:type="dxa"/>
            <w:shd w:val="clear" w:color="auto" w:fill="FAFAFA"/>
          </w:tcPr>
          <w:p w14:paraId="5D8EA6C3" w14:textId="35913E4C" w:rsidR="00AF20B8" w:rsidRPr="004B4CEE" w:rsidRDefault="000A1D3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shd w:val="clear" w:color="auto" w:fill="FAFAFA"/>
          </w:tcPr>
          <w:p w14:paraId="44A07A4E" w14:textId="3C91119F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20</w:t>
            </w:r>
            <w:r w:rsidR="000A1D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313</w:t>
            </w:r>
          </w:p>
        </w:tc>
        <w:tc>
          <w:tcPr>
            <w:tcW w:w="1049" w:type="dxa"/>
            <w:gridSpan w:val="2"/>
            <w:shd w:val="clear" w:color="auto" w:fill="FAFAFA"/>
          </w:tcPr>
          <w:p w14:paraId="5B80D8A7" w14:textId="5E40B1E7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18</w:t>
            </w:r>
            <w:r w:rsidR="000A1D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048</w:t>
            </w:r>
          </w:p>
        </w:tc>
      </w:tr>
      <w:tr w:rsidR="00AF20B8" w:rsidRPr="004B4CEE" w14:paraId="5C45647B" w14:textId="77777777" w:rsidTr="00897C02">
        <w:trPr>
          <w:cantSplit/>
          <w:trHeight w:val="20"/>
        </w:trPr>
        <w:tc>
          <w:tcPr>
            <w:tcW w:w="2736" w:type="dxa"/>
            <w:vAlign w:val="bottom"/>
            <w:hideMark/>
          </w:tcPr>
          <w:p w14:paraId="38343458" w14:textId="77777777" w:rsidR="00AF20B8" w:rsidRPr="004B4CEE" w:rsidRDefault="00AF20B8" w:rsidP="00AF20B8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170" w:type="dxa"/>
            <w:shd w:val="clear" w:color="auto" w:fill="FAFAFA"/>
          </w:tcPr>
          <w:p w14:paraId="45C8F719" w14:textId="019490B1" w:rsidR="00AF20B8" w:rsidRPr="004B4CEE" w:rsidRDefault="000A1D3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-</w:t>
            </w:r>
          </w:p>
        </w:tc>
        <w:tc>
          <w:tcPr>
            <w:tcW w:w="998" w:type="dxa"/>
            <w:shd w:val="clear" w:color="auto" w:fill="FAFAFA"/>
          </w:tcPr>
          <w:p w14:paraId="49BC5FD6" w14:textId="3F78790A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3</w:t>
            </w:r>
          </w:p>
        </w:tc>
        <w:tc>
          <w:tcPr>
            <w:tcW w:w="940" w:type="dxa"/>
            <w:shd w:val="clear" w:color="auto" w:fill="FAFAFA"/>
          </w:tcPr>
          <w:p w14:paraId="5AB561D8" w14:textId="491A62F5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7</w:t>
            </w:r>
          </w:p>
        </w:tc>
        <w:tc>
          <w:tcPr>
            <w:tcW w:w="950" w:type="dxa"/>
            <w:shd w:val="clear" w:color="auto" w:fill="FAFAFA"/>
          </w:tcPr>
          <w:p w14:paraId="7B7771C8" w14:textId="32CE44FA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10</w:t>
            </w:r>
          </w:p>
        </w:tc>
        <w:tc>
          <w:tcPr>
            <w:tcW w:w="1048" w:type="dxa"/>
            <w:shd w:val="clear" w:color="auto" w:fill="FAFAFA"/>
          </w:tcPr>
          <w:p w14:paraId="30550F73" w14:textId="4B968579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20</w:t>
            </w:r>
          </w:p>
        </w:tc>
        <w:tc>
          <w:tcPr>
            <w:tcW w:w="1049" w:type="dxa"/>
            <w:gridSpan w:val="2"/>
            <w:shd w:val="clear" w:color="auto" w:fill="FAFAFA"/>
          </w:tcPr>
          <w:p w14:paraId="4A3E8A1D" w14:textId="0F1A96AF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19</w:t>
            </w:r>
          </w:p>
        </w:tc>
      </w:tr>
      <w:tr w:rsidR="00AF20B8" w:rsidRPr="004B4CEE" w14:paraId="603AD355" w14:textId="77777777" w:rsidTr="00897C02">
        <w:trPr>
          <w:cantSplit/>
          <w:trHeight w:val="20"/>
        </w:trPr>
        <w:tc>
          <w:tcPr>
            <w:tcW w:w="2736" w:type="dxa"/>
            <w:vAlign w:val="bottom"/>
            <w:hideMark/>
          </w:tcPr>
          <w:p w14:paraId="6D2CBCBD" w14:textId="77777777" w:rsidR="00AF20B8" w:rsidRPr="004B4CEE" w:rsidRDefault="00AF20B8" w:rsidP="00AF20B8">
            <w:pPr>
              <w:autoSpaceDE w:val="0"/>
              <w:autoSpaceDN w:val="0"/>
              <w:adjustRightInd w:val="0"/>
              <w:spacing w:after="0" w:line="240" w:lineRule="auto"/>
              <w:ind w:left="34" w:right="-72" w:hanging="135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เงินมัดจำจากสัญญาเช่าระยะยาว</w:t>
            </w:r>
          </w:p>
        </w:tc>
        <w:tc>
          <w:tcPr>
            <w:tcW w:w="1170" w:type="dxa"/>
            <w:shd w:val="clear" w:color="auto" w:fill="FAFAFA"/>
          </w:tcPr>
          <w:p w14:paraId="68519ABD" w14:textId="3B7F98C3" w:rsidR="00AF20B8" w:rsidRPr="004B4CEE" w:rsidRDefault="000A1D37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998" w:type="dxa"/>
            <w:shd w:val="clear" w:color="auto" w:fill="FAFAFA"/>
          </w:tcPr>
          <w:p w14:paraId="1DAA3D13" w14:textId="1F715E61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3</w:t>
            </w:r>
          </w:p>
        </w:tc>
        <w:tc>
          <w:tcPr>
            <w:tcW w:w="940" w:type="dxa"/>
            <w:shd w:val="clear" w:color="auto" w:fill="FAFAFA"/>
          </w:tcPr>
          <w:p w14:paraId="26F5B169" w14:textId="79949A6F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15</w:t>
            </w:r>
          </w:p>
        </w:tc>
        <w:tc>
          <w:tcPr>
            <w:tcW w:w="950" w:type="dxa"/>
            <w:shd w:val="clear" w:color="auto" w:fill="FAFAFA"/>
          </w:tcPr>
          <w:p w14:paraId="3AA3C2C4" w14:textId="718B7C65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6</w:t>
            </w:r>
          </w:p>
        </w:tc>
        <w:tc>
          <w:tcPr>
            <w:tcW w:w="1048" w:type="dxa"/>
            <w:shd w:val="clear" w:color="auto" w:fill="FAFAFA"/>
          </w:tcPr>
          <w:p w14:paraId="3773A6D4" w14:textId="100653BA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24</w:t>
            </w:r>
          </w:p>
        </w:tc>
        <w:tc>
          <w:tcPr>
            <w:tcW w:w="1049" w:type="dxa"/>
            <w:gridSpan w:val="2"/>
            <w:shd w:val="clear" w:color="auto" w:fill="FAFAFA"/>
          </w:tcPr>
          <w:p w14:paraId="6AD3F3BF" w14:textId="2B2CD7EC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24</w:t>
            </w:r>
          </w:p>
        </w:tc>
      </w:tr>
      <w:tr w:rsidR="00AF20B8" w:rsidRPr="004B4CEE" w14:paraId="3019B098" w14:textId="77777777" w:rsidTr="00897C02">
        <w:trPr>
          <w:cantSplit/>
          <w:trHeight w:val="20"/>
        </w:trPr>
        <w:tc>
          <w:tcPr>
            <w:tcW w:w="2736" w:type="dxa"/>
            <w:vAlign w:val="bottom"/>
            <w:hideMark/>
          </w:tcPr>
          <w:p w14:paraId="4D9919D3" w14:textId="77777777" w:rsidR="00AF20B8" w:rsidRPr="004B4CEE" w:rsidRDefault="00AF20B8" w:rsidP="00AF20B8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05808926" w14:textId="25F0440B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926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F1A33F3" w14:textId="53D94693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10</w:t>
            </w:r>
            <w:r w:rsidR="000A1D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073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B47AD26" w14:textId="6872FD47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15</w:t>
            </w:r>
            <w:r w:rsidR="000A1D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113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7CA434D" w14:textId="01A6EFC8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16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584B92B" w14:textId="5DFC64EF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26</w:t>
            </w:r>
            <w:r w:rsidR="000A1D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128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1FC05215" w14:textId="74A9736C" w:rsidR="00AF20B8" w:rsidRPr="004B4CEE" w:rsidRDefault="00DE4F33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23</w:t>
            </w:r>
            <w:r w:rsidR="000A1D37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804</w:t>
            </w:r>
          </w:p>
        </w:tc>
      </w:tr>
      <w:tr w:rsidR="00B95B18" w:rsidRPr="004B4CEE" w14:paraId="10455622" w14:textId="77777777" w:rsidTr="00931CA0">
        <w:trPr>
          <w:cantSplit/>
          <w:trHeight w:val="20"/>
        </w:trPr>
        <w:tc>
          <w:tcPr>
            <w:tcW w:w="2736" w:type="dxa"/>
            <w:shd w:val="clear" w:color="auto" w:fill="auto"/>
            <w:vAlign w:val="bottom"/>
          </w:tcPr>
          <w:p w14:paraId="11E2C315" w14:textId="77777777" w:rsidR="00B95B18" w:rsidRPr="004B4CEE" w:rsidRDefault="00B95B18" w:rsidP="00AF20B8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362C516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F2FA945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27D9276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6687CE7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18C8110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63FFFCD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</w:tr>
      <w:tr w:rsidR="00B95B18" w:rsidRPr="004B4CEE" w14:paraId="58AF0C37" w14:textId="77777777" w:rsidTr="00931CA0">
        <w:trPr>
          <w:cantSplit/>
          <w:trHeight w:val="20"/>
        </w:trPr>
        <w:tc>
          <w:tcPr>
            <w:tcW w:w="2736" w:type="dxa"/>
            <w:shd w:val="clear" w:color="auto" w:fill="auto"/>
            <w:vAlign w:val="bottom"/>
          </w:tcPr>
          <w:p w14:paraId="363CAE68" w14:textId="352BF502" w:rsidR="00B95B18" w:rsidRPr="004B4CEE" w:rsidRDefault="00B95B18" w:rsidP="00AF20B8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ณ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วันที่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31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ธันวาคม 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50FB99B5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998" w:type="dxa"/>
            <w:tcBorders>
              <w:left w:val="nil"/>
              <w:right w:val="nil"/>
            </w:tcBorders>
            <w:shd w:val="clear" w:color="auto" w:fill="auto"/>
          </w:tcPr>
          <w:p w14:paraId="5F448AFF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940" w:type="dxa"/>
            <w:tcBorders>
              <w:left w:val="nil"/>
              <w:right w:val="nil"/>
            </w:tcBorders>
            <w:shd w:val="clear" w:color="auto" w:fill="auto"/>
          </w:tcPr>
          <w:p w14:paraId="63953519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950" w:type="dxa"/>
            <w:tcBorders>
              <w:left w:val="nil"/>
              <w:right w:val="nil"/>
            </w:tcBorders>
            <w:shd w:val="clear" w:color="auto" w:fill="auto"/>
          </w:tcPr>
          <w:p w14:paraId="6E22DF77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4AE3BAD6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04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D837F15" w14:textId="77777777" w:rsidR="00B95B18" w:rsidRPr="004B4CEE" w:rsidRDefault="00B95B18" w:rsidP="0074030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</w:p>
        </w:tc>
      </w:tr>
      <w:tr w:rsidR="00B95B18" w:rsidRPr="004B4CEE" w14:paraId="02F98D46" w14:textId="77777777" w:rsidTr="00931CA0">
        <w:trPr>
          <w:cantSplit/>
          <w:trHeight w:val="20"/>
        </w:trPr>
        <w:tc>
          <w:tcPr>
            <w:tcW w:w="2736" w:type="dxa"/>
            <w:shd w:val="clear" w:color="auto" w:fill="auto"/>
            <w:vAlign w:val="bottom"/>
          </w:tcPr>
          <w:p w14:paraId="393617F0" w14:textId="1C8A25B3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เงินกู้ระยะสั้น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6B413012" w14:textId="7AD4F8D9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998" w:type="dxa"/>
            <w:tcBorders>
              <w:left w:val="nil"/>
              <w:right w:val="nil"/>
            </w:tcBorders>
            <w:shd w:val="clear" w:color="auto" w:fill="auto"/>
          </w:tcPr>
          <w:p w14:paraId="3EDE133B" w14:textId="19CA4DA9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B95B18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959</w:t>
            </w:r>
          </w:p>
        </w:tc>
        <w:tc>
          <w:tcPr>
            <w:tcW w:w="940" w:type="dxa"/>
            <w:tcBorders>
              <w:left w:val="nil"/>
              <w:right w:val="nil"/>
            </w:tcBorders>
            <w:shd w:val="clear" w:color="auto" w:fill="auto"/>
          </w:tcPr>
          <w:p w14:paraId="68949F77" w14:textId="70F79030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950" w:type="dxa"/>
            <w:tcBorders>
              <w:left w:val="nil"/>
              <w:right w:val="nil"/>
            </w:tcBorders>
            <w:shd w:val="clear" w:color="auto" w:fill="auto"/>
          </w:tcPr>
          <w:p w14:paraId="28B67AB0" w14:textId="64637CC5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7B8D7F56" w14:textId="436F0DE3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B95B18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959</w:t>
            </w:r>
          </w:p>
        </w:tc>
        <w:tc>
          <w:tcPr>
            <w:tcW w:w="104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7E5AF86E" w14:textId="10A6EAFA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B95B18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947</w:t>
            </w:r>
          </w:p>
        </w:tc>
      </w:tr>
      <w:tr w:rsidR="00B95B18" w:rsidRPr="004B4CEE" w14:paraId="45DDFBAB" w14:textId="77777777" w:rsidTr="00931CA0">
        <w:trPr>
          <w:cantSplit/>
          <w:trHeight w:val="20"/>
        </w:trPr>
        <w:tc>
          <w:tcPr>
            <w:tcW w:w="2736" w:type="dxa"/>
            <w:shd w:val="clear" w:color="auto" w:fill="auto"/>
            <w:vAlign w:val="bottom"/>
          </w:tcPr>
          <w:p w14:paraId="069022A8" w14:textId="700CBBD7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เจ้าหนี้การค้าและเจ้าหนี้อื่น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628E4871" w14:textId="0983F3C2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753</w:t>
            </w:r>
          </w:p>
        </w:tc>
        <w:tc>
          <w:tcPr>
            <w:tcW w:w="998" w:type="dxa"/>
            <w:tcBorders>
              <w:left w:val="nil"/>
              <w:right w:val="nil"/>
            </w:tcBorders>
            <w:shd w:val="clear" w:color="auto" w:fill="auto"/>
          </w:tcPr>
          <w:p w14:paraId="077E06D9" w14:textId="135D109F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940" w:type="dxa"/>
            <w:tcBorders>
              <w:left w:val="nil"/>
              <w:right w:val="nil"/>
            </w:tcBorders>
            <w:shd w:val="clear" w:color="auto" w:fill="auto"/>
          </w:tcPr>
          <w:p w14:paraId="08D9669C" w14:textId="74536B3E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950" w:type="dxa"/>
            <w:tcBorders>
              <w:left w:val="nil"/>
              <w:right w:val="nil"/>
            </w:tcBorders>
            <w:shd w:val="clear" w:color="auto" w:fill="auto"/>
          </w:tcPr>
          <w:p w14:paraId="174235DB" w14:textId="3F460E4D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6218DB76" w14:textId="5F4E9F46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753</w:t>
            </w:r>
          </w:p>
        </w:tc>
        <w:tc>
          <w:tcPr>
            <w:tcW w:w="104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EA833F4" w14:textId="6BCA4D07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753</w:t>
            </w:r>
          </w:p>
        </w:tc>
      </w:tr>
      <w:tr w:rsidR="00B95B18" w:rsidRPr="004B4CEE" w14:paraId="07E3C369" w14:textId="77777777" w:rsidTr="00931CA0">
        <w:trPr>
          <w:cantSplit/>
          <w:trHeight w:val="20"/>
        </w:trPr>
        <w:tc>
          <w:tcPr>
            <w:tcW w:w="2736" w:type="dxa"/>
            <w:shd w:val="clear" w:color="auto" w:fill="auto"/>
            <w:vAlign w:val="bottom"/>
          </w:tcPr>
          <w:p w14:paraId="3C249FCF" w14:textId="47CC5B27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bidi="th-TH"/>
              </w:rPr>
              <w:t>เงินกู้ระยะสั้นจากกิจการที่เกี่ยวข้องกัน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6413A602" w14:textId="55C14A39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915</w:t>
            </w:r>
          </w:p>
        </w:tc>
        <w:tc>
          <w:tcPr>
            <w:tcW w:w="998" w:type="dxa"/>
            <w:tcBorders>
              <w:left w:val="nil"/>
              <w:right w:val="nil"/>
            </w:tcBorders>
            <w:shd w:val="clear" w:color="auto" w:fill="auto"/>
          </w:tcPr>
          <w:p w14:paraId="60D48473" w14:textId="5859B8C1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940" w:type="dxa"/>
            <w:tcBorders>
              <w:left w:val="nil"/>
              <w:right w:val="nil"/>
            </w:tcBorders>
            <w:shd w:val="clear" w:color="auto" w:fill="auto"/>
          </w:tcPr>
          <w:p w14:paraId="53EA14EE" w14:textId="0511AC44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950" w:type="dxa"/>
            <w:tcBorders>
              <w:left w:val="nil"/>
              <w:right w:val="nil"/>
            </w:tcBorders>
            <w:shd w:val="clear" w:color="auto" w:fill="auto"/>
          </w:tcPr>
          <w:p w14:paraId="5631D08B" w14:textId="120A729D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501A356B" w14:textId="60491651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915</w:t>
            </w:r>
          </w:p>
        </w:tc>
        <w:tc>
          <w:tcPr>
            <w:tcW w:w="104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8802A4E" w14:textId="269A74DA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915</w:t>
            </w:r>
          </w:p>
        </w:tc>
      </w:tr>
      <w:tr w:rsidR="00B95B18" w:rsidRPr="004B4CEE" w14:paraId="2ACED10A" w14:textId="77777777" w:rsidTr="00931CA0">
        <w:trPr>
          <w:cantSplit/>
          <w:trHeight w:val="20"/>
        </w:trPr>
        <w:tc>
          <w:tcPr>
            <w:tcW w:w="2736" w:type="dxa"/>
            <w:shd w:val="clear" w:color="auto" w:fill="auto"/>
            <w:vAlign w:val="bottom"/>
          </w:tcPr>
          <w:p w14:paraId="44D7EF37" w14:textId="5B36407A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เงินกู้ระยะยาว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2B00E80C" w14:textId="4B546BF9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998" w:type="dxa"/>
            <w:tcBorders>
              <w:left w:val="nil"/>
              <w:right w:val="nil"/>
            </w:tcBorders>
            <w:shd w:val="clear" w:color="auto" w:fill="auto"/>
          </w:tcPr>
          <w:p w14:paraId="5CD2F0BF" w14:textId="3D1DCE7B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B95B18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025</w:t>
            </w:r>
          </w:p>
        </w:tc>
        <w:tc>
          <w:tcPr>
            <w:tcW w:w="940" w:type="dxa"/>
            <w:tcBorders>
              <w:left w:val="nil"/>
              <w:right w:val="nil"/>
            </w:tcBorders>
            <w:shd w:val="clear" w:color="auto" w:fill="auto"/>
          </w:tcPr>
          <w:p w14:paraId="236AA7CE" w14:textId="6017412D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B95B18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600</w:t>
            </w:r>
          </w:p>
        </w:tc>
        <w:tc>
          <w:tcPr>
            <w:tcW w:w="950" w:type="dxa"/>
            <w:tcBorders>
              <w:left w:val="nil"/>
              <w:right w:val="nil"/>
            </w:tcBorders>
            <w:shd w:val="clear" w:color="auto" w:fill="auto"/>
          </w:tcPr>
          <w:p w14:paraId="4DB44A33" w14:textId="3F5B38F7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188F617E" w14:textId="76E739C3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="00B95B18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625</w:t>
            </w:r>
          </w:p>
        </w:tc>
        <w:tc>
          <w:tcPr>
            <w:tcW w:w="104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4F9BE5E1" w14:textId="4E427394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="00B95B18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499</w:t>
            </w:r>
          </w:p>
        </w:tc>
      </w:tr>
      <w:tr w:rsidR="00B95B18" w:rsidRPr="004B4CEE" w14:paraId="4A91D725" w14:textId="77777777" w:rsidTr="00931CA0">
        <w:trPr>
          <w:cantSplit/>
          <w:trHeight w:val="20"/>
        </w:trPr>
        <w:tc>
          <w:tcPr>
            <w:tcW w:w="2736" w:type="dxa"/>
            <w:shd w:val="clear" w:color="auto" w:fill="auto"/>
            <w:vAlign w:val="bottom"/>
          </w:tcPr>
          <w:p w14:paraId="5F27D625" w14:textId="57F78560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หุ้นกู้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164F296D" w14:textId="4DC49309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998" w:type="dxa"/>
            <w:tcBorders>
              <w:left w:val="nil"/>
              <w:right w:val="nil"/>
            </w:tcBorders>
            <w:shd w:val="clear" w:color="auto" w:fill="auto"/>
          </w:tcPr>
          <w:p w14:paraId="75F50838" w14:textId="4A05B409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</w:t>
            </w:r>
            <w:r w:rsidR="00B95B18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583</w:t>
            </w:r>
          </w:p>
        </w:tc>
        <w:tc>
          <w:tcPr>
            <w:tcW w:w="940" w:type="dxa"/>
            <w:tcBorders>
              <w:left w:val="nil"/>
              <w:right w:val="nil"/>
            </w:tcBorders>
            <w:shd w:val="clear" w:color="auto" w:fill="auto"/>
          </w:tcPr>
          <w:p w14:paraId="54495370" w14:textId="2E239C93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15</w:t>
            </w:r>
            <w:r w:rsidR="00B95B18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018</w:t>
            </w:r>
          </w:p>
        </w:tc>
        <w:tc>
          <w:tcPr>
            <w:tcW w:w="950" w:type="dxa"/>
            <w:tcBorders>
              <w:left w:val="nil"/>
              <w:right w:val="nil"/>
            </w:tcBorders>
            <w:shd w:val="clear" w:color="auto" w:fill="auto"/>
          </w:tcPr>
          <w:p w14:paraId="1C12DCB6" w14:textId="7270DC83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407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1AA9F09C" w14:textId="098914E2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20</w:t>
            </w:r>
            <w:r w:rsidR="00B95B18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008</w:t>
            </w:r>
          </w:p>
        </w:tc>
        <w:tc>
          <w:tcPr>
            <w:tcW w:w="104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048056E2" w14:textId="02BBAC23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18</w:t>
            </w:r>
            <w:r w:rsidR="00B95B18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325</w:t>
            </w:r>
          </w:p>
        </w:tc>
      </w:tr>
      <w:tr w:rsidR="00B95B18" w:rsidRPr="004B4CEE" w14:paraId="6A140829" w14:textId="77777777" w:rsidTr="00931CA0">
        <w:trPr>
          <w:cantSplit/>
          <w:trHeight w:val="20"/>
        </w:trPr>
        <w:tc>
          <w:tcPr>
            <w:tcW w:w="2736" w:type="dxa"/>
            <w:shd w:val="clear" w:color="auto" w:fill="auto"/>
            <w:vAlign w:val="bottom"/>
          </w:tcPr>
          <w:p w14:paraId="74BE7296" w14:textId="1D8A0ED3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</w:tcPr>
          <w:p w14:paraId="493ED57C" w14:textId="546766C7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998" w:type="dxa"/>
            <w:tcBorders>
              <w:left w:val="nil"/>
              <w:right w:val="nil"/>
            </w:tcBorders>
            <w:shd w:val="clear" w:color="auto" w:fill="auto"/>
          </w:tcPr>
          <w:p w14:paraId="0A90CC98" w14:textId="326013BB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</w:t>
            </w:r>
          </w:p>
        </w:tc>
        <w:tc>
          <w:tcPr>
            <w:tcW w:w="940" w:type="dxa"/>
            <w:tcBorders>
              <w:left w:val="nil"/>
              <w:right w:val="nil"/>
            </w:tcBorders>
            <w:shd w:val="clear" w:color="auto" w:fill="auto"/>
          </w:tcPr>
          <w:p w14:paraId="70058ED3" w14:textId="2B9ADE6D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11</w:t>
            </w:r>
          </w:p>
        </w:tc>
        <w:tc>
          <w:tcPr>
            <w:tcW w:w="950" w:type="dxa"/>
            <w:tcBorders>
              <w:left w:val="nil"/>
              <w:right w:val="nil"/>
            </w:tcBorders>
            <w:shd w:val="clear" w:color="auto" w:fill="auto"/>
          </w:tcPr>
          <w:p w14:paraId="204529EB" w14:textId="5B6F48A9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53</w:t>
            </w:r>
          </w:p>
        </w:tc>
        <w:tc>
          <w:tcPr>
            <w:tcW w:w="1048" w:type="dxa"/>
            <w:tcBorders>
              <w:left w:val="nil"/>
              <w:right w:val="nil"/>
            </w:tcBorders>
            <w:shd w:val="clear" w:color="auto" w:fill="auto"/>
          </w:tcPr>
          <w:p w14:paraId="1865DA31" w14:textId="22931733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68</w:t>
            </w:r>
          </w:p>
        </w:tc>
        <w:tc>
          <w:tcPr>
            <w:tcW w:w="104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167037A9" w14:textId="30E15F22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41</w:t>
            </w:r>
          </w:p>
        </w:tc>
      </w:tr>
      <w:tr w:rsidR="00B95B18" w:rsidRPr="004B4CEE" w14:paraId="3A47419C" w14:textId="77777777" w:rsidTr="00931CA0">
        <w:trPr>
          <w:cantSplit/>
          <w:trHeight w:val="20"/>
        </w:trPr>
        <w:tc>
          <w:tcPr>
            <w:tcW w:w="2736" w:type="dxa"/>
            <w:shd w:val="clear" w:color="auto" w:fill="auto"/>
            <w:vAlign w:val="bottom"/>
          </w:tcPr>
          <w:p w14:paraId="58B262B0" w14:textId="5AACC215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เงินมัดจำจากสัญญาเช่าระยะยาว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80D161" w14:textId="2BD06F74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</w:p>
        </w:tc>
        <w:tc>
          <w:tcPr>
            <w:tcW w:w="99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ED4F1B" w14:textId="6A0B76C5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</w:t>
            </w:r>
          </w:p>
        </w:tc>
        <w:tc>
          <w:tcPr>
            <w:tcW w:w="9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00829F" w14:textId="090EC171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10</w:t>
            </w:r>
          </w:p>
        </w:tc>
        <w:tc>
          <w:tcPr>
            <w:tcW w:w="9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9FCFFF" w14:textId="7C59D252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21</w:t>
            </w:r>
          </w:p>
        </w:tc>
        <w:tc>
          <w:tcPr>
            <w:tcW w:w="10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FB595B" w14:textId="50EF8504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35</w:t>
            </w:r>
          </w:p>
        </w:tc>
        <w:tc>
          <w:tcPr>
            <w:tcW w:w="104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9FCB4F" w14:textId="09B209E8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35</w:t>
            </w:r>
          </w:p>
        </w:tc>
      </w:tr>
      <w:tr w:rsidR="00B95B18" w:rsidRPr="004B4CEE" w14:paraId="23545545" w14:textId="77777777" w:rsidTr="00931CA0">
        <w:trPr>
          <w:cantSplit/>
          <w:trHeight w:val="20"/>
        </w:trPr>
        <w:tc>
          <w:tcPr>
            <w:tcW w:w="2736" w:type="dxa"/>
            <w:shd w:val="clear" w:color="auto" w:fill="auto"/>
            <w:vAlign w:val="bottom"/>
          </w:tcPr>
          <w:p w14:paraId="5F28E22B" w14:textId="755806E3" w:rsidR="00B95B18" w:rsidRPr="004B4CEE" w:rsidRDefault="00B95B18" w:rsidP="00B95B18">
            <w:pPr>
              <w:autoSpaceDE w:val="0"/>
              <w:autoSpaceDN w:val="0"/>
              <w:adjustRightInd w:val="0"/>
              <w:spacing w:after="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7986A7" w14:textId="77206BCE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1</w:t>
            </w:r>
            <w:r w:rsidR="00034100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 w:bidi="th-TH"/>
              </w:rPr>
              <w:t>669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2F983F" w14:textId="7B90C4EF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7</w:t>
            </w:r>
            <w:r w:rsidR="00B95B18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574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F09216" w14:textId="4A6B8D4B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17</w:t>
            </w:r>
            <w:r w:rsidR="00B95B18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639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2130BB" w14:textId="61150FB3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481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574E7F" w14:textId="05208CBB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27</w:t>
            </w:r>
            <w:r w:rsidR="00034100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363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6B52CE" w14:textId="74C2535D" w:rsidR="00B95B18" w:rsidRPr="004B4CEE" w:rsidRDefault="00DE4F33" w:rsidP="00B95B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25</w:t>
            </w:r>
            <w:r w:rsidR="00B95B18" w:rsidRPr="004B4CEE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515</w:t>
            </w:r>
          </w:p>
        </w:tc>
      </w:tr>
    </w:tbl>
    <w:p w14:paraId="64987D33" w14:textId="05F3AF81" w:rsidR="00015F37" w:rsidRPr="004B4CEE" w:rsidRDefault="00015F37" w:rsidP="0017051D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 w:type="page"/>
      </w:r>
    </w:p>
    <w:p w14:paraId="7955432E" w14:textId="02AC0C8B" w:rsidR="00F86B95" w:rsidRPr="004B4CEE" w:rsidRDefault="00DE4F33" w:rsidP="00931CA0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</w:pP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 w:bidi="th-TH"/>
        </w:rPr>
        <w:lastRenderedPageBreak/>
        <w:t>5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>2</w:t>
      </w:r>
      <w:r w:rsidR="00F86B95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/>
        </w:rPr>
        <w:tab/>
      </w:r>
      <w:r w:rsidR="002603C0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การบริหารส่วนของเงินทุน</w:t>
      </w:r>
    </w:p>
    <w:p w14:paraId="56FF4521" w14:textId="0A22901C" w:rsidR="00F86B95" w:rsidRPr="004B4CEE" w:rsidRDefault="00F86B95" w:rsidP="00FA253C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9FCE815" w14:textId="018402D6" w:rsidR="002603C0" w:rsidRPr="004B4CEE" w:rsidRDefault="00DE4F33" w:rsidP="00931CA0">
      <w:pPr>
        <w:pStyle w:val="ListParagraph"/>
        <w:spacing w:after="0" w:line="240" w:lineRule="auto"/>
        <w:ind w:left="540" w:hanging="540"/>
        <w:jc w:val="thaiDistribute"/>
        <w:outlineLvl w:val="1"/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 w:bidi="th-TH"/>
        </w:rPr>
      </w:pPr>
      <w:bookmarkStart w:id="21" w:name="_Toc48681838"/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 w:bidi="th-TH"/>
        </w:rPr>
        <w:t>5</w:t>
      </w:r>
      <w:r w:rsidR="002603C0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 w:bidi="th-TH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 w:bidi="th-TH"/>
        </w:rPr>
        <w:t>2</w:t>
      </w:r>
      <w:r w:rsidR="002603C0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 w:bidi="th-TH"/>
        </w:rPr>
        <w:t>.</w:t>
      </w:r>
      <w:r w:rsidRPr="00DE4F33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 w:bidi="th-TH"/>
        </w:rPr>
        <w:t>1</w:t>
      </w:r>
      <w:r w:rsidR="002603C0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lang w:val="en-GB" w:bidi="th-TH"/>
        </w:rPr>
        <w:tab/>
      </w:r>
      <w:r w:rsidR="002603C0" w:rsidRPr="004B4CEE">
        <w:rPr>
          <w:rFonts w:ascii="Browallia New" w:eastAsia="Arial Unicode MS" w:hAnsi="Browallia New" w:cs="Browallia New"/>
          <w:b/>
          <w:bCs/>
          <w:color w:val="CF4A02"/>
          <w:sz w:val="28"/>
          <w:szCs w:val="28"/>
          <w:cs/>
          <w:lang w:val="en-GB" w:bidi="th-TH"/>
        </w:rPr>
        <w:t>การบริหารความเสี่ยง</w:t>
      </w:r>
      <w:bookmarkEnd w:id="21"/>
    </w:p>
    <w:p w14:paraId="6AFF32A6" w14:textId="20E26E09" w:rsidR="002603C0" w:rsidRPr="004B4CEE" w:rsidRDefault="002603C0" w:rsidP="002603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84E9B5C" w14:textId="77777777" w:rsidR="002603C0" w:rsidRPr="004B4CEE" w:rsidRDefault="002603C0" w:rsidP="00931CA0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ว้ตถุประสงค์ของการบริหารส่วนของทุน คือ</w:t>
      </w:r>
    </w:p>
    <w:p w14:paraId="3AAAED77" w14:textId="77777777" w:rsidR="002603C0" w:rsidRPr="004B4CEE" w:rsidRDefault="002603C0" w:rsidP="002603C0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 xml:space="preserve">รักษาไว้ซึ่งความสามารถในการดำเนินงานต่อเนื่อง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เพื่อที่จะสามารถก่อให้เกิดผลตอบแทนแก่ผู้ถือหุ้นและก่อให้เกิด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ประโยชน์แก่ผู้มีส่วนได้เสียอื่นๆ และ</w:t>
      </w:r>
    </w:p>
    <w:p w14:paraId="4A64CE4A" w14:textId="77777777" w:rsidR="002603C0" w:rsidRPr="004B4CEE" w:rsidRDefault="002603C0" w:rsidP="002603C0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รักษาโครงสร้างเงินทุนไว้ให้อยู่ในระดับที่ก่อให้เกิดประโยชน์สูงสุด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เพื่อ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ลดต้นทุนเงินทุน</w:t>
      </w:r>
    </w:p>
    <w:p w14:paraId="184AC17B" w14:textId="77777777" w:rsidR="002603C0" w:rsidRPr="004B4CEE" w:rsidRDefault="002603C0" w:rsidP="00931CA0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5A4F384" w14:textId="13590B77" w:rsidR="00015F37" w:rsidRPr="004B4CEE" w:rsidRDefault="002603C0" w:rsidP="00931CA0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การที่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จะรักษาหรือปรับโครงสร้างของเงินทุนนั้น กลุ่มกิจการอาจต้องปรับจำนวนเงินปันผลจ่าย ปรับการคืนทุนให้แก่</w:t>
      </w:r>
      <w:r w:rsidRPr="004B4CEE">
        <w:rPr>
          <w:rFonts w:ascii="Browallia New" w:eastAsia="Arial Unicode MS" w:hAnsi="Browallia New" w:cs="Browallia New"/>
          <w:sz w:val="28"/>
          <w:szCs w:val="28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ผู้ถือหุ้น ออกหุ้นใหม่ หรือขายสินทรัพย์เพื่อลดภาระหนี้สิน</w:t>
      </w:r>
    </w:p>
    <w:p w14:paraId="570734C8" w14:textId="5A199BA3" w:rsidR="00A7294D" w:rsidRPr="004B4CEE" w:rsidRDefault="00A7294D" w:rsidP="00931CA0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6CB987E" w14:textId="41AB308E" w:rsidR="00A7294D" w:rsidRPr="004B4CEE" w:rsidRDefault="002603C0" w:rsidP="00931CA0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 xml:space="preserve">เช่นเดียวกับกิจการอื่นในอุตสาหกรรมเดียวกัน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กลุ่มกิจการพิจารณาระดับเงินทุนอย่างสม่ำเสมอจากอัตราส่วนหนี้สินต่อทุน</w:t>
      </w:r>
      <w:r w:rsidR="00A7294D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A7294D" w:rsidRPr="004B4CEE">
        <w:rPr>
          <w:rFonts w:ascii="Browallia New" w:eastAsia="Arial Unicode MS" w:hAnsi="Browallia New" w:cs="Browallia New"/>
          <w:sz w:val="28"/>
          <w:szCs w:val="28"/>
          <w:cs/>
        </w:rPr>
        <w:t>กลยุทธ์ของกลุ่มกิจการคือการรักษา</w:t>
      </w:r>
      <w:r w:rsidR="00222B6B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อัตราส่วนหนี้สินที่มีภาระดอกเบี้ยต่อส่วนของผู้ถือหุ้นรวม (</w:t>
      </w:r>
      <w:r w:rsidR="00222B6B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Interest </w:t>
      </w:r>
      <w:r w:rsidR="00222B6B" w:rsidRPr="00931CA0">
        <w:rPr>
          <w:rFonts w:ascii="Browallia New" w:eastAsia="Arial Unicode MS" w:hAnsi="Browallia New" w:cs="Browallia New"/>
          <w:spacing w:val="-2"/>
          <w:sz w:val="28"/>
          <w:szCs w:val="28"/>
          <w:lang w:bidi="th-TH"/>
        </w:rPr>
        <w:t xml:space="preserve">bearing debt to equity: IBD/E ratio) </w:t>
      </w:r>
      <w:r w:rsidR="00222B6B" w:rsidRPr="00931CA0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>ที</w:t>
      </w:r>
      <w:r w:rsidR="000F7B2F" w:rsidRPr="00931CA0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>่</w:t>
      </w:r>
      <w:r w:rsidR="00222B6B" w:rsidRPr="00931CA0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 xml:space="preserve">ไม่เกิน </w:t>
      </w:r>
      <w:r w:rsidR="00DE4F33" w:rsidRPr="00DE4F33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2</w:t>
      </w:r>
      <w:r w:rsidR="00222B6B" w:rsidRPr="00931CA0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>.</w:t>
      </w:r>
      <w:r w:rsidR="00DE4F33" w:rsidRPr="00DE4F33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5</w:t>
      </w:r>
      <w:r w:rsidR="00222B6B" w:rsidRPr="00931CA0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 xml:space="preserve"> : </w:t>
      </w:r>
      <w:r w:rsidR="00DE4F33" w:rsidRPr="00DE4F33">
        <w:rPr>
          <w:rFonts w:ascii="Browallia New" w:eastAsia="Arial Unicode MS" w:hAnsi="Browallia New" w:cs="Browallia New"/>
          <w:spacing w:val="-2"/>
          <w:sz w:val="28"/>
          <w:szCs w:val="28"/>
          <w:lang w:val="en-GB" w:bidi="th-TH"/>
        </w:rPr>
        <w:t>1</w:t>
      </w:r>
      <w:r w:rsidR="00A7294D" w:rsidRPr="00931CA0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 xml:space="preserve"> รวมทั้ง การคงไว้ซึ่งอันดับเครดิตที่ระดับ </w:t>
      </w:r>
      <w:r w:rsidR="00222B6B" w:rsidRPr="00931CA0">
        <w:rPr>
          <w:rFonts w:ascii="Browallia New" w:eastAsia="Arial Unicode MS" w:hAnsi="Browallia New" w:cs="Browallia New"/>
          <w:spacing w:val="-2"/>
          <w:sz w:val="28"/>
          <w:szCs w:val="28"/>
          <w:lang w:bidi="th-TH"/>
        </w:rPr>
        <w:t xml:space="preserve">A- </w:t>
      </w:r>
      <w:r w:rsidR="00A7294D" w:rsidRPr="00931CA0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ทั้งนี้ อันดับเครดิต</w:t>
      </w:r>
      <w:r w:rsidR="00A7294D" w:rsidRPr="004B4CEE">
        <w:rPr>
          <w:rFonts w:ascii="Browallia New" w:eastAsia="Arial Unicode MS" w:hAnsi="Browallia New" w:cs="Browallia New"/>
          <w:sz w:val="28"/>
          <w:szCs w:val="28"/>
          <w:cs/>
        </w:rPr>
        <w:t xml:space="preserve">ของกลุ่มกิจการยังคงเดิม โดย ณ วันที่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31</w:t>
      </w:r>
      <w:r w:rsidR="00A7294D" w:rsidRPr="004B4CEE">
        <w:rPr>
          <w:rFonts w:ascii="Browallia New" w:eastAsia="Arial Unicode MS" w:hAnsi="Browallia New" w:cs="Browallia New"/>
          <w:sz w:val="28"/>
          <w:szCs w:val="28"/>
          <w:cs/>
        </w:rPr>
        <w:t xml:space="preserve"> ธันวาคม กลุ่มกิจการมีอัตราส่วนหนี้สินต่อทุน ดังนี้</w:t>
      </w:r>
    </w:p>
    <w:p w14:paraId="173B2DD1" w14:textId="545963CC" w:rsidR="00DD3AB1" w:rsidRPr="004B4CEE" w:rsidRDefault="00DD3AB1" w:rsidP="00931CA0">
      <w:pPr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8879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3119"/>
        <w:gridCol w:w="1440"/>
        <w:gridCol w:w="1440"/>
        <w:gridCol w:w="1440"/>
        <w:gridCol w:w="1440"/>
      </w:tblGrid>
      <w:tr w:rsidR="00DD3AB1" w:rsidRPr="004B4CEE" w14:paraId="4330DE03" w14:textId="77777777" w:rsidTr="0001033D">
        <w:trPr>
          <w:cantSplit/>
        </w:trPr>
        <w:tc>
          <w:tcPr>
            <w:tcW w:w="3119" w:type="dxa"/>
          </w:tcPr>
          <w:p w14:paraId="00587EE0" w14:textId="77777777" w:rsidR="00DD3AB1" w:rsidRPr="004B4CEE" w:rsidRDefault="00DD3AB1" w:rsidP="0001033D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081A36" w14:textId="77777777" w:rsidR="00DD3AB1" w:rsidRPr="004B4CEE" w:rsidRDefault="00DD3AB1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E2645B" w14:textId="77777777" w:rsidR="00DD3AB1" w:rsidRPr="004B4CEE" w:rsidRDefault="00DD3AB1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DD3AB1" w:rsidRPr="004B4CEE" w14:paraId="68CC2F8C" w14:textId="77777777" w:rsidTr="0001033D">
        <w:trPr>
          <w:cantSplit/>
        </w:trPr>
        <w:tc>
          <w:tcPr>
            <w:tcW w:w="3119" w:type="dxa"/>
          </w:tcPr>
          <w:p w14:paraId="44C1E2BF" w14:textId="77777777" w:rsidR="00DD3AB1" w:rsidRPr="004B4CEE" w:rsidRDefault="00DD3AB1" w:rsidP="0001033D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D248211" w14:textId="43A8DF3A" w:rsidR="00DD3AB1" w:rsidRPr="004B4CEE" w:rsidRDefault="00DD3AB1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5C9EA75B" w14:textId="53D83CDF" w:rsidR="00DD3AB1" w:rsidRPr="004B4CEE" w:rsidRDefault="00DD3AB1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4D873E73" w14:textId="1A183F7A" w:rsidR="00DD3AB1" w:rsidRPr="004B4CEE" w:rsidRDefault="00DD3AB1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5873AD4C" w14:textId="74DBD707" w:rsidR="00DD3AB1" w:rsidRPr="004B4CEE" w:rsidRDefault="00DD3AB1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DD3AB1" w:rsidRPr="004B4CEE" w14:paraId="7F5876A6" w14:textId="77777777" w:rsidTr="00D50170">
        <w:trPr>
          <w:cantSplit/>
          <w:trHeight w:val="142"/>
        </w:trPr>
        <w:tc>
          <w:tcPr>
            <w:tcW w:w="3119" w:type="dxa"/>
          </w:tcPr>
          <w:p w14:paraId="4B9ECB14" w14:textId="53BAAAF5" w:rsidR="003C531A" w:rsidRPr="004B4CEE" w:rsidRDefault="003C531A" w:rsidP="0001033D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5E1A106" w14:textId="77777777" w:rsidR="00DD3AB1" w:rsidRPr="004B4CEE" w:rsidRDefault="00DD3AB1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BEB2617" w14:textId="77777777" w:rsidR="00DD3AB1" w:rsidRPr="004B4CEE" w:rsidRDefault="00DD3AB1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721220F" w14:textId="77777777" w:rsidR="00DD3AB1" w:rsidRPr="004B4CEE" w:rsidRDefault="00DD3AB1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D249441" w14:textId="77777777" w:rsidR="00DD3AB1" w:rsidRPr="004B4CEE" w:rsidRDefault="00DD3AB1" w:rsidP="0001033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DD3AB1" w:rsidRPr="004B4CEE" w14:paraId="6872C5EA" w14:textId="77777777" w:rsidTr="0001033D">
        <w:trPr>
          <w:cantSplit/>
          <w:trHeight w:val="143"/>
        </w:trPr>
        <w:tc>
          <w:tcPr>
            <w:tcW w:w="3119" w:type="dxa"/>
            <w:vAlign w:val="bottom"/>
          </w:tcPr>
          <w:p w14:paraId="7FCCB403" w14:textId="1C4E4207" w:rsidR="00DD3AB1" w:rsidRPr="004B4CEE" w:rsidRDefault="00DD3AB1" w:rsidP="00DD3AB1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อัตราส่วนหนี้สินต่อทุน</w:t>
            </w:r>
          </w:p>
        </w:tc>
        <w:tc>
          <w:tcPr>
            <w:tcW w:w="1440" w:type="dxa"/>
            <w:shd w:val="clear" w:color="auto" w:fill="FAFAFA"/>
          </w:tcPr>
          <w:p w14:paraId="6B22E514" w14:textId="2A6C2910" w:rsidR="00DD3AB1" w:rsidRPr="004B4CEE" w:rsidRDefault="00DE4F33" w:rsidP="00DD3AB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proofErr w:type="gramStart"/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881A9D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43</w:t>
            </w:r>
            <w:r w:rsidR="00D056A6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 xml:space="preserve"> </w:t>
            </w:r>
            <w:r w:rsidR="00D056A6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:</w:t>
            </w:r>
            <w:proofErr w:type="gramEnd"/>
            <w:r w:rsidR="00D056A6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4BB1233" w14:textId="08D71155" w:rsidR="00DD3AB1" w:rsidRPr="004B4CEE" w:rsidRDefault="00DE4F33" w:rsidP="00DD3AB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proofErr w:type="gramStart"/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DE1C0D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57</w:t>
            </w:r>
            <w:r w:rsidR="00D056A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:</w:t>
            </w:r>
            <w:proofErr w:type="gramEnd"/>
            <w:r w:rsidR="00D056A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</w:p>
        </w:tc>
        <w:tc>
          <w:tcPr>
            <w:tcW w:w="1440" w:type="dxa"/>
            <w:shd w:val="clear" w:color="auto" w:fill="FAFAFA"/>
          </w:tcPr>
          <w:p w14:paraId="07B5F198" w14:textId="243B9CE2" w:rsidR="00DD3AB1" w:rsidRPr="004B4CEE" w:rsidRDefault="00DE4F33" w:rsidP="00DD3AB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proofErr w:type="gramStart"/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2F1E21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17</w:t>
            </w:r>
            <w:r w:rsidR="00D056A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:</w:t>
            </w:r>
            <w:proofErr w:type="gramEnd"/>
            <w:r w:rsidR="00D056A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6A01F722" w14:textId="2AA7ECC9" w:rsidR="00DD3AB1" w:rsidRPr="004B4CEE" w:rsidRDefault="00DE4F33" w:rsidP="00DD3AB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proofErr w:type="gramStart"/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DE1C0D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30</w:t>
            </w:r>
            <w:r w:rsidR="00D056A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:</w:t>
            </w:r>
            <w:proofErr w:type="gramEnd"/>
            <w:r w:rsidR="00D056A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</w:p>
        </w:tc>
      </w:tr>
    </w:tbl>
    <w:p w14:paraId="04565DC8" w14:textId="0FA5F2D3" w:rsidR="00DD3AB1" w:rsidRPr="004B4CEE" w:rsidRDefault="00DD3AB1" w:rsidP="00DD3AB1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</w:p>
    <w:p w14:paraId="687AB919" w14:textId="77777777" w:rsidR="00DD3AB1" w:rsidRPr="004B4CEE" w:rsidRDefault="00DD3AB1" w:rsidP="00DD3AB1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การคงไว้ซึ่งอัตราส่วนตามสัญญาเงินกู้</w:t>
      </w:r>
    </w:p>
    <w:p w14:paraId="471BEDD7" w14:textId="77777777" w:rsidR="00DD3AB1" w:rsidRPr="004B4CEE" w:rsidRDefault="00DD3AB1" w:rsidP="00DD3AB1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15803151" w14:textId="0155F127" w:rsidR="00DD3AB1" w:rsidRPr="004B4CEE" w:rsidRDefault="00DD3AB1" w:rsidP="00DD3AB1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ภายใต้เงื่อนไขของวงเงินกู้หลักของ</w:t>
      </w:r>
      <w:r w:rsidR="00027AD4" w:rsidRPr="004B4CEE">
        <w:rPr>
          <w:rFonts w:ascii="Browallia New" w:eastAsia="Arial Unicode MS" w:hAnsi="Browallia New" w:cs="Browallia New"/>
          <w:sz w:val="28"/>
          <w:szCs w:val="28"/>
          <w:cs/>
        </w:rPr>
        <w:t>กลุ่มกิจการ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027AD4" w:rsidRPr="004B4CEE">
        <w:rPr>
          <w:rFonts w:ascii="Browallia New" w:eastAsia="Arial Unicode MS" w:hAnsi="Browallia New" w:cs="Browallia New"/>
          <w:sz w:val="28"/>
          <w:szCs w:val="28"/>
          <w:cs/>
        </w:rPr>
        <w:t>กลุ่มกิจการ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จะต้องคงไว้ซึ่งอัตราส่วนทางการเงินดังนี้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</w:p>
    <w:p w14:paraId="71F0AC97" w14:textId="12B4E1A5" w:rsidR="00DD3AB1" w:rsidRPr="004B4CEE" w:rsidRDefault="00DD3AB1" w:rsidP="00DD3AB1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อัตราส่วน</w:t>
      </w:r>
      <w:r w:rsidR="00222B6B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หนี้สิน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ต่อทุน (</w:t>
      </w:r>
      <w:r w:rsidR="00222B6B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Debt to equity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Ratio)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ทีไม่เกิน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</w:t>
      </w:r>
      <w:r w:rsidR="00376A66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: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</w:p>
    <w:p w14:paraId="3503ED3F" w14:textId="2104C586" w:rsidR="00376A66" w:rsidRPr="004B4CEE" w:rsidRDefault="00376A66" w:rsidP="00DD3AB1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อัตราส่วนหนี้สินที่มีภาระดอกเบี้ยต่อส่วนของผู้ถือหุ้นรวม (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Interest bearing debt to equity: IBD/E ratio) </w:t>
      </w:r>
      <w:r w:rsidR="00897C02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ทีไม่เกิน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: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</w:p>
    <w:p w14:paraId="79EBFE5F" w14:textId="77777777" w:rsidR="00DD3AB1" w:rsidRPr="004B4CEE" w:rsidRDefault="00DD3AB1" w:rsidP="00DD3AB1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D8A79DF" w14:textId="79016322" w:rsidR="00DD3AB1" w:rsidRPr="004B4CEE" w:rsidRDefault="00027AD4" w:rsidP="00DD3AB1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cs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กลุ่มกิจการ</w:t>
      </w:r>
      <w:r w:rsidR="00DD3AB1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สามารถคงไว้ซึ่งอัตราส่วนทางการเงินตลอดรอบระยะเวลารายงาน</w:t>
      </w:r>
      <w:r w:rsidR="00DD3AB1"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DD3AB1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ทั้งนี้</w:t>
      </w:r>
      <w:r w:rsidR="00DD3AB1"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DD3AB1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ณ วันที่</w:t>
      </w:r>
      <w:r w:rsidR="00DD3AB1"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="00DD3AB1"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DD3AB1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ธันวาคม พ.ศ.</w:t>
      </w:r>
      <w:r w:rsidR="00DD3AB1"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2564</w:t>
      </w:r>
    </w:p>
    <w:p w14:paraId="6582F51C" w14:textId="4197F9E1" w:rsidR="00376A66" w:rsidRPr="004B4CEE" w:rsidRDefault="00222B6B" w:rsidP="00DD3AB1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อัตราส่วนหนี้สินต่อทุน (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Debt to equity Ratio) </w:t>
      </w:r>
      <w:r w:rsidR="00376A66"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376A66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เท่ากับ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="00376A66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43</w:t>
      </w:r>
      <w:r w:rsidR="00376A66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: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="00376A66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(พ.ศ.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="00376A66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: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="00376A66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57</w:t>
      </w:r>
      <w:r w:rsidR="00376A66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: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="00376A66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)</w:t>
      </w:r>
    </w:p>
    <w:p w14:paraId="25DC7C36" w14:textId="56982CD5" w:rsidR="00376A66" w:rsidRPr="004B4CEE" w:rsidRDefault="00376A66" w:rsidP="00DD3AB1">
      <w:pPr>
        <w:pStyle w:val="ListParagraph"/>
        <w:numPr>
          <w:ilvl w:val="0"/>
          <w:numId w:val="4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อัตราส่วนหนี้สินที่มีภาระดอกเบี้ยต่อส่วนของผู้ถือหุ้นรวม (</w:t>
      </w:r>
      <w:r w:rsidRPr="004B4CEE">
        <w:rPr>
          <w:rFonts w:ascii="Browallia New" w:eastAsia="Arial Unicode MS" w:hAnsi="Browallia New" w:cs="Browallia New"/>
          <w:sz w:val="28"/>
          <w:szCs w:val="28"/>
        </w:rPr>
        <w:t>Interest bearing debt to equity: IBD/E ratio)</w:t>
      </w:r>
      <w:r w:rsidR="00D056A6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เท่ากับ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14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: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(พ.ศ.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: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28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: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)</w:t>
      </w:r>
    </w:p>
    <w:p w14:paraId="29A42404" w14:textId="6F4BB722" w:rsidR="00015F37" w:rsidRPr="004B4CEE" w:rsidRDefault="00015F37" w:rsidP="002603C0">
      <w:pPr>
        <w:spacing w:after="0" w:line="240" w:lineRule="auto"/>
        <w:ind w:left="567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49"/>
      </w:tblGrid>
      <w:tr w:rsidR="00B30D3F" w:rsidRPr="004B4CEE" w14:paraId="7B52BDD1" w14:textId="77777777" w:rsidTr="00313B30">
        <w:trPr>
          <w:trHeight w:val="400"/>
        </w:trPr>
        <w:tc>
          <w:tcPr>
            <w:tcW w:w="9449" w:type="dxa"/>
            <w:shd w:val="clear" w:color="auto" w:fill="FFA543"/>
            <w:vAlign w:val="bottom"/>
          </w:tcPr>
          <w:p w14:paraId="42F99194" w14:textId="5B2D3E44" w:rsidR="00B30D3F" w:rsidRPr="004B4CEE" w:rsidRDefault="00652408" w:rsidP="00B26FD0">
            <w:pPr>
              <w:ind w:left="432" w:hanging="4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lastRenderedPageBreak/>
              <w:br w:type="page"/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>6</w:t>
            </w:r>
            <w:r w:rsidR="00B30D3F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ab/>
            </w:r>
            <w:r w:rsidR="00B30D3F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>ประมาณการทางบัญชีที่สำคัญ</w:t>
            </w:r>
            <w:r w:rsidR="00B30D3F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 xml:space="preserve"> </w:t>
            </w:r>
            <w:r w:rsidR="00B30D3F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>และการใช้ดุลยพินิจ</w:t>
            </w:r>
          </w:p>
        </w:tc>
      </w:tr>
      <w:bookmarkEnd w:id="17"/>
    </w:tbl>
    <w:p w14:paraId="30490013" w14:textId="77777777" w:rsidR="00F86B95" w:rsidRPr="00931CA0" w:rsidRDefault="00F86B95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B94AA32" w14:textId="77777777" w:rsidR="009F57E1" w:rsidRPr="00931CA0" w:rsidRDefault="009F57E1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931CA0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การประมาณการข้อสมมติฐานและการใช้ดุลยพินิจ ได้มีการประเมินทบทวนอย่างต่อเนื่อง และอยู่บนพื้นฐานของประสบการณ์ในอดีตและปัจจัยอื่น ๆ ซึ่งรวมถึงการคาดการณ์ถึงเหตุการณ์ในอนาคตที่เชื่อว่ามีเหตุผลในสถานการณ์ขณะนั้น</w:t>
      </w:r>
    </w:p>
    <w:p w14:paraId="11524371" w14:textId="1D37BA9C" w:rsidR="009F57E1" w:rsidRPr="00931CA0" w:rsidRDefault="009F57E1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C6065CF" w14:textId="77777777" w:rsidR="0007112E" w:rsidRPr="00931CA0" w:rsidRDefault="0007112E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bookmarkStart w:id="22" w:name="_Toc48681843"/>
      <w:r w:rsidRPr="00931CA0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มูลค่ายุติธรรมของสินทรัพย์ทางการเงินและตราสารอนุพันธ์</w:t>
      </w:r>
      <w:bookmarkEnd w:id="22"/>
    </w:p>
    <w:p w14:paraId="592E87F2" w14:textId="77777777" w:rsidR="0007112E" w:rsidRPr="00931CA0" w:rsidRDefault="0007112E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DFEB641" w14:textId="69222F45" w:rsidR="0007112E" w:rsidRPr="00931CA0" w:rsidRDefault="0007112E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931CA0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มูลค่ายุติธรรมของเครื่องมือทางการเงิน ซึ่งไม่มีการซื้อขายในตลาดซื้อขายคล่องวัดมูลค่าโดยใช้เทคนิคการประเมินมูลค่า กลุ่มกิจการใช้ดุลยพินิจในการเลือกวิธีการและตั้งข้อสมมติฐานซึ่งส่วนใหญ่อ้างอิงจากสถานะของตลาดที่มีอยู่ ณ วันสิ้นรอบระยะเวลารายงาน</w:t>
      </w:r>
    </w:p>
    <w:p w14:paraId="272EBEE8" w14:textId="77777777" w:rsidR="00015F37" w:rsidRPr="00931CA0" w:rsidRDefault="00015F37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</w:p>
    <w:p w14:paraId="1BF20285" w14:textId="2806C7E1" w:rsidR="009F57E1" w:rsidRPr="00931CA0" w:rsidRDefault="009F57E1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931CA0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การด้อยค่าของค่าความนิยม</w:t>
      </w:r>
    </w:p>
    <w:p w14:paraId="2E577232" w14:textId="77777777" w:rsidR="009F57E1" w:rsidRPr="00931CA0" w:rsidRDefault="009F57E1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BC4C5BF" w14:textId="699B980F" w:rsidR="009F57E1" w:rsidRPr="00931CA0" w:rsidRDefault="009F57E1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931CA0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มูลค่าที่คาดว่าจะได้รับคืนของหน่วยสินทรัพย์ที่ก่อให้เกิดเงินสดพิจารณาจากการคำนวณมูลค่า</w:t>
      </w:r>
      <w:r w:rsidR="003C1B6B" w:rsidRPr="00931CA0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ยุติธรรมหักด้วยต้นทุนในการจำหน่าย</w:t>
      </w:r>
      <w:r w:rsidR="003C1B6B" w:rsidRPr="00931CA0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931CA0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การคำนวณนี้ใช้ประมาณการกระแสเงินสดซึ่งอ้างอิงจากงบประมาณทางการเงินครอบคลุมระยะเวลา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</w:t>
      </w:r>
      <w:r w:rsidRPr="00931CA0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931CA0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ปี ซึ่งได้รับอนุมัติจากผู้บริหาร</w:t>
      </w:r>
    </w:p>
    <w:p w14:paraId="76E32B91" w14:textId="77777777" w:rsidR="009F57E1" w:rsidRPr="00931CA0" w:rsidRDefault="009F57E1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40B4B32" w14:textId="2EC1834E" w:rsidR="009F57E1" w:rsidRPr="00931CA0" w:rsidRDefault="009F57E1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931CA0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กระแสเงินสดหลังจากปีที่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</w:t>
      </w:r>
      <w:r w:rsidRPr="00931CA0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931CA0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ใช้ประมาณการของอัตราการเติบโตดังกล่าวตามหมายเหตุประกอบงบการเงินข้อ</w:t>
      </w:r>
      <w:r w:rsidR="009F4116" w:rsidRPr="00931CA0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17</w:t>
      </w:r>
      <w:r w:rsidRPr="00931CA0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931CA0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อัตราการเติบโตดังกล่าวสอดคล้องกับการคาดการณ์อัตราการเติบโตที่รวมอยู่ในรายงานของอุตสาหกรรม โดยเฉพาะอุตสาหกรรม</w:t>
      </w:r>
      <w:r w:rsidR="00533EF4" w:rsidRPr="00931CA0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931CA0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ของหน่วยสินทรัพย์ที่ก่อให้เกิดเงินสดนั้นดำเนินงานอยู่</w:t>
      </w:r>
    </w:p>
    <w:p w14:paraId="53069859" w14:textId="77777777" w:rsidR="0074030D" w:rsidRPr="00931CA0" w:rsidRDefault="0074030D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</w:p>
    <w:p w14:paraId="6A1208D5" w14:textId="0BF1B703" w:rsidR="009F57E1" w:rsidRPr="00931CA0" w:rsidRDefault="009F57E1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931CA0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ภาระผูกพันผลประโยชน์เมื่อเกษียณอายุ</w:t>
      </w:r>
    </w:p>
    <w:p w14:paraId="50E9C724" w14:textId="77777777" w:rsidR="009F57E1" w:rsidRPr="00931CA0" w:rsidRDefault="009F57E1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389A245" w14:textId="5306AF0A" w:rsidR="009F57E1" w:rsidRPr="00931CA0" w:rsidRDefault="009F57E1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931CA0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มูลค่าปัจจุบันของภาระผูกพันผลประโยชน์เมื่อเกษียณอายุขึ้นอยู่กับข้อสมมติฐานหลายข้อ ข้อสมมติฐานที่ใช้และผลกระทบจากการเปลี่ยนแปลงที่เป็นไปได้ของข้อสมมติฐานได้เปิดเผยข้อมูลอยู่ในหมายเหตุ</w:t>
      </w:r>
      <w:r w:rsidR="007A1B1C" w:rsidRPr="00931CA0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ประกอบงบการเงินข้อ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23</w:t>
      </w:r>
    </w:p>
    <w:p w14:paraId="7F9D0F69" w14:textId="13F93461" w:rsidR="00015F37" w:rsidRPr="00931CA0" w:rsidRDefault="00015F37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931CA0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432544A1" w14:textId="792ED92B" w:rsidR="0007112E" w:rsidRPr="004B4CEE" w:rsidRDefault="0007112E" w:rsidP="0007112E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bookmarkStart w:id="23" w:name="_Toc48681854"/>
      <w:bookmarkStart w:id="24" w:name="_Hlk61715081"/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lastRenderedPageBreak/>
        <w:t>การกำหนดอายุสัญญาเช่า</w:t>
      </w:r>
      <w:bookmarkEnd w:id="23"/>
    </w:p>
    <w:p w14:paraId="07C6A1F8" w14:textId="77777777" w:rsidR="0007112E" w:rsidRPr="00931CA0" w:rsidRDefault="0007112E" w:rsidP="0007112E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4"/>
          <w:szCs w:val="24"/>
          <w:lang w:bidi="th-TH"/>
        </w:rPr>
      </w:pPr>
    </w:p>
    <w:p w14:paraId="6A405386" w14:textId="77777777" w:rsidR="0007112E" w:rsidRPr="004B4CEE" w:rsidRDefault="0007112E" w:rsidP="0007112E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กลุ่มกิจการ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 ในการใช้สิทธิขยายอายุสัญญาเช่าหรือไม่ใช้สิทธิในการยกเลิกสัญญาเช่าเพื่อกำหนดอายุสัญญาเช่า กลุ่มกิจการพิจารณาการกำหนดอายุสัญญาเช่าก็ต่อเมื่อสัญญาเช่านั้นมีความแน่นอนอย่างสมเหตุสมผลที่ระยะเวลาการเช่าจะถูกขยายหรือถูกยกเลิก </w:t>
      </w:r>
    </w:p>
    <w:p w14:paraId="40D130DE" w14:textId="77777777" w:rsidR="0007112E" w:rsidRPr="00931CA0" w:rsidRDefault="0007112E" w:rsidP="0007112E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4"/>
          <w:szCs w:val="24"/>
          <w:lang w:bidi="th-TH"/>
        </w:rPr>
      </w:pPr>
    </w:p>
    <w:p w14:paraId="344C91C9" w14:textId="77777777" w:rsidR="0007112E" w:rsidRPr="004B4CEE" w:rsidRDefault="0007112E" w:rsidP="0007112E">
      <w:pPr>
        <w:spacing w:after="0" w:line="240" w:lineRule="auto"/>
        <w:jc w:val="thaiDistribute"/>
        <w:rPr>
          <w:rFonts w:ascii="Browallia New" w:eastAsia="Arial Unicode MS" w:hAnsi="Browallia New" w:cs="Browallia New"/>
          <w:spacing w:val="-6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สำหรับการเช่าอสังหาริมทรัพย์ ปัจจัยหลักที่เกี่ยวข้องมากที่สุดคือระยะสัญญาเช่าในอดีต ค่าใช้จ่าย และสภาพของสินทรัพย์ที่เช่า</w:t>
      </w:r>
    </w:p>
    <w:p w14:paraId="78819D63" w14:textId="77777777" w:rsidR="0007112E" w:rsidRPr="00931CA0" w:rsidRDefault="0007112E" w:rsidP="0007112E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4"/>
          <w:szCs w:val="24"/>
          <w:lang w:bidi="th-TH"/>
        </w:rPr>
      </w:pPr>
    </w:p>
    <w:p w14:paraId="0922750B" w14:textId="70C5A792" w:rsidR="0007112E" w:rsidRPr="004B4CEE" w:rsidRDefault="007D7478" w:rsidP="0007112E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สิทธิขยายอายุสัญญาเช่าส่วนใหญ่ในสัญญาเช่ายานพาหนะไม่ได้ถูกรวมอยู่ในหนี้สินตามสัญญาเช่า เนื่องจากกลุ่มกิจการพิจารณา ก) สภาพของสินทรัพย์ที่เช่า และ/หรือ ข) การเปลี่ยนแทนสินทรัพย์จะไม่ก่อให้เกิดต้นทุนอย่างมีสาระสำคัญ</w:t>
      </w:r>
    </w:p>
    <w:p w14:paraId="79ACF88E" w14:textId="77777777" w:rsidR="007D7478" w:rsidRPr="00931CA0" w:rsidRDefault="007D7478" w:rsidP="0007112E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4"/>
          <w:szCs w:val="24"/>
          <w:lang w:bidi="th-TH"/>
        </w:rPr>
      </w:pPr>
    </w:p>
    <w:p w14:paraId="09F0D1DC" w14:textId="28F86AFF" w:rsidR="0007112E" w:rsidRPr="004B4CEE" w:rsidRDefault="0007112E" w:rsidP="0007112E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อายุสัญญาเช่าจะถูกประเมินใหม่เมื่อกลุ่มกิจการใช้ 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</w:rPr>
        <w:t>(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  <w:lang w:bidi="th-TH"/>
        </w:rPr>
        <w:t>หรือไม่ใช้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</w:rPr>
        <w:t>)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สิทธิหรือกลุ่มกิจการมีภาระผูกพันในการใช้ 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</w:rPr>
        <w:t>(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  <w:lang w:bidi="th-TH"/>
        </w:rPr>
        <w:t>หรือไม่ใช้สิทธิ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</w:rPr>
        <w:t>)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rtl/>
          <w:cs/>
          <w:lang w:bidi="th-TH"/>
        </w:rPr>
        <w:t>การประเมินความแน่นอนอย่างสมเหตุสมผลจะเกิดขึ้นเมื่อเกิดเหตุการณ์ที่มีนัยสำคัญหรือการเปลี่ยนแปลงของสภาพแวดล้อม</w:t>
      </w:r>
      <w:r w:rsidR="0074030D"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  <w:lang w:bidi="th-TH"/>
        </w:rPr>
        <w:t>ที่มีนัยสำคัญ ซึ่งมีผลกระทบต่อการประเมินอายุสัญญาเช่าและอยู่ภายใต้การควบคุมของ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</w:t>
      </w:r>
    </w:p>
    <w:p w14:paraId="1544E9A6" w14:textId="77777777" w:rsidR="0007112E" w:rsidRPr="00931CA0" w:rsidRDefault="0007112E" w:rsidP="0007112E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4"/>
          <w:szCs w:val="24"/>
          <w:lang w:bidi="th-TH"/>
        </w:rPr>
      </w:pPr>
    </w:p>
    <w:p w14:paraId="43EA9F41" w14:textId="77777777" w:rsidR="0007112E" w:rsidRPr="004B4CEE" w:rsidRDefault="0007112E" w:rsidP="0007112E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</w:pPr>
      <w:bookmarkStart w:id="25" w:name="_Toc48681855"/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การกำหนดอัตราการคิดลดของหนี้สินตามสัญญาเช่า</w:t>
      </w:r>
      <w:bookmarkEnd w:id="25"/>
    </w:p>
    <w:p w14:paraId="1AEC4AB8" w14:textId="77777777" w:rsidR="0007112E" w:rsidRPr="00931CA0" w:rsidRDefault="0007112E" w:rsidP="0007112E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4"/>
          <w:szCs w:val="24"/>
          <w:lang w:bidi="th-TH"/>
        </w:rPr>
      </w:pPr>
    </w:p>
    <w:p w14:paraId="75FB40F8" w14:textId="5B6C1849" w:rsidR="0007112E" w:rsidRPr="004B4CEE" w:rsidRDefault="0007112E" w:rsidP="0007112E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กลุ่มกิจการประเมินอัตราดอกเบี้ยการกู้ยืมส่วนเพิ่มของผู้เช่าดังนี้</w:t>
      </w:r>
    </w:p>
    <w:p w14:paraId="5CEC83B5" w14:textId="77777777" w:rsidR="00B870B1" w:rsidRPr="00931CA0" w:rsidRDefault="00B870B1" w:rsidP="0007112E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4"/>
          <w:szCs w:val="24"/>
          <w:lang w:bidi="th-TH"/>
        </w:rPr>
      </w:pPr>
    </w:p>
    <w:p w14:paraId="4C77D55C" w14:textId="77777777" w:rsidR="0007112E" w:rsidRPr="004B4CEE" w:rsidRDefault="0007112E" w:rsidP="00B20154">
      <w:pPr>
        <w:pStyle w:val="ListParagraph"/>
        <w:numPr>
          <w:ilvl w:val="0"/>
          <w:numId w:val="5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ใช้ข้อมูลที่การจัดหาเงินทุนจากบุคคลที่สามของแต่ละกิจการที่เป็นผู้เช่าและปรับปรุงข้อมูลที่ได้รับให้สะท้อนกับการเปลี่ยนแปลงในปัจจัยทางด้านการเงินของผู้เช่าหากเป็นไปได้</w:t>
      </w:r>
    </w:p>
    <w:p w14:paraId="2C4107C9" w14:textId="77777777" w:rsidR="0007112E" w:rsidRPr="004B4CEE" w:rsidRDefault="0007112E" w:rsidP="00B20154">
      <w:pPr>
        <w:pStyle w:val="ListParagraph"/>
        <w:numPr>
          <w:ilvl w:val="0"/>
          <w:numId w:val="5"/>
        </w:num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ปรับปรุงสัญญาเช่าโดยเฉพาะเจาะจง เช่น อายุสัญญาเช่า ประเทศ สกุลเงิน และหลักประกัน</w:t>
      </w:r>
    </w:p>
    <w:p w14:paraId="76CE2CEA" w14:textId="77777777" w:rsidR="00015F37" w:rsidRPr="00931CA0" w:rsidRDefault="00015F37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4"/>
          <w:szCs w:val="24"/>
          <w:lang w:bidi="th-TH"/>
        </w:rPr>
      </w:pPr>
      <w:bookmarkStart w:id="26" w:name="_Toc48681856"/>
    </w:p>
    <w:p w14:paraId="55D469EF" w14:textId="17F03FD9" w:rsidR="0007112E" w:rsidRPr="004B4CEE" w:rsidRDefault="0007112E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การด้อยค่าของสินทรัพย์ทางการเงิน</w:t>
      </w:r>
      <w:bookmarkEnd w:id="26"/>
    </w:p>
    <w:p w14:paraId="50F0CD57" w14:textId="2598E39A" w:rsidR="0007112E" w:rsidRPr="00931CA0" w:rsidRDefault="0007112E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4"/>
          <w:szCs w:val="24"/>
          <w:lang w:bidi="th-TH"/>
        </w:rPr>
      </w:pPr>
    </w:p>
    <w:p w14:paraId="0CED94E0" w14:textId="77777777" w:rsidR="00931CA0" w:rsidRDefault="00931CA0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และอัตราการขาดทุนที่คาดว่าจะเกิด กลุ่มกิจการใช้ดุลยพินิจในการประเมินข้อสมมติฐานเหล่านี้ และพิจารณาเลือกปัจจัยที่ส่งผล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ต่อการคำนวณการด้อยค่าบนพื้นฐานของข้อมูลในอดีตของกลุ่มกิจการและสภาวะแวดล้อมทางตลาดที่เกิดขึ้น รวมทั้งการคาดการณ์เหตุการณ์ในอนาคต ณ ทุกสิ้นรอบระยะเวลารายงาน</w:t>
      </w:r>
    </w:p>
    <w:p w14:paraId="1C56C291" w14:textId="77777777" w:rsidR="00931CA0" w:rsidRPr="00931CA0" w:rsidRDefault="00931CA0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4"/>
          <w:szCs w:val="24"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1"/>
      </w:tblGrid>
      <w:tr w:rsidR="00A407FB" w:rsidRPr="004B4CEE" w14:paraId="32AEEC38" w14:textId="77777777" w:rsidTr="00931CA0">
        <w:trPr>
          <w:trHeight w:val="403"/>
        </w:trPr>
        <w:tc>
          <w:tcPr>
            <w:tcW w:w="9461" w:type="dxa"/>
            <w:shd w:val="clear" w:color="auto" w:fill="FFA543"/>
            <w:vAlign w:val="center"/>
          </w:tcPr>
          <w:bookmarkEnd w:id="24"/>
          <w:p w14:paraId="388DCAEE" w14:textId="65FB85B8" w:rsidR="00A407FB" w:rsidRPr="004B4CEE" w:rsidRDefault="00DE4F33" w:rsidP="00931CA0">
            <w:pPr>
              <w:ind w:left="432" w:hanging="4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>7</w:t>
            </w:r>
            <w:r w:rsidR="00A407FB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ab/>
            </w:r>
            <w:r w:rsidR="00A407FB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>ข้อมูลจำแนกตามส่วนงาน</w:t>
            </w:r>
          </w:p>
        </w:tc>
      </w:tr>
    </w:tbl>
    <w:p w14:paraId="7BA8FF6D" w14:textId="77777777" w:rsidR="00A407FB" w:rsidRPr="00931CA0" w:rsidRDefault="00A407FB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4"/>
          <w:szCs w:val="24"/>
          <w:lang w:bidi="th-TH"/>
        </w:rPr>
      </w:pPr>
    </w:p>
    <w:p w14:paraId="1D5BE5B2" w14:textId="7A7332BF" w:rsidR="00A407FB" w:rsidRPr="004B4CEE" w:rsidRDefault="00A407FB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คณะกรรมการกำหนดกลยุทธ์ของกลุ่มกิจการซึ่งประกอบไปด้วย</w:t>
      </w:r>
      <w:r w:rsidR="009E5C85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คณะกรรมการบริหารของกลุ่มกิจการ</w:t>
      </w:r>
      <w:r w:rsidR="009E5C85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ได้พิจารณา</w:t>
      </w:r>
      <w:r w:rsidR="00B870B1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ผลประกอบการของกลุ่มกิจการตามกลุ่มของผลิตภัณฑ์</w:t>
      </w:r>
      <w:r w:rsidR="00194DAD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และบริการ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และเขตภูมิศาสตร์จำนวน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7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ส่วนงานที่รายงาน</w:t>
      </w:r>
    </w:p>
    <w:p w14:paraId="6987A31F" w14:textId="77777777" w:rsidR="00194DAD" w:rsidRPr="00931CA0" w:rsidRDefault="00194DAD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4"/>
          <w:szCs w:val="24"/>
          <w:lang w:bidi="th-TH"/>
        </w:rPr>
      </w:pPr>
    </w:p>
    <w:p w14:paraId="1389C4B7" w14:textId="77777777" w:rsidR="00194DAD" w:rsidRPr="004B4CEE" w:rsidRDefault="00A407FB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คณะกรรมการกำหนดกลยุทธ์วัดผลการดำเนินงานของแต่ละส่วนงานโดยพิจารณาจากรายได้และกำไรขั้นต้น</w:t>
      </w:r>
      <w:r w:rsidR="00194DAD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194DAD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อย่างไรก็ตามสินทรัพย์และหนี้สินบางส่วนจะไม่ถูกจัดสรรไปยังส่วนงานดำเนินงาน เพราะกลุ่มกิจการบริหารจัดการในภาพรวม</w:t>
      </w:r>
    </w:p>
    <w:p w14:paraId="7A848099" w14:textId="77777777" w:rsidR="0054774B" w:rsidRPr="00931CA0" w:rsidRDefault="0054774B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4"/>
          <w:szCs w:val="24"/>
          <w:lang w:bidi="th-TH"/>
        </w:rPr>
      </w:pPr>
    </w:p>
    <w:p w14:paraId="17621B77" w14:textId="440669DE" w:rsidR="0089782F" w:rsidRPr="004B4CEE" w:rsidRDefault="00194DAD" w:rsidP="00931CA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รายได้จากลูกค้า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ราย</w:t>
      </w:r>
      <w:r w:rsidR="00737908"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027BA3" w:rsidRPr="004B4CEE">
        <w:rPr>
          <w:rFonts w:ascii="Browallia New" w:eastAsia="Arial Unicode MS" w:hAnsi="Browallia New" w:cs="Browallia New"/>
          <w:sz w:val="28"/>
          <w:szCs w:val="28"/>
        </w:rPr>
        <w:t>(</w:t>
      </w:r>
      <w:r w:rsidR="00027BA3" w:rsidRPr="004B4CEE">
        <w:rPr>
          <w:rFonts w:ascii="Browallia New" w:eastAsia="Arial Unicode MS" w:hAnsi="Browallia New" w:cs="Browallia New"/>
          <w:sz w:val="28"/>
          <w:szCs w:val="28"/>
          <w:cs/>
        </w:rPr>
        <w:t xml:space="preserve">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2563</w:t>
      </w:r>
      <w:r w:rsidR="00027BA3" w:rsidRPr="004B4CEE">
        <w:rPr>
          <w:rFonts w:ascii="Browallia New" w:eastAsia="Arial Unicode MS" w:hAnsi="Browallia New" w:cs="Browallia New"/>
          <w:sz w:val="28"/>
          <w:szCs w:val="28"/>
        </w:rPr>
        <w:t xml:space="preserve"> :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</w:t>
      </w:r>
      <w:r w:rsidR="00027BA3"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027BA3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ราย)</w:t>
      </w:r>
      <w:r w:rsidR="00737908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ของส่วนงานธุรกิจอสังหาริมทรัพย์ในประเทศ มีจำนวนเงิน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4</w:t>
      </w:r>
      <w:r w:rsidR="00345221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,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921</w:t>
      </w:r>
      <w:r w:rsidR="00345221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92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ล้านบาท </w:t>
      </w:r>
      <w:r w:rsidRPr="004B4CEE">
        <w:rPr>
          <w:rFonts w:ascii="Browallia New" w:eastAsia="Arial Unicode MS" w:hAnsi="Browallia New" w:cs="Browallia New"/>
          <w:sz w:val="28"/>
          <w:szCs w:val="28"/>
        </w:rPr>
        <w:t>(</w:t>
      </w:r>
      <w:r w:rsidR="00027BA3" w:rsidRPr="004B4CEE">
        <w:rPr>
          <w:rFonts w:ascii="Browallia New" w:eastAsia="Arial Unicode MS" w:hAnsi="Browallia New" w:cs="Browallia New"/>
          <w:sz w:val="28"/>
          <w:szCs w:val="28"/>
          <w:cs/>
        </w:rPr>
        <w:t xml:space="preserve">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2563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: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1</w:t>
      </w:r>
      <w:r w:rsidR="00356926" w:rsidRPr="004B4CEE">
        <w:rPr>
          <w:rFonts w:ascii="Browallia New" w:eastAsia="Arial Unicode MS" w:hAnsi="Browallia New" w:cs="Browallia New"/>
          <w:sz w:val="28"/>
          <w:szCs w:val="28"/>
        </w:rPr>
        <w:t>,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065</w:t>
      </w:r>
      <w:r w:rsidR="00356926" w:rsidRPr="004B4CEE">
        <w:rPr>
          <w:rFonts w:ascii="Browallia New" w:eastAsia="Arial Unicode MS" w:hAnsi="Browallia New" w:cs="Browallia New"/>
          <w:sz w:val="28"/>
          <w:szCs w:val="28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87</w:t>
      </w:r>
      <w:r w:rsidR="00356926"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B20154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ล้านบาท และ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1</w:t>
      </w:r>
      <w:r w:rsidR="00356926" w:rsidRPr="004B4CEE">
        <w:rPr>
          <w:rFonts w:ascii="Browallia New" w:eastAsia="Arial Unicode MS" w:hAnsi="Browallia New" w:cs="Browallia New"/>
          <w:sz w:val="28"/>
          <w:szCs w:val="28"/>
        </w:rPr>
        <w:t>,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054</w:t>
      </w:r>
      <w:r w:rsidR="00356926" w:rsidRPr="004B4CEE">
        <w:rPr>
          <w:rFonts w:ascii="Browallia New" w:eastAsia="Arial Unicode MS" w:hAnsi="Browallia New" w:cs="Browallia New"/>
          <w:sz w:val="28"/>
          <w:szCs w:val="28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31</w:t>
      </w:r>
      <w:r w:rsidR="00356926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ล้านบาท</w:t>
      </w:r>
      <w:r w:rsidR="00737908"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737908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ตามลำดับ</w:t>
      </w:r>
      <w:r w:rsidRPr="004B4CEE">
        <w:rPr>
          <w:rFonts w:ascii="Browallia New" w:eastAsia="Arial Unicode MS" w:hAnsi="Browallia New" w:cs="Browallia New"/>
          <w:sz w:val="28"/>
          <w:szCs w:val="28"/>
        </w:rPr>
        <w:t>)</w:t>
      </w:r>
    </w:p>
    <w:p w14:paraId="20B131A6" w14:textId="46DC958D" w:rsidR="00533EF4" w:rsidRPr="004B4CEE" w:rsidRDefault="00533EF4" w:rsidP="00FA253C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szCs w:val="28"/>
        </w:rPr>
        <w:sectPr w:rsidR="00533EF4" w:rsidRPr="004B4CEE" w:rsidSect="00931CA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1440" w:right="720" w:bottom="720" w:left="1728" w:header="706" w:footer="576" w:gutter="0"/>
          <w:pgNumType w:start="18"/>
          <w:cols w:space="720"/>
          <w:docGrid w:linePitch="360"/>
        </w:sectPr>
      </w:pPr>
    </w:p>
    <w:p w14:paraId="6196B317" w14:textId="19570BEE" w:rsidR="005417C0" w:rsidRPr="004B4CEE" w:rsidRDefault="005417C0" w:rsidP="005417C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lastRenderedPageBreak/>
        <w:t>ข้อมูลที่มีสาระสำคัญเกี่ยวกับรายได้และกำไรของแต่ละส่วนงานที่รายงาน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มีดังต่อไปนี้</w:t>
      </w:r>
    </w:p>
    <w:p w14:paraId="6D6152F8" w14:textId="77777777" w:rsidR="005417C0" w:rsidRPr="004B4CEE" w:rsidRDefault="005417C0" w:rsidP="005417C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12"/>
          <w:szCs w:val="1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94"/>
        <w:gridCol w:w="1617"/>
        <w:gridCol w:w="1617"/>
        <w:gridCol w:w="1617"/>
        <w:gridCol w:w="1460"/>
        <w:gridCol w:w="1537"/>
        <w:gridCol w:w="1580"/>
        <w:gridCol w:w="1460"/>
        <w:gridCol w:w="1518"/>
      </w:tblGrid>
      <w:tr w:rsidR="005417C0" w:rsidRPr="004B4CEE" w14:paraId="6266DAD6" w14:textId="77777777" w:rsidTr="006B4A91">
        <w:tc>
          <w:tcPr>
            <w:tcW w:w="972" w:type="pct"/>
            <w:vAlign w:val="bottom"/>
          </w:tcPr>
          <w:p w14:paraId="49B8D739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028" w:type="pct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258B89" w14:textId="3362AA93" w:rsidR="005417C0" w:rsidRPr="004B4CEE" w:rsidRDefault="005417C0" w:rsidP="006B4A91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</w:rPr>
              <w:t>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ศ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5417C0" w:rsidRPr="004B4CEE" w14:paraId="02D26123" w14:textId="77777777" w:rsidTr="006B4A91">
        <w:tc>
          <w:tcPr>
            <w:tcW w:w="972" w:type="pct"/>
            <w:vAlign w:val="bottom"/>
          </w:tcPr>
          <w:p w14:paraId="1EE63C4E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49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A439C8" w14:textId="77777777" w:rsidR="005417C0" w:rsidRPr="004B4CEE" w:rsidRDefault="005417C0" w:rsidP="006B4A91">
            <w:pPr>
              <w:spacing w:after="0" w:line="240" w:lineRule="auto"/>
              <w:ind w:left="-299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ในประเทศ</w:t>
            </w:r>
          </w:p>
        </w:tc>
        <w:tc>
          <w:tcPr>
            <w:tcW w:w="1486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495F09" w14:textId="77777777" w:rsidR="005417C0" w:rsidRPr="004B4CEE" w:rsidRDefault="005417C0" w:rsidP="006B4A91">
            <w:pPr>
              <w:spacing w:after="0" w:line="240" w:lineRule="auto"/>
              <w:ind w:left="-52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ต่างประเทศ</w:t>
            </w:r>
          </w:p>
        </w:tc>
        <w:tc>
          <w:tcPr>
            <w:tcW w:w="493" w:type="pct"/>
            <w:tcBorders>
              <w:top w:val="single" w:sz="4" w:space="0" w:color="auto"/>
            </w:tcBorders>
            <w:vAlign w:val="bottom"/>
          </w:tcPr>
          <w:p w14:paraId="5DCFAAA5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417C0" w:rsidRPr="004B4CEE" w14:paraId="60D0C09D" w14:textId="77777777" w:rsidTr="006B4A91">
        <w:tc>
          <w:tcPr>
            <w:tcW w:w="972" w:type="pct"/>
            <w:vAlign w:val="bottom"/>
          </w:tcPr>
          <w:p w14:paraId="5BE527C5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vAlign w:val="bottom"/>
          </w:tcPr>
          <w:p w14:paraId="0133A948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</w:t>
            </w:r>
          </w:p>
        </w:tc>
        <w:tc>
          <w:tcPr>
            <w:tcW w:w="525" w:type="pct"/>
            <w:tcBorders>
              <w:top w:val="single" w:sz="4" w:space="0" w:color="auto"/>
            </w:tcBorders>
            <w:vAlign w:val="bottom"/>
          </w:tcPr>
          <w:p w14:paraId="35F1EB2D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vAlign w:val="bottom"/>
          </w:tcPr>
          <w:p w14:paraId="1CD7E3C9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bottom"/>
          </w:tcPr>
          <w:p w14:paraId="214A4B12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99" w:type="pct"/>
            <w:tcBorders>
              <w:top w:val="single" w:sz="4" w:space="0" w:color="auto"/>
            </w:tcBorders>
            <w:vAlign w:val="bottom"/>
          </w:tcPr>
          <w:p w14:paraId="3A2EBC18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</w:t>
            </w:r>
          </w:p>
        </w:tc>
        <w:tc>
          <w:tcPr>
            <w:tcW w:w="513" w:type="pct"/>
            <w:tcBorders>
              <w:top w:val="single" w:sz="4" w:space="0" w:color="auto"/>
            </w:tcBorders>
          </w:tcPr>
          <w:p w14:paraId="2DF2B44B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bottom"/>
          </w:tcPr>
          <w:p w14:paraId="52FB7756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93" w:type="pct"/>
            <w:vAlign w:val="bottom"/>
          </w:tcPr>
          <w:p w14:paraId="141E1322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417C0" w:rsidRPr="004B4CEE" w14:paraId="5CE4C7E9" w14:textId="77777777" w:rsidTr="006B4A91">
        <w:tc>
          <w:tcPr>
            <w:tcW w:w="972" w:type="pct"/>
            <w:vAlign w:val="bottom"/>
          </w:tcPr>
          <w:p w14:paraId="437A28E4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5" w:type="pct"/>
            <w:vAlign w:val="bottom"/>
          </w:tcPr>
          <w:p w14:paraId="407F9536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อสังหาริมทรัพย์</w:t>
            </w:r>
          </w:p>
        </w:tc>
        <w:tc>
          <w:tcPr>
            <w:tcW w:w="525" w:type="pct"/>
            <w:vAlign w:val="bottom"/>
          </w:tcPr>
          <w:p w14:paraId="798BFF0C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ธุรกิจพลังงาน</w:t>
            </w:r>
          </w:p>
        </w:tc>
        <w:tc>
          <w:tcPr>
            <w:tcW w:w="525" w:type="pct"/>
            <w:vAlign w:val="bottom"/>
          </w:tcPr>
          <w:p w14:paraId="0AC465AD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ธุรกิจน้ำ</w:t>
            </w:r>
          </w:p>
        </w:tc>
        <w:tc>
          <w:tcPr>
            <w:tcW w:w="474" w:type="pct"/>
            <w:vAlign w:val="bottom"/>
          </w:tcPr>
          <w:p w14:paraId="2B7D4A22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ธุรกิจอื่นๆ</w:t>
            </w:r>
          </w:p>
        </w:tc>
        <w:tc>
          <w:tcPr>
            <w:tcW w:w="499" w:type="pct"/>
            <w:vAlign w:val="bottom"/>
          </w:tcPr>
          <w:p w14:paraId="0091BB3E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อสังหาริมทรัพย์</w:t>
            </w:r>
          </w:p>
        </w:tc>
        <w:tc>
          <w:tcPr>
            <w:tcW w:w="513" w:type="pct"/>
            <w:vAlign w:val="bottom"/>
          </w:tcPr>
          <w:p w14:paraId="71C8F889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ธุรกิจน้ำ</w:t>
            </w:r>
          </w:p>
        </w:tc>
        <w:tc>
          <w:tcPr>
            <w:tcW w:w="474" w:type="pct"/>
            <w:vAlign w:val="bottom"/>
          </w:tcPr>
          <w:p w14:paraId="45F396C2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ธุรกิจอื่นๆ</w:t>
            </w:r>
          </w:p>
        </w:tc>
        <w:tc>
          <w:tcPr>
            <w:tcW w:w="493" w:type="pct"/>
            <w:vAlign w:val="bottom"/>
          </w:tcPr>
          <w:p w14:paraId="2CEB6094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5417C0" w:rsidRPr="004B4CEE" w14:paraId="498E58D0" w14:textId="77777777" w:rsidTr="006B4A91">
        <w:tc>
          <w:tcPr>
            <w:tcW w:w="972" w:type="pct"/>
            <w:vAlign w:val="bottom"/>
          </w:tcPr>
          <w:p w14:paraId="4FD60DAF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5" w:type="pct"/>
            <w:tcBorders>
              <w:bottom w:val="single" w:sz="4" w:space="0" w:color="auto"/>
            </w:tcBorders>
            <w:vAlign w:val="bottom"/>
          </w:tcPr>
          <w:p w14:paraId="61D7DCD2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bottom"/>
          </w:tcPr>
          <w:p w14:paraId="313F53DC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vAlign w:val="bottom"/>
          </w:tcPr>
          <w:p w14:paraId="6580E427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bottom"/>
          </w:tcPr>
          <w:p w14:paraId="1CBDA614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vAlign w:val="bottom"/>
          </w:tcPr>
          <w:p w14:paraId="3299150C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vAlign w:val="bottom"/>
          </w:tcPr>
          <w:p w14:paraId="35C947A6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bottom"/>
          </w:tcPr>
          <w:p w14:paraId="05CE806D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vAlign w:val="bottom"/>
          </w:tcPr>
          <w:p w14:paraId="5E219642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5417C0" w:rsidRPr="004B4CEE" w14:paraId="5381431E" w14:textId="77777777" w:rsidTr="006B4A91">
        <w:trPr>
          <w:trHeight w:val="74"/>
        </w:trPr>
        <w:tc>
          <w:tcPr>
            <w:tcW w:w="972" w:type="pct"/>
            <w:vAlign w:val="bottom"/>
          </w:tcPr>
          <w:p w14:paraId="74F2008C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6"/>
                <w:szCs w:val="6"/>
                <w:cs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30BE4AA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bidi="th-TH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4FED26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749CF21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9C0D5E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9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B9839A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  <w:shd w:val="clear" w:color="auto" w:fill="FAFAFA"/>
          </w:tcPr>
          <w:p w14:paraId="4DFA641D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 w:bidi="th-TH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9DF9D15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299DB5D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</w:tr>
      <w:tr w:rsidR="005417C0" w:rsidRPr="004B4CEE" w14:paraId="42E1F7FA" w14:textId="77777777" w:rsidTr="006B4A91">
        <w:trPr>
          <w:trHeight w:val="74"/>
        </w:trPr>
        <w:tc>
          <w:tcPr>
            <w:tcW w:w="972" w:type="pct"/>
            <w:vAlign w:val="bottom"/>
          </w:tcPr>
          <w:p w14:paraId="20F8C8EA" w14:textId="77777777" w:rsidR="005417C0" w:rsidRPr="004B4CEE" w:rsidRDefault="005417C0" w:rsidP="005417C0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รายได้จากการให้เช่าและบริการ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03408BE2" w14:textId="18AC3EA1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241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397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699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5E430C88" w14:textId="1ABC54BD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016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4D44966C" w14:textId="66A7D921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953</w:t>
            </w:r>
          </w:p>
        </w:tc>
        <w:tc>
          <w:tcPr>
            <w:tcW w:w="474" w:type="pct"/>
            <w:shd w:val="clear" w:color="auto" w:fill="FAFAFA"/>
            <w:vAlign w:val="bottom"/>
          </w:tcPr>
          <w:p w14:paraId="5B4B95FC" w14:textId="7A7AE576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302</w:t>
            </w:r>
          </w:p>
        </w:tc>
        <w:tc>
          <w:tcPr>
            <w:tcW w:w="499" w:type="pct"/>
            <w:shd w:val="clear" w:color="auto" w:fill="FAFAFA"/>
            <w:vAlign w:val="bottom"/>
          </w:tcPr>
          <w:p w14:paraId="7DC5BBD6" w14:textId="52953C8F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386</w:t>
            </w:r>
          </w:p>
        </w:tc>
        <w:tc>
          <w:tcPr>
            <w:tcW w:w="513" w:type="pct"/>
            <w:shd w:val="clear" w:color="auto" w:fill="FAFAFA"/>
            <w:vAlign w:val="bottom"/>
          </w:tcPr>
          <w:p w14:paraId="25C3F209" w14:textId="1DB68D9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74" w:type="pct"/>
            <w:shd w:val="clear" w:color="auto" w:fill="FAFAFA"/>
            <w:vAlign w:val="bottom"/>
          </w:tcPr>
          <w:p w14:paraId="69290F52" w14:textId="7F6291D3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93" w:type="pct"/>
            <w:shd w:val="clear" w:color="auto" w:fill="FAFAFA"/>
            <w:vAlign w:val="bottom"/>
          </w:tcPr>
          <w:p w14:paraId="673DA4A3" w14:textId="020E47D2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356</w:t>
            </w:r>
          </w:p>
        </w:tc>
      </w:tr>
      <w:tr w:rsidR="005417C0" w:rsidRPr="004B4CEE" w14:paraId="270065E1" w14:textId="77777777" w:rsidTr="006B4A91">
        <w:trPr>
          <w:trHeight w:val="74"/>
        </w:trPr>
        <w:tc>
          <w:tcPr>
            <w:tcW w:w="972" w:type="pct"/>
            <w:vAlign w:val="bottom"/>
          </w:tcPr>
          <w:p w14:paraId="71F307D6" w14:textId="77777777" w:rsidR="005417C0" w:rsidRPr="004B4CEE" w:rsidRDefault="005417C0" w:rsidP="005417C0">
            <w:pPr>
              <w:pStyle w:val="BodyText2"/>
              <w:ind w:left="-105" w:right="-90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รายได้จากการขายอสังหาริมทรัพย์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13808AAA" w14:textId="271F0710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154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45546137" w14:textId="107BF22C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5122636E" w14:textId="7E063203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74" w:type="pct"/>
            <w:shd w:val="clear" w:color="auto" w:fill="FAFAFA"/>
            <w:vAlign w:val="bottom"/>
          </w:tcPr>
          <w:p w14:paraId="2F4D54BE" w14:textId="4EB9877D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99" w:type="pct"/>
            <w:shd w:val="clear" w:color="auto" w:fill="FAFAFA"/>
            <w:vAlign w:val="bottom"/>
          </w:tcPr>
          <w:p w14:paraId="44B8D870" w14:textId="09B40FD0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428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298</w:t>
            </w:r>
          </w:p>
        </w:tc>
        <w:tc>
          <w:tcPr>
            <w:tcW w:w="513" w:type="pct"/>
            <w:shd w:val="clear" w:color="auto" w:fill="FAFAFA"/>
            <w:vAlign w:val="bottom"/>
          </w:tcPr>
          <w:p w14:paraId="02540B3F" w14:textId="269C0D94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74" w:type="pct"/>
            <w:shd w:val="clear" w:color="auto" w:fill="FAFAFA"/>
            <w:vAlign w:val="bottom"/>
          </w:tcPr>
          <w:p w14:paraId="6D401918" w14:textId="4BC1BB0F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93" w:type="pct"/>
            <w:shd w:val="clear" w:color="auto" w:fill="FAFAFA"/>
            <w:vAlign w:val="bottom"/>
          </w:tcPr>
          <w:p w14:paraId="4F0FAA2D" w14:textId="3A82A734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452</w:t>
            </w:r>
          </w:p>
        </w:tc>
      </w:tr>
      <w:tr w:rsidR="005417C0" w:rsidRPr="004B4CEE" w14:paraId="39945864" w14:textId="77777777" w:rsidTr="006B4A91">
        <w:trPr>
          <w:trHeight w:val="74"/>
        </w:trPr>
        <w:tc>
          <w:tcPr>
            <w:tcW w:w="972" w:type="pct"/>
            <w:vAlign w:val="bottom"/>
          </w:tcPr>
          <w:p w14:paraId="555120EF" w14:textId="77777777" w:rsidR="005417C0" w:rsidRPr="004B4CEE" w:rsidRDefault="005417C0" w:rsidP="005417C0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4695382" w14:textId="0022D325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978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777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B55E2B" w14:textId="5E3302F9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216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016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3EA7D74" w14:textId="2A60418B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688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DB78EC" w14:textId="48C5CA6B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608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665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BACEE6" w14:textId="7EC43BF3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CA02D3E" w14:textId="649634DF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703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7F45547" w14:textId="3D704104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3784FA6" w14:textId="03C8C079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780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849</w:t>
            </w:r>
          </w:p>
        </w:tc>
      </w:tr>
      <w:tr w:rsidR="005417C0" w:rsidRPr="004B4CEE" w14:paraId="2F9B9F9E" w14:textId="77777777" w:rsidTr="006B4A91">
        <w:trPr>
          <w:trHeight w:val="74"/>
        </w:trPr>
        <w:tc>
          <w:tcPr>
            <w:tcW w:w="972" w:type="pct"/>
            <w:vAlign w:val="bottom"/>
          </w:tcPr>
          <w:p w14:paraId="0B0FB9F1" w14:textId="77777777" w:rsidR="005417C0" w:rsidRPr="004B4CEE" w:rsidRDefault="005417C0" w:rsidP="005417C0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รวมรายได้จากการขายและบริการ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55CFC35" w14:textId="266DC1B9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558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630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B447D29" w14:textId="2BAD2E91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032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D8243C4" w14:textId="0E3EB6A8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641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96EA70B" w14:textId="5F4455CC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438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967</w:t>
            </w:r>
          </w:p>
        </w:tc>
        <w:tc>
          <w:tcPr>
            <w:tcW w:w="49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50B3FF7" w14:textId="02218BEF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246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684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BA1C0F2" w14:textId="1AF541C4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703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773D210" w14:textId="22CE4305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14E9AF6" w14:textId="35AFE29D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657</w:t>
            </w:r>
          </w:p>
        </w:tc>
      </w:tr>
      <w:tr w:rsidR="005417C0" w:rsidRPr="004B4CEE" w14:paraId="35749D72" w14:textId="77777777" w:rsidTr="006B4A91">
        <w:trPr>
          <w:trHeight w:val="74"/>
        </w:trPr>
        <w:tc>
          <w:tcPr>
            <w:tcW w:w="972" w:type="pct"/>
            <w:vAlign w:val="bottom"/>
          </w:tcPr>
          <w:p w14:paraId="0047387C" w14:textId="77777777" w:rsidR="005417C0" w:rsidRPr="004B4CEE" w:rsidRDefault="005417C0" w:rsidP="005417C0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6"/>
                <w:szCs w:val="6"/>
                <w:cs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4E967B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EFD7AF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322520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C6FA38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9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A79F5A9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3D21A87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50877B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26A5CBD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</w:tr>
      <w:tr w:rsidR="005417C0" w:rsidRPr="004B4CEE" w14:paraId="1D7449BF" w14:textId="77777777" w:rsidTr="006B4A91">
        <w:trPr>
          <w:trHeight w:val="74"/>
        </w:trPr>
        <w:tc>
          <w:tcPr>
            <w:tcW w:w="972" w:type="pct"/>
            <w:vAlign w:val="bottom"/>
          </w:tcPr>
          <w:p w14:paraId="55C8EFA3" w14:textId="77777777" w:rsidR="005417C0" w:rsidRPr="004B4CEE" w:rsidRDefault="005417C0" w:rsidP="005417C0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กำไร(ขาดทุน)จากการดำเนินงาน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189E1629" w14:textId="796D1983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406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760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03C4E37D" w14:textId="7288D94D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545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3357D58D" w14:textId="514BB4EB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508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360</w:t>
            </w:r>
          </w:p>
        </w:tc>
        <w:tc>
          <w:tcPr>
            <w:tcW w:w="474" w:type="pct"/>
            <w:shd w:val="clear" w:color="auto" w:fill="FAFAFA"/>
            <w:vAlign w:val="bottom"/>
          </w:tcPr>
          <w:p w14:paraId="4BA86354" w14:textId="751B27EA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755</w:t>
            </w:r>
          </w:p>
        </w:tc>
        <w:tc>
          <w:tcPr>
            <w:tcW w:w="499" w:type="pct"/>
            <w:shd w:val="clear" w:color="auto" w:fill="FAFAFA"/>
            <w:vAlign w:val="bottom"/>
          </w:tcPr>
          <w:p w14:paraId="15F776F1" w14:textId="3536550D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237</w:t>
            </w:r>
          </w:p>
        </w:tc>
        <w:tc>
          <w:tcPr>
            <w:tcW w:w="513" w:type="pct"/>
            <w:shd w:val="clear" w:color="auto" w:fill="FAFAFA"/>
            <w:vAlign w:val="bottom"/>
          </w:tcPr>
          <w:p w14:paraId="519AC4D4" w14:textId="53A47B55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682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460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74" w:type="pct"/>
            <w:shd w:val="clear" w:color="auto" w:fill="FAFAFA"/>
            <w:vAlign w:val="bottom"/>
          </w:tcPr>
          <w:p w14:paraId="397DEB95" w14:textId="66FEE0D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996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836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93" w:type="pct"/>
            <w:shd w:val="clear" w:color="auto" w:fill="FAFAFA"/>
            <w:vAlign w:val="bottom"/>
          </w:tcPr>
          <w:p w14:paraId="2EC3828E" w14:textId="20605A64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150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001</w:t>
            </w:r>
          </w:p>
        </w:tc>
      </w:tr>
      <w:tr w:rsidR="005417C0" w:rsidRPr="004B4CEE" w14:paraId="74873417" w14:textId="77777777" w:rsidTr="006B4A91">
        <w:trPr>
          <w:trHeight w:val="74"/>
        </w:trPr>
        <w:tc>
          <w:tcPr>
            <w:tcW w:w="972" w:type="pct"/>
            <w:vAlign w:val="bottom"/>
          </w:tcPr>
          <w:p w14:paraId="113DD4CB" w14:textId="77777777" w:rsidR="005417C0" w:rsidRPr="004B4CEE" w:rsidRDefault="005417C0" w:rsidP="005417C0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0C193043" w14:textId="75645EAE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836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641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3D5D3CE0" w14:textId="3EABF189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667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3CF5429B" w14:textId="61A5B0AD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356</w:t>
            </w:r>
          </w:p>
        </w:tc>
        <w:tc>
          <w:tcPr>
            <w:tcW w:w="474" w:type="pct"/>
            <w:shd w:val="clear" w:color="auto" w:fill="FAFAFA"/>
            <w:vAlign w:val="bottom"/>
          </w:tcPr>
          <w:p w14:paraId="2808F6FF" w14:textId="2A93FD6E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081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602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99" w:type="pct"/>
            <w:shd w:val="clear" w:color="auto" w:fill="FAFAFA"/>
            <w:vAlign w:val="bottom"/>
          </w:tcPr>
          <w:p w14:paraId="7AF8616F" w14:textId="555799CA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978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365</w:t>
            </w:r>
          </w:p>
        </w:tc>
        <w:tc>
          <w:tcPr>
            <w:tcW w:w="513" w:type="pct"/>
            <w:shd w:val="clear" w:color="auto" w:fill="FAFAFA"/>
            <w:vAlign w:val="bottom"/>
          </w:tcPr>
          <w:p w14:paraId="25BEE67F" w14:textId="1054061B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236</w:t>
            </w:r>
          </w:p>
        </w:tc>
        <w:tc>
          <w:tcPr>
            <w:tcW w:w="474" w:type="pct"/>
            <w:shd w:val="clear" w:color="auto" w:fill="FAFAFA"/>
            <w:vAlign w:val="bottom"/>
          </w:tcPr>
          <w:p w14:paraId="279D63B0" w14:textId="03CCEFB0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278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279</w:t>
            </w:r>
          </w:p>
        </w:tc>
        <w:tc>
          <w:tcPr>
            <w:tcW w:w="493" w:type="pct"/>
            <w:shd w:val="clear" w:color="auto" w:fill="FAFAFA"/>
            <w:vAlign w:val="bottom"/>
          </w:tcPr>
          <w:p w14:paraId="5C0630B3" w14:textId="0639F82C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942</w:t>
            </w:r>
          </w:p>
        </w:tc>
      </w:tr>
      <w:tr w:rsidR="005417C0" w:rsidRPr="004B4CEE" w14:paraId="3CD1FF4F" w14:textId="77777777" w:rsidTr="006B4A91">
        <w:trPr>
          <w:trHeight w:val="74"/>
        </w:trPr>
        <w:tc>
          <w:tcPr>
            <w:tcW w:w="972" w:type="pct"/>
            <w:vAlign w:val="bottom"/>
          </w:tcPr>
          <w:p w14:paraId="01E65A3C" w14:textId="77777777" w:rsidR="005417C0" w:rsidRPr="004B4CEE" w:rsidRDefault="005417C0" w:rsidP="005417C0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7D205748" w14:textId="0593BAE8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775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893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202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5CC15ACB" w14:textId="13EC3016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196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196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229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00C51569" w14:textId="27C630EF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926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665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74" w:type="pct"/>
            <w:shd w:val="clear" w:color="auto" w:fill="FAFAFA"/>
            <w:vAlign w:val="bottom"/>
          </w:tcPr>
          <w:p w14:paraId="23D313B2" w14:textId="657814A6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417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607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99" w:type="pct"/>
            <w:shd w:val="clear" w:color="auto" w:fill="FAFAFA"/>
            <w:vAlign w:val="bottom"/>
          </w:tcPr>
          <w:p w14:paraId="73A75021" w14:textId="2F077A1D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13" w:type="pct"/>
            <w:shd w:val="clear" w:color="auto" w:fill="FAFAFA"/>
            <w:vAlign w:val="bottom"/>
          </w:tcPr>
          <w:p w14:paraId="74B9FDBB" w14:textId="0F38D329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115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477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74" w:type="pct"/>
            <w:shd w:val="clear" w:color="auto" w:fill="FAFAFA"/>
            <w:vAlign w:val="bottom"/>
          </w:tcPr>
          <w:p w14:paraId="1E47DB35" w14:textId="7563CC4B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93" w:type="pct"/>
            <w:shd w:val="clear" w:color="auto" w:fill="FAFAFA"/>
            <w:vAlign w:val="bottom"/>
          </w:tcPr>
          <w:p w14:paraId="45B145DD" w14:textId="11A1AE9A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145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549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180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5417C0" w:rsidRPr="004B4CEE" w14:paraId="52D30849" w14:textId="77777777" w:rsidTr="006B4A91">
        <w:trPr>
          <w:trHeight w:val="74"/>
        </w:trPr>
        <w:tc>
          <w:tcPr>
            <w:tcW w:w="972" w:type="pct"/>
            <w:vAlign w:val="bottom"/>
          </w:tcPr>
          <w:p w14:paraId="5F3C533D" w14:textId="77777777" w:rsidR="005417C0" w:rsidRPr="004B4CEE" w:rsidRDefault="005417C0" w:rsidP="005417C0">
            <w:pPr>
              <w:pStyle w:val="BodyText2"/>
              <w:ind w:left="-105" w:right="-124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ส่วนแบ่งกำไร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ขาดทุน)จาก</w:t>
            </w:r>
          </w:p>
          <w:p w14:paraId="28522753" w14:textId="77777777" w:rsidR="005417C0" w:rsidRPr="004B4CEE" w:rsidRDefault="005417C0" w:rsidP="005417C0">
            <w:pPr>
              <w:pStyle w:val="BodyText2"/>
              <w:ind w:left="-105" w:right="-124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บริษัทร่วมและการร่วมค้า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72BB5EA9" w14:textId="633FF515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906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192B6C7D" w14:textId="45307018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046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31EDAAE3" w14:textId="03CB6D99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74" w:type="pct"/>
            <w:shd w:val="clear" w:color="auto" w:fill="FAFAFA"/>
            <w:vAlign w:val="bottom"/>
          </w:tcPr>
          <w:p w14:paraId="05C19824" w14:textId="07C52DDB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859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601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99" w:type="pct"/>
            <w:shd w:val="clear" w:color="auto" w:fill="FAFAFA"/>
            <w:vAlign w:val="bottom"/>
          </w:tcPr>
          <w:p w14:paraId="6EF6501A" w14:textId="3CC21283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13" w:type="pct"/>
            <w:shd w:val="clear" w:color="auto" w:fill="FAFAFA"/>
            <w:vAlign w:val="bottom"/>
          </w:tcPr>
          <w:p w14:paraId="7A6BEA08" w14:textId="7C9B02B6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204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037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894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74" w:type="pct"/>
            <w:shd w:val="clear" w:color="auto" w:fill="FAFAFA"/>
            <w:vAlign w:val="bottom"/>
          </w:tcPr>
          <w:p w14:paraId="18FE2706" w14:textId="3085CDC4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93" w:type="pct"/>
            <w:shd w:val="clear" w:color="auto" w:fill="FAFAFA"/>
            <w:vAlign w:val="bottom"/>
          </w:tcPr>
          <w:p w14:paraId="692BDD3B" w14:textId="384A1028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457</w:t>
            </w:r>
          </w:p>
        </w:tc>
      </w:tr>
      <w:tr w:rsidR="005417C0" w:rsidRPr="004B4CEE" w14:paraId="65721EEF" w14:textId="77777777" w:rsidTr="006B4A91">
        <w:trPr>
          <w:trHeight w:val="74"/>
        </w:trPr>
        <w:tc>
          <w:tcPr>
            <w:tcW w:w="972" w:type="pct"/>
            <w:vAlign w:val="bottom"/>
          </w:tcPr>
          <w:p w14:paraId="04F1A8EC" w14:textId="77777777" w:rsidR="005417C0" w:rsidRPr="004B4CEE" w:rsidRDefault="005417C0" w:rsidP="005417C0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5EA1564" w14:textId="0B5948F0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589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140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602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4364E3" w14:textId="491174FE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073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313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4821DD8" w14:textId="4EA1DF6F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351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140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BFEF50" w14:textId="78281AAE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310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042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44CB60A" w14:textId="7BF3CEDE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11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101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005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F07FA3" w14:textId="629F7F94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856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858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5D8088" w14:textId="6263E55B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750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745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418C609" w14:textId="4CAEA714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678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583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705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5417C0" w:rsidRPr="004B4CEE" w14:paraId="1A800601" w14:textId="77777777" w:rsidTr="006B4A91">
        <w:trPr>
          <w:trHeight w:val="74"/>
        </w:trPr>
        <w:tc>
          <w:tcPr>
            <w:tcW w:w="972" w:type="pct"/>
            <w:vAlign w:val="bottom"/>
          </w:tcPr>
          <w:p w14:paraId="6619A498" w14:textId="77777777" w:rsidR="005417C0" w:rsidRPr="004B4CEE" w:rsidRDefault="005417C0" w:rsidP="005417C0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กำไร(ขาดทุน)สำหรับปี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0CC3908" w14:textId="4390500E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143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5B4AB45" w14:textId="5286D514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440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716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F1B34DB" w14:textId="3D40ACA1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911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1C7A31C" w14:textId="35282026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919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097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99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2C90BDD" w14:textId="1E75D3CD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606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597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5D8FAF2" w14:textId="28D3C836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296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859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453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02008B5" w14:textId="29F7E2A6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530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698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7FAC5B8" w14:textId="45731635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515</w:t>
            </w:r>
          </w:p>
        </w:tc>
      </w:tr>
      <w:tr w:rsidR="005417C0" w:rsidRPr="004B4CEE" w14:paraId="55F46793" w14:textId="77777777" w:rsidTr="006B4A91">
        <w:trPr>
          <w:trHeight w:val="74"/>
        </w:trPr>
        <w:tc>
          <w:tcPr>
            <w:tcW w:w="972" w:type="pct"/>
            <w:vAlign w:val="bottom"/>
          </w:tcPr>
          <w:p w14:paraId="3C731447" w14:textId="77777777" w:rsidR="005417C0" w:rsidRPr="004B4CEE" w:rsidRDefault="005417C0" w:rsidP="005417C0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6"/>
                <w:szCs w:val="6"/>
                <w:cs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5DDBF50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011988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3D5C76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D10DD7B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9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B0D7D85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9515E2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5754C47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FFC1D15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</w:tr>
      <w:tr w:rsidR="005417C0" w:rsidRPr="004B4CEE" w14:paraId="0205BF1A" w14:textId="77777777" w:rsidTr="006B4A91">
        <w:trPr>
          <w:trHeight w:val="74"/>
        </w:trPr>
        <w:tc>
          <w:tcPr>
            <w:tcW w:w="972" w:type="pct"/>
            <w:vAlign w:val="bottom"/>
          </w:tcPr>
          <w:p w14:paraId="1C364E0B" w14:textId="77777777" w:rsidR="005417C0" w:rsidRPr="004B4CEE" w:rsidRDefault="005417C0" w:rsidP="005417C0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กำไรส่วนที่เป็นของส่วนได้เสีย</w:t>
            </w:r>
          </w:p>
          <w:p w14:paraId="6A5CB517" w14:textId="77777777" w:rsidR="005417C0" w:rsidRPr="004B4CEE" w:rsidRDefault="005417C0" w:rsidP="005417C0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ที่ไม่มีอำนาจควบคุม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019C1CEF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5D0EADAD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1729B02D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74" w:type="pct"/>
            <w:shd w:val="clear" w:color="auto" w:fill="FAFAFA"/>
            <w:vAlign w:val="bottom"/>
          </w:tcPr>
          <w:p w14:paraId="3558639F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99" w:type="pct"/>
            <w:shd w:val="clear" w:color="auto" w:fill="FAFAFA"/>
            <w:vAlign w:val="bottom"/>
          </w:tcPr>
          <w:p w14:paraId="1AF2AA39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13" w:type="pct"/>
            <w:shd w:val="clear" w:color="auto" w:fill="FAFAFA"/>
            <w:vAlign w:val="bottom"/>
          </w:tcPr>
          <w:p w14:paraId="6A790FEA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74" w:type="pct"/>
            <w:shd w:val="clear" w:color="auto" w:fill="FAFAFA"/>
            <w:vAlign w:val="bottom"/>
          </w:tcPr>
          <w:p w14:paraId="41648196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93" w:type="pct"/>
            <w:shd w:val="clear" w:color="auto" w:fill="FAFAFA"/>
            <w:vAlign w:val="bottom"/>
          </w:tcPr>
          <w:p w14:paraId="47CC41D1" w14:textId="72A1F522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282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736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676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5417C0" w:rsidRPr="004B4CEE" w14:paraId="01A1A543" w14:textId="77777777" w:rsidTr="006B4A91">
        <w:trPr>
          <w:trHeight w:val="74"/>
        </w:trPr>
        <w:tc>
          <w:tcPr>
            <w:tcW w:w="972" w:type="pct"/>
            <w:vAlign w:val="bottom"/>
          </w:tcPr>
          <w:p w14:paraId="3181098F" w14:textId="77777777" w:rsidR="005417C0" w:rsidRPr="004B4CEE" w:rsidRDefault="005417C0" w:rsidP="005417C0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กำไรส่วนที่เป็นของผู้เป็นเจ้าของ</w:t>
            </w:r>
          </w:p>
          <w:p w14:paraId="3E5886DF" w14:textId="77777777" w:rsidR="005417C0" w:rsidRPr="004B4CEE" w:rsidRDefault="005417C0" w:rsidP="005417C0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ของบริษัทใหญ่</w:t>
            </w:r>
          </w:p>
        </w:tc>
        <w:tc>
          <w:tcPr>
            <w:tcW w:w="525" w:type="pct"/>
            <w:shd w:val="clear" w:color="auto" w:fill="FAFAFA"/>
            <w:vAlign w:val="bottom"/>
          </w:tcPr>
          <w:p w14:paraId="653AF446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21BA046A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784807F5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74" w:type="pct"/>
            <w:shd w:val="clear" w:color="auto" w:fill="FAFAFA"/>
            <w:vAlign w:val="bottom"/>
          </w:tcPr>
          <w:p w14:paraId="7E663DB5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99" w:type="pct"/>
            <w:shd w:val="clear" w:color="auto" w:fill="FAFAFA"/>
            <w:vAlign w:val="bottom"/>
          </w:tcPr>
          <w:p w14:paraId="335A44C3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13" w:type="pct"/>
            <w:shd w:val="clear" w:color="auto" w:fill="FAFAFA"/>
            <w:vAlign w:val="bottom"/>
          </w:tcPr>
          <w:p w14:paraId="290CB7FF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74" w:type="pct"/>
            <w:shd w:val="clear" w:color="auto" w:fill="FAFAFA"/>
            <w:vAlign w:val="bottom"/>
          </w:tcPr>
          <w:p w14:paraId="67FB6C3B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373EEEC" w14:textId="0BC9ED90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590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070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839</w:t>
            </w:r>
          </w:p>
        </w:tc>
      </w:tr>
      <w:tr w:rsidR="005417C0" w:rsidRPr="004B4CEE" w14:paraId="69F108D4" w14:textId="77777777" w:rsidTr="006B4A91">
        <w:trPr>
          <w:trHeight w:val="74"/>
        </w:trPr>
        <w:tc>
          <w:tcPr>
            <w:tcW w:w="972" w:type="pct"/>
            <w:vAlign w:val="bottom"/>
          </w:tcPr>
          <w:p w14:paraId="314DA06E" w14:textId="77777777" w:rsidR="005417C0" w:rsidRPr="004B4CEE" w:rsidRDefault="005417C0" w:rsidP="005417C0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6"/>
                <w:szCs w:val="6"/>
                <w:cs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0A10726F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3402BC77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25" w:type="pct"/>
            <w:shd w:val="clear" w:color="auto" w:fill="FAFAFA"/>
            <w:vAlign w:val="bottom"/>
          </w:tcPr>
          <w:p w14:paraId="680502E6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74" w:type="pct"/>
            <w:shd w:val="clear" w:color="auto" w:fill="FAFAFA"/>
            <w:vAlign w:val="bottom"/>
          </w:tcPr>
          <w:p w14:paraId="234D15B3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99" w:type="pct"/>
            <w:shd w:val="clear" w:color="auto" w:fill="FAFAFA"/>
            <w:vAlign w:val="bottom"/>
          </w:tcPr>
          <w:p w14:paraId="5F46319E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13" w:type="pct"/>
            <w:shd w:val="clear" w:color="auto" w:fill="FAFAFA"/>
            <w:vAlign w:val="bottom"/>
          </w:tcPr>
          <w:p w14:paraId="22EA6014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74" w:type="pct"/>
            <w:shd w:val="clear" w:color="auto" w:fill="FAFAFA"/>
            <w:vAlign w:val="bottom"/>
          </w:tcPr>
          <w:p w14:paraId="1474A567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9FA147E" w14:textId="77777777" w:rsidR="005417C0" w:rsidRPr="004B4CEE" w:rsidRDefault="005417C0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</w:tr>
      <w:tr w:rsidR="005417C0" w:rsidRPr="004B4CEE" w14:paraId="667D21B7" w14:textId="77777777" w:rsidTr="006B4A91">
        <w:trPr>
          <w:trHeight w:val="74"/>
        </w:trPr>
        <w:tc>
          <w:tcPr>
            <w:tcW w:w="972" w:type="pct"/>
            <w:vAlign w:val="bottom"/>
          </w:tcPr>
          <w:p w14:paraId="5EEC8BCC" w14:textId="77777777" w:rsidR="005417C0" w:rsidRPr="004B4CEE" w:rsidRDefault="005417C0" w:rsidP="005417C0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  <w:p w14:paraId="33BC08B2" w14:textId="77777777" w:rsidR="005417C0" w:rsidRPr="004B4CEE" w:rsidRDefault="005417C0" w:rsidP="005417C0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ตามส่วนงาน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FA66A9B" w14:textId="69D88852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816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E54A343" w14:textId="343D079C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898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0080AD8" w14:textId="55BAA507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188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058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365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F94E193" w14:textId="5445797E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011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9EADD3" w14:textId="2179D598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292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B7F674B" w14:textId="68737B83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370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644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1AA9AF6" w14:textId="634373FC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440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907ACCD" w14:textId="400D8603" w:rsidR="005417C0" w:rsidRPr="004B4CEE" w:rsidRDefault="00DE4F33" w:rsidP="005417C0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990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466</w:t>
            </w:r>
          </w:p>
        </w:tc>
      </w:tr>
    </w:tbl>
    <w:p w14:paraId="6983633D" w14:textId="77777777" w:rsidR="005417C0" w:rsidRPr="004B4CEE" w:rsidRDefault="005417C0" w:rsidP="005417C0">
      <w:pPr>
        <w:spacing w:after="0" w:line="240" w:lineRule="auto"/>
        <w:rPr>
          <w:rFonts w:ascii="Browallia New" w:eastAsia="Arial Unicode MS" w:hAnsi="Browallia New" w:cs="Browallia New"/>
          <w:sz w:val="28"/>
          <w:szCs w:val="28"/>
          <w:rtl/>
          <w:cs/>
        </w:rPr>
      </w:pPr>
      <w:r w:rsidRPr="004B4CEE">
        <w:rPr>
          <w:rFonts w:ascii="Browallia New" w:eastAsia="Arial Unicode MS" w:hAnsi="Browallia New" w:cs="Browallia New"/>
          <w:sz w:val="28"/>
          <w:szCs w:val="28"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994"/>
        <w:gridCol w:w="1617"/>
        <w:gridCol w:w="1617"/>
        <w:gridCol w:w="1617"/>
        <w:gridCol w:w="1460"/>
        <w:gridCol w:w="1537"/>
        <w:gridCol w:w="1580"/>
        <w:gridCol w:w="1460"/>
        <w:gridCol w:w="1518"/>
      </w:tblGrid>
      <w:tr w:rsidR="005417C0" w:rsidRPr="004B4CEE" w14:paraId="43E912A8" w14:textId="77777777" w:rsidTr="00931CA0">
        <w:tc>
          <w:tcPr>
            <w:tcW w:w="972" w:type="pct"/>
            <w:shd w:val="clear" w:color="auto" w:fill="auto"/>
            <w:vAlign w:val="bottom"/>
          </w:tcPr>
          <w:p w14:paraId="7082FB5E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028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F227AD" w14:textId="23EF610A" w:rsidR="005417C0" w:rsidRPr="004B4CEE" w:rsidRDefault="005417C0" w:rsidP="006B4A91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</w:rPr>
              <w:t>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ศ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5417C0" w:rsidRPr="004B4CEE" w14:paraId="3987AB04" w14:textId="77777777" w:rsidTr="00931CA0">
        <w:tc>
          <w:tcPr>
            <w:tcW w:w="972" w:type="pct"/>
            <w:shd w:val="clear" w:color="auto" w:fill="auto"/>
            <w:vAlign w:val="bottom"/>
          </w:tcPr>
          <w:p w14:paraId="5F7D85C7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049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821FD2" w14:textId="77777777" w:rsidR="005417C0" w:rsidRPr="004B4CEE" w:rsidRDefault="005417C0" w:rsidP="006B4A91">
            <w:pPr>
              <w:spacing w:after="0" w:line="240" w:lineRule="auto"/>
              <w:ind w:left="-299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ในประเทศ</w:t>
            </w:r>
          </w:p>
        </w:tc>
        <w:tc>
          <w:tcPr>
            <w:tcW w:w="1486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0BB726" w14:textId="77777777" w:rsidR="005417C0" w:rsidRPr="004B4CEE" w:rsidRDefault="005417C0" w:rsidP="006B4A91">
            <w:pPr>
              <w:spacing w:after="0" w:line="240" w:lineRule="auto"/>
              <w:ind w:left="-52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ต่างประเทศ</w:t>
            </w: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7DEA05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417C0" w:rsidRPr="004B4CEE" w14:paraId="1C81B860" w14:textId="77777777" w:rsidTr="00931CA0">
        <w:tc>
          <w:tcPr>
            <w:tcW w:w="972" w:type="pct"/>
            <w:shd w:val="clear" w:color="auto" w:fill="auto"/>
            <w:vAlign w:val="bottom"/>
          </w:tcPr>
          <w:p w14:paraId="24B89331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F3975D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</w:t>
            </w: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02BF73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77717F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4A035C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9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6F9B64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</w:t>
            </w:r>
          </w:p>
        </w:tc>
        <w:tc>
          <w:tcPr>
            <w:tcW w:w="513" w:type="pct"/>
            <w:tcBorders>
              <w:top w:val="single" w:sz="4" w:space="0" w:color="auto"/>
            </w:tcBorders>
            <w:shd w:val="clear" w:color="auto" w:fill="auto"/>
          </w:tcPr>
          <w:p w14:paraId="42A9234B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BBD786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93" w:type="pct"/>
            <w:shd w:val="clear" w:color="auto" w:fill="auto"/>
            <w:vAlign w:val="bottom"/>
          </w:tcPr>
          <w:p w14:paraId="5A48235E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5417C0" w:rsidRPr="004B4CEE" w14:paraId="27139908" w14:textId="77777777" w:rsidTr="00931CA0">
        <w:tc>
          <w:tcPr>
            <w:tcW w:w="972" w:type="pct"/>
            <w:shd w:val="clear" w:color="auto" w:fill="auto"/>
            <w:vAlign w:val="bottom"/>
          </w:tcPr>
          <w:p w14:paraId="378AEB94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14:paraId="677C6926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อสังหาริมทรัพย์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2ADAD596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ธุรกิจพลังงาน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28409BDB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ธุรกิจน้ำ</w:t>
            </w:r>
          </w:p>
        </w:tc>
        <w:tc>
          <w:tcPr>
            <w:tcW w:w="474" w:type="pct"/>
            <w:shd w:val="clear" w:color="auto" w:fill="auto"/>
            <w:vAlign w:val="bottom"/>
          </w:tcPr>
          <w:p w14:paraId="51A7FB85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ธุรกิจอื่นๆ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34690ACA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อสังหาริมทรัพย์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3CCFA952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ธุรกิจน้ำ</w:t>
            </w:r>
          </w:p>
        </w:tc>
        <w:tc>
          <w:tcPr>
            <w:tcW w:w="474" w:type="pct"/>
            <w:shd w:val="clear" w:color="auto" w:fill="auto"/>
            <w:vAlign w:val="bottom"/>
          </w:tcPr>
          <w:p w14:paraId="059F82A3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ธุรกิจอื่นๆ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53636481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5417C0" w:rsidRPr="004B4CEE" w14:paraId="2DE73247" w14:textId="77777777" w:rsidTr="00931CA0">
        <w:tc>
          <w:tcPr>
            <w:tcW w:w="972" w:type="pct"/>
            <w:shd w:val="clear" w:color="auto" w:fill="auto"/>
            <w:vAlign w:val="bottom"/>
          </w:tcPr>
          <w:p w14:paraId="35E29E86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E8539E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DCC58A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93239D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CA07C4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98B9D9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EBD42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4F5789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DDCBFB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5417C0" w:rsidRPr="004B4CEE" w14:paraId="5472434C" w14:textId="77777777" w:rsidTr="00931CA0">
        <w:trPr>
          <w:trHeight w:val="74"/>
        </w:trPr>
        <w:tc>
          <w:tcPr>
            <w:tcW w:w="972" w:type="pct"/>
            <w:shd w:val="clear" w:color="auto" w:fill="auto"/>
            <w:vAlign w:val="bottom"/>
          </w:tcPr>
          <w:p w14:paraId="19809C52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6"/>
                <w:szCs w:val="6"/>
                <w:cs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F9B70C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bidi="th-TH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F04F95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29C34C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360EFB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9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E97AE4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  <w:shd w:val="clear" w:color="auto" w:fill="auto"/>
          </w:tcPr>
          <w:p w14:paraId="4E1C5026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cs/>
                <w:lang w:val="en-GB" w:bidi="th-TH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3B9B0C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B7DBA6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</w:tr>
      <w:tr w:rsidR="005417C0" w:rsidRPr="004B4CEE" w14:paraId="6A444B88" w14:textId="77777777" w:rsidTr="00931CA0">
        <w:trPr>
          <w:trHeight w:val="74"/>
        </w:trPr>
        <w:tc>
          <w:tcPr>
            <w:tcW w:w="972" w:type="pct"/>
            <w:shd w:val="clear" w:color="auto" w:fill="auto"/>
            <w:vAlign w:val="bottom"/>
          </w:tcPr>
          <w:p w14:paraId="3E8CAC33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รายได้จากการให้เช่าและบริการ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35B70874" w14:textId="57944B59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026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327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49CC2182" w14:textId="5BA4C3A1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890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956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372E4A20" w14:textId="0C116AD0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656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674</w:t>
            </w:r>
          </w:p>
        </w:tc>
        <w:tc>
          <w:tcPr>
            <w:tcW w:w="474" w:type="pct"/>
            <w:shd w:val="clear" w:color="auto" w:fill="auto"/>
            <w:vAlign w:val="bottom"/>
          </w:tcPr>
          <w:p w14:paraId="05DE758F" w14:textId="4317358A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890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4250B0D0" w14:textId="4D1C8F19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907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2C9BE871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74" w:type="pct"/>
            <w:shd w:val="clear" w:color="auto" w:fill="auto"/>
            <w:vAlign w:val="bottom"/>
          </w:tcPr>
          <w:p w14:paraId="7430F876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15B8B6AA" w14:textId="3BE00AB6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754</w:t>
            </w:r>
          </w:p>
        </w:tc>
      </w:tr>
      <w:tr w:rsidR="005417C0" w:rsidRPr="004B4CEE" w14:paraId="727D7E78" w14:textId="77777777" w:rsidTr="00931CA0">
        <w:trPr>
          <w:trHeight w:val="74"/>
        </w:trPr>
        <w:tc>
          <w:tcPr>
            <w:tcW w:w="972" w:type="pct"/>
            <w:shd w:val="clear" w:color="auto" w:fill="auto"/>
            <w:vAlign w:val="bottom"/>
          </w:tcPr>
          <w:p w14:paraId="59128DF3" w14:textId="77777777" w:rsidR="005417C0" w:rsidRPr="004B4CEE" w:rsidRDefault="005417C0" w:rsidP="006B4A91">
            <w:pPr>
              <w:pStyle w:val="BodyText2"/>
              <w:ind w:left="-105" w:right="-90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รายได้จากการขายอสังหาริมทรัพย์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37DC928C" w14:textId="334668BC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138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705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23EED496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1C5E3C29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74" w:type="pct"/>
            <w:shd w:val="clear" w:color="auto" w:fill="auto"/>
            <w:vAlign w:val="bottom"/>
          </w:tcPr>
          <w:p w14:paraId="6636B72D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5C1E21B9" w14:textId="4F9CCF2C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396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155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0B009106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74" w:type="pct"/>
            <w:shd w:val="clear" w:color="auto" w:fill="auto"/>
            <w:vAlign w:val="bottom"/>
          </w:tcPr>
          <w:p w14:paraId="2FC84C5A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3225E2E0" w14:textId="660699B6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860</w:t>
            </w:r>
          </w:p>
        </w:tc>
      </w:tr>
      <w:tr w:rsidR="005417C0" w:rsidRPr="004B4CEE" w14:paraId="192CE44F" w14:textId="77777777" w:rsidTr="00931CA0">
        <w:trPr>
          <w:trHeight w:val="74"/>
        </w:trPr>
        <w:tc>
          <w:tcPr>
            <w:tcW w:w="972" w:type="pct"/>
            <w:shd w:val="clear" w:color="auto" w:fill="auto"/>
            <w:vAlign w:val="bottom"/>
          </w:tcPr>
          <w:p w14:paraId="5369AC4A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0385E7" w14:textId="5C953A1F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960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349B6D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3B7A64" w14:textId="2FC33BC5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402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D32759" w14:textId="6BE5ECE2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981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992CB8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5548D8" w14:textId="03C098C1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D82A36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D825BE" w14:textId="77829A5C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593</w:t>
            </w:r>
          </w:p>
        </w:tc>
      </w:tr>
      <w:tr w:rsidR="005417C0" w:rsidRPr="004B4CEE" w14:paraId="41FBF324" w14:textId="77777777" w:rsidTr="00931CA0">
        <w:trPr>
          <w:trHeight w:val="74"/>
        </w:trPr>
        <w:tc>
          <w:tcPr>
            <w:tcW w:w="972" w:type="pct"/>
            <w:shd w:val="clear" w:color="auto" w:fill="auto"/>
            <w:vAlign w:val="bottom"/>
          </w:tcPr>
          <w:p w14:paraId="6A3F6EF5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รวมรายได้จากการขายและบริการ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90990E" w14:textId="112F4C60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992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4C5EB7" w14:textId="7687E2EA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890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956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DA67E7" w14:textId="1B290FFF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076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D0BF17" w14:textId="18CD1265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871</w:t>
            </w:r>
          </w:p>
        </w:tc>
        <w:tc>
          <w:tcPr>
            <w:tcW w:w="4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3FBBB6" w14:textId="5F6B1567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890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062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10ED3E" w14:textId="52A83254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250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6A18E0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490970" w14:textId="507661B8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207</w:t>
            </w:r>
          </w:p>
        </w:tc>
      </w:tr>
      <w:tr w:rsidR="005417C0" w:rsidRPr="004B4CEE" w14:paraId="3EF94A29" w14:textId="77777777" w:rsidTr="00931CA0">
        <w:trPr>
          <w:trHeight w:val="74"/>
        </w:trPr>
        <w:tc>
          <w:tcPr>
            <w:tcW w:w="972" w:type="pct"/>
            <w:shd w:val="clear" w:color="auto" w:fill="auto"/>
            <w:vAlign w:val="bottom"/>
          </w:tcPr>
          <w:p w14:paraId="79AB83AB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6"/>
                <w:szCs w:val="6"/>
                <w:cs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E71DEC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73C8AB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E60B1C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44F37B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9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3DAC5F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0A878F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FF6AFE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B85748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</w:tr>
      <w:tr w:rsidR="005417C0" w:rsidRPr="004B4CEE" w14:paraId="676AC514" w14:textId="77777777" w:rsidTr="00931CA0">
        <w:trPr>
          <w:trHeight w:val="74"/>
        </w:trPr>
        <w:tc>
          <w:tcPr>
            <w:tcW w:w="972" w:type="pct"/>
            <w:shd w:val="clear" w:color="auto" w:fill="auto"/>
            <w:vAlign w:val="bottom"/>
          </w:tcPr>
          <w:p w14:paraId="7C9EDB09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กำไร(ขาดทุน)จากการดำเนินงาน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7545E7CB" w14:textId="734C4817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636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15DA5CF2" w14:textId="600ACF39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083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752C6FAD" w14:textId="6E766FE7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871</w:t>
            </w:r>
          </w:p>
        </w:tc>
        <w:tc>
          <w:tcPr>
            <w:tcW w:w="474" w:type="pct"/>
            <w:shd w:val="clear" w:color="auto" w:fill="auto"/>
            <w:vAlign w:val="bottom"/>
          </w:tcPr>
          <w:p w14:paraId="44C52FCA" w14:textId="0532CD15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188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752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5BC7409B" w14:textId="6A3FD458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678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06066D8D" w14:textId="5597ACB6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835</w:t>
            </w:r>
          </w:p>
        </w:tc>
        <w:tc>
          <w:tcPr>
            <w:tcW w:w="474" w:type="pct"/>
            <w:shd w:val="clear" w:color="auto" w:fill="auto"/>
            <w:vAlign w:val="bottom"/>
          </w:tcPr>
          <w:p w14:paraId="3FA57BA3" w14:textId="4E07E5C9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295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094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4A84E5A5" w14:textId="4BE0E57C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761</w:t>
            </w:r>
          </w:p>
        </w:tc>
      </w:tr>
      <w:tr w:rsidR="005417C0" w:rsidRPr="004B4CEE" w14:paraId="0BC53CE5" w14:textId="77777777" w:rsidTr="00931CA0">
        <w:trPr>
          <w:trHeight w:val="74"/>
        </w:trPr>
        <w:tc>
          <w:tcPr>
            <w:tcW w:w="972" w:type="pct"/>
            <w:shd w:val="clear" w:color="auto" w:fill="auto"/>
            <w:vAlign w:val="bottom"/>
          </w:tcPr>
          <w:p w14:paraId="06177DD1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4E425D78" w14:textId="17957903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167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63089451" w14:textId="567025F0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815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702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5B2ECB74" w14:textId="7F58F645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087</w:t>
            </w:r>
          </w:p>
        </w:tc>
        <w:tc>
          <w:tcPr>
            <w:tcW w:w="474" w:type="pct"/>
            <w:shd w:val="clear" w:color="auto" w:fill="auto"/>
            <w:vAlign w:val="bottom"/>
          </w:tcPr>
          <w:p w14:paraId="2D400DCA" w14:textId="300ACC8D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104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0D5DC066" w14:textId="078F033E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269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60AABD81" w14:textId="1159CD52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</w:p>
        </w:tc>
        <w:tc>
          <w:tcPr>
            <w:tcW w:w="474" w:type="pct"/>
            <w:shd w:val="clear" w:color="auto" w:fill="auto"/>
            <w:vAlign w:val="bottom"/>
          </w:tcPr>
          <w:p w14:paraId="1134DD66" w14:textId="42D22515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685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341E5C3C" w14:textId="069CE2D5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414</w:t>
            </w:r>
          </w:p>
        </w:tc>
      </w:tr>
      <w:tr w:rsidR="005417C0" w:rsidRPr="004B4CEE" w14:paraId="557A7723" w14:textId="77777777" w:rsidTr="00931CA0">
        <w:trPr>
          <w:trHeight w:val="74"/>
        </w:trPr>
        <w:tc>
          <w:tcPr>
            <w:tcW w:w="972" w:type="pct"/>
            <w:shd w:val="clear" w:color="auto" w:fill="auto"/>
            <w:vAlign w:val="bottom"/>
          </w:tcPr>
          <w:p w14:paraId="28BDE187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1781C4B3" w14:textId="399CB53A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711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080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647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6863B388" w14:textId="777F4B0D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214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561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640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53EB6490" w14:textId="749AF10F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915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733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74" w:type="pct"/>
            <w:shd w:val="clear" w:color="auto" w:fill="auto"/>
            <w:vAlign w:val="bottom"/>
          </w:tcPr>
          <w:p w14:paraId="087DC155" w14:textId="2057AEB8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599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661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5B6E8543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39FB3BB3" w14:textId="5C987C8A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759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74" w:type="pct"/>
            <w:shd w:val="clear" w:color="auto" w:fill="auto"/>
            <w:vAlign w:val="bottom"/>
          </w:tcPr>
          <w:p w14:paraId="762E0C21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5F94407A" w14:textId="0CD5638F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112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285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440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5417C0" w:rsidRPr="004B4CEE" w14:paraId="1BD8E35B" w14:textId="77777777" w:rsidTr="00931CA0">
        <w:trPr>
          <w:trHeight w:val="74"/>
        </w:trPr>
        <w:tc>
          <w:tcPr>
            <w:tcW w:w="972" w:type="pct"/>
            <w:shd w:val="clear" w:color="auto" w:fill="auto"/>
            <w:vAlign w:val="bottom"/>
          </w:tcPr>
          <w:p w14:paraId="56396C5B" w14:textId="77777777" w:rsidR="005417C0" w:rsidRPr="004B4CEE" w:rsidRDefault="005417C0" w:rsidP="006B4A91">
            <w:pPr>
              <w:pStyle w:val="BodyText2"/>
              <w:ind w:left="-105" w:right="-124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ส่วนแบ่งกำไร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ขาดทุน)จาก</w:t>
            </w:r>
          </w:p>
          <w:p w14:paraId="73FEB573" w14:textId="77777777" w:rsidR="005417C0" w:rsidRPr="004B4CEE" w:rsidRDefault="005417C0" w:rsidP="006B4A91">
            <w:pPr>
              <w:pStyle w:val="BodyText2"/>
              <w:ind w:left="-105" w:right="-124"/>
              <w:jc w:val="lef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บริษัทร่วมและการร่วมค้า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0D83E72E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1848807E" w14:textId="3B22AF77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366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649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30761EC4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3E87197F" w14:textId="3F91001C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486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194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5FEA043D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2FB16F9A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74" w:type="pct"/>
            <w:shd w:val="clear" w:color="auto" w:fill="auto"/>
            <w:vAlign w:val="bottom"/>
          </w:tcPr>
          <w:p w14:paraId="45133FCF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0E83D260" w14:textId="6CAC0E99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233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593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99" w:type="pct"/>
            <w:shd w:val="clear" w:color="auto" w:fill="auto"/>
            <w:vAlign w:val="bottom"/>
          </w:tcPr>
          <w:p w14:paraId="722A6F1C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60F574E3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513" w:type="pct"/>
            <w:shd w:val="clear" w:color="auto" w:fill="auto"/>
            <w:vAlign w:val="bottom"/>
          </w:tcPr>
          <w:p w14:paraId="43922213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5832052C" w14:textId="7CF82492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159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692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188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74" w:type="pct"/>
            <w:shd w:val="clear" w:color="auto" w:fill="auto"/>
            <w:vAlign w:val="bottom"/>
          </w:tcPr>
          <w:p w14:paraId="11FD53C3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3E830D19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-</w:t>
            </w:r>
          </w:p>
        </w:tc>
        <w:tc>
          <w:tcPr>
            <w:tcW w:w="493" w:type="pct"/>
            <w:shd w:val="clear" w:color="auto" w:fill="auto"/>
            <w:vAlign w:val="bottom"/>
          </w:tcPr>
          <w:p w14:paraId="449A46D5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  <w:p w14:paraId="6D9C2F8B" w14:textId="0341BECD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208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062</w:t>
            </w:r>
          </w:p>
        </w:tc>
      </w:tr>
      <w:tr w:rsidR="005417C0" w:rsidRPr="004B4CEE" w14:paraId="760ADE72" w14:textId="77777777" w:rsidTr="00931CA0">
        <w:trPr>
          <w:trHeight w:val="74"/>
        </w:trPr>
        <w:tc>
          <w:tcPr>
            <w:tcW w:w="972" w:type="pct"/>
            <w:shd w:val="clear" w:color="auto" w:fill="auto"/>
            <w:vAlign w:val="bottom"/>
          </w:tcPr>
          <w:p w14:paraId="6A96D746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CD81A1" w14:textId="60BCAD86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205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663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073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F2D83A" w14:textId="51735E90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296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227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5E01A3" w14:textId="432B0691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784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302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719883" w14:textId="6473AD89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655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055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F4D2AD" w14:textId="447835DC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641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354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042FEB5" w14:textId="13F1AB33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876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330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3220A5" w14:textId="231149E9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822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1B514E" w14:textId="6B356C6A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292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929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163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5417C0" w:rsidRPr="004B4CEE" w14:paraId="154C8724" w14:textId="77777777" w:rsidTr="00931CA0">
        <w:trPr>
          <w:trHeight w:val="74"/>
        </w:trPr>
        <w:tc>
          <w:tcPr>
            <w:tcW w:w="972" w:type="pct"/>
            <w:shd w:val="clear" w:color="auto" w:fill="auto"/>
            <w:vAlign w:val="bottom"/>
          </w:tcPr>
          <w:p w14:paraId="1A04B5B3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กำไร(ขาดทุน)สำหรับปี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BB584A" w14:textId="6BC6CD24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496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452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732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36D491" w14:textId="0510F92F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878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201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112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8595AC" w14:textId="00B05EE0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556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923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CB968A" w14:textId="3C4A0F7B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918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547</w:t>
            </w:r>
          </w:p>
        </w:tc>
        <w:tc>
          <w:tcPr>
            <w:tcW w:w="4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95B08AC" w14:textId="4B8E2619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178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593</w:t>
            </w:r>
          </w:p>
        </w:tc>
        <w:tc>
          <w:tcPr>
            <w:tcW w:w="5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4686E78" w14:textId="10E0EC89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308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042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62F671" w14:textId="4AF61892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236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231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9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9528D7" w14:textId="12DFE1D3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634</w:t>
            </w:r>
          </w:p>
        </w:tc>
      </w:tr>
      <w:tr w:rsidR="005417C0" w:rsidRPr="004B4CEE" w14:paraId="4C1F80F5" w14:textId="77777777" w:rsidTr="00931CA0">
        <w:trPr>
          <w:trHeight w:val="74"/>
        </w:trPr>
        <w:tc>
          <w:tcPr>
            <w:tcW w:w="972" w:type="pct"/>
            <w:shd w:val="clear" w:color="auto" w:fill="auto"/>
            <w:vAlign w:val="bottom"/>
          </w:tcPr>
          <w:p w14:paraId="33E92B0C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6"/>
                <w:szCs w:val="6"/>
                <w:cs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254354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94AA6F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2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5B31A7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8C9886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9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C44A1D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1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5BF0B5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2E361B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DE884B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</w:tr>
      <w:tr w:rsidR="005417C0" w:rsidRPr="004B4CEE" w14:paraId="422E700F" w14:textId="77777777" w:rsidTr="00931CA0">
        <w:trPr>
          <w:trHeight w:val="74"/>
        </w:trPr>
        <w:tc>
          <w:tcPr>
            <w:tcW w:w="972" w:type="pct"/>
            <w:shd w:val="clear" w:color="auto" w:fill="auto"/>
            <w:vAlign w:val="bottom"/>
          </w:tcPr>
          <w:p w14:paraId="6FA31D6E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กำไรส่วนที่เป็นของส่วนได้เสีย</w:t>
            </w:r>
          </w:p>
          <w:p w14:paraId="5FACEA6A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ที่ไม่มีอำนาจควบคุม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07A9BC41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14:paraId="15A7B1A1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14:paraId="5D5620D0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74" w:type="pct"/>
            <w:shd w:val="clear" w:color="auto" w:fill="auto"/>
            <w:vAlign w:val="bottom"/>
          </w:tcPr>
          <w:p w14:paraId="4C35B5A9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99" w:type="pct"/>
            <w:shd w:val="clear" w:color="auto" w:fill="auto"/>
            <w:vAlign w:val="bottom"/>
          </w:tcPr>
          <w:p w14:paraId="4386F607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14:paraId="2B993805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74" w:type="pct"/>
            <w:shd w:val="clear" w:color="auto" w:fill="auto"/>
            <w:vAlign w:val="bottom"/>
          </w:tcPr>
          <w:p w14:paraId="3006EA9D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93" w:type="pct"/>
            <w:shd w:val="clear" w:color="auto" w:fill="auto"/>
            <w:vAlign w:val="bottom"/>
          </w:tcPr>
          <w:p w14:paraId="146357DD" w14:textId="285305FC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341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013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704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5417C0" w:rsidRPr="004B4CEE" w14:paraId="6321CE7E" w14:textId="77777777" w:rsidTr="00931CA0">
        <w:trPr>
          <w:trHeight w:val="74"/>
        </w:trPr>
        <w:tc>
          <w:tcPr>
            <w:tcW w:w="972" w:type="pct"/>
            <w:shd w:val="clear" w:color="auto" w:fill="auto"/>
            <w:vAlign w:val="bottom"/>
          </w:tcPr>
          <w:p w14:paraId="0A8DC0D3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กำไรส่วนที่เป็นของผู้เป็นเจ้าของ</w:t>
            </w:r>
          </w:p>
          <w:p w14:paraId="7B2B1C2A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ของบริษัทใหญ่</w:t>
            </w:r>
          </w:p>
        </w:tc>
        <w:tc>
          <w:tcPr>
            <w:tcW w:w="525" w:type="pct"/>
            <w:shd w:val="clear" w:color="auto" w:fill="auto"/>
            <w:vAlign w:val="bottom"/>
          </w:tcPr>
          <w:p w14:paraId="3FE47C55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14:paraId="3B829322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14:paraId="1B53596B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74" w:type="pct"/>
            <w:shd w:val="clear" w:color="auto" w:fill="auto"/>
            <w:vAlign w:val="bottom"/>
          </w:tcPr>
          <w:p w14:paraId="679A1E15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99" w:type="pct"/>
            <w:shd w:val="clear" w:color="auto" w:fill="auto"/>
            <w:vAlign w:val="bottom"/>
          </w:tcPr>
          <w:p w14:paraId="1E80FF05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14:paraId="55C4322A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74" w:type="pct"/>
            <w:shd w:val="clear" w:color="auto" w:fill="auto"/>
            <w:vAlign w:val="bottom"/>
          </w:tcPr>
          <w:p w14:paraId="62C55CCF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864C16" w14:textId="1E4FB69A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930</w:t>
            </w:r>
          </w:p>
        </w:tc>
      </w:tr>
      <w:tr w:rsidR="005417C0" w:rsidRPr="004B4CEE" w14:paraId="39200600" w14:textId="77777777" w:rsidTr="00931CA0">
        <w:trPr>
          <w:trHeight w:val="74"/>
        </w:trPr>
        <w:tc>
          <w:tcPr>
            <w:tcW w:w="972" w:type="pct"/>
            <w:shd w:val="clear" w:color="auto" w:fill="auto"/>
            <w:vAlign w:val="bottom"/>
          </w:tcPr>
          <w:p w14:paraId="22FBA432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6"/>
                <w:szCs w:val="6"/>
                <w:cs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14:paraId="2AD6E5A3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14:paraId="11345F08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25" w:type="pct"/>
            <w:shd w:val="clear" w:color="auto" w:fill="auto"/>
            <w:vAlign w:val="bottom"/>
          </w:tcPr>
          <w:p w14:paraId="212E6DF4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74" w:type="pct"/>
            <w:shd w:val="clear" w:color="auto" w:fill="auto"/>
            <w:vAlign w:val="bottom"/>
          </w:tcPr>
          <w:p w14:paraId="0D3CFE63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99" w:type="pct"/>
            <w:shd w:val="clear" w:color="auto" w:fill="auto"/>
            <w:vAlign w:val="bottom"/>
          </w:tcPr>
          <w:p w14:paraId="77F7E026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14:paraId="7B5EF6E1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74" w:type="pct"/>
            <w:shd w:val="clear" w:color="auto" w:fill="auto"/>
            <w:vAlign w:val="bottom"/>
          </w:tcPr>
          <w:p w14:paraId="0532174B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  <w:tc>
          <w:tcPr>
            <w:tcW w:w="49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B44DF8" w14:textId="77777777" w:rsidR="005417C0" w:rsidRPr="004B4CEE" w:rsidRDefault="005417C0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6"/>
                <w:szCs w:val="6"/>
                <w:lang w:val="en-GB"/>
              </w:rPr>
            </w:pPr>
          </w:p>
        </w:tc>
      </w:tr>
      <w:tr w:rsidR="005417C0" w:rsidRPr="004B4CEE" w14:paraId="1DF8DE49" w14:textId="77777777" w:rsidTr="00931CA0">
        <w:trPr>
          <w:trHeight w:val="74"/>
        </w:trPr>
        <w:tc>
          <w:tcPr>
            <w:tcW w:w="972" w:type="pct"/>
            <w:shd w:val="clear" w:color="auto" w:fill="auto"/>
            <w:vAlign w:val="bottom"/>
          </w:tcPr>
          <w:p w14:paraId="1C92FEDA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  <w:p w14:paraId="4E47A44C" w14:textId="77777777" w:rsidR="005417C0" w:rsidRPr="004B4CEE" w:rsidRDefault="005417C0" w:rsidP="006B4A91">
            <w:pPr>
              <w:pStyle w:val="BodyText2"/>
              <w:ind w:left="-105" w:right="5"/>
              <w:jc w:val="lef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ตามส่วนงาน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76CCCE" w14:textId="392F5429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296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851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9BC278" w14:textId="578A1695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860</w:t>
            </w:r>
          </w:p>
        </w:tc>
        <w:tc>
          <w:tcPr>
            <w:tcW w:w="52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8041F3" w14:textId="0EDFC679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941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987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6EBE46" w14:textId="2830AF95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637</w:t>
            </w:r>
          </w:p>
        </w:tc>
        <w:tc>
          <w:tcPr>
            <w:tcW w:w="49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8669B6" w14:textId="41A84418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408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081</w:t>
            </w:r>
          </w:p>
        </w:tc>
        <w:tc>
          <w:tcPr>
            <w:tcW w:w="51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921C45" w14:textId="3B902FC1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527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898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5362E6" w14:textId="7580CEEE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334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986</w:t>
            </w:r>
          </w:p>
        </w:tc>
        <w:tc>
          <w:tcPr>
            <w:tcW w:w="49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05F79C" w14:textId="63F1688D" w:rsidR="005417C0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592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319</w:t>
            </w:r>
            <w:r w:rsidR="005417C0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300</w:t>
            </w:r>
          </w:p>
        </w:tc>
      </w:tr>
    </w:tbl>
    <w:p w14:paraId="60C4C92D" w14:textId="77777777" w:rsidR="005417C0" w:rsidRPr="004B4CEE" w:rsidRDefault="005417C0" w:rsidP="008061A7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5FB52B3" w14:textId="77777777" w:rsidR="00533EF4" w:rsidRPr="004B4CEE" w:rsidRDefault="00533EF4" w:rsidP="00533EF4">
      <w:pPr>
        <w:spacing w:after="0" w:line="240" w:lineRule="auto"/>
        <w:rPr>
          <w:rFonts w:ascii="Browallia New" w:eastAsia="Arial Unicode MS" w:hAnsi="Browallia New" w:cs="Browallia New"/>
          <w:sz w:val="28"/>
          <w:szCs w:val="28"/>
          <w:rtl/>
          <w:cs/>
        </w:rPr>
      </w:pPr>
      <w:r w:rsidRPr="004B4CEE">
        <w:rPr>
          <w:rFonts w:ascii="Browallia New" w:eastAsia="Arial Unicode MS" w:hAnsi="Browallia New" w:cs="Browallia New"/>
          <w:sz w:val="28"/>
          <w:szCs w:val="28"/>
        </w:rPr>
        <w:br w:type="page"/>
      </w:r>
    </w:p>
    <w:p w14:paraId="50FF3CFF" w14:textId="77777777" w:rsidR="002435D7" w:rsidRPr="004B4CEE" w:rsidRDefault="002435D7" w:rsidP="002435D7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lastRenderedPageBreak/>
        <w:t>ข้อมูลสินทรัพย์และหนี้สินตามส่วนงาน มีดังนี้</w:t>
      </w:r>
    </w:p>
    <w:p w14:paraId="6AD3E6E3" w14:textId="77777777" w:rsidR="002435D7" w:rsidRPr="004B4CEE" w:rsidRDefault="002435D7" w:rsidP="002435D7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15"/>
        <w:gridCol w:w="1746"/>
        <w:gridCol w:w="1746"/>
        <w:gridCol w:w="1620"/>
        <w:gridCol w:w="1441"/>
        <w:gridCol w:w="1540"/>
        <w:gridCol w:w="1620"/>
        <w:gridCol w:w="1321"/>
        <w:gridCol w:w="1451"/>
      </w:tblGrid>
      <w:tr w:rsidR="002435D7" w:rsidRPr="004B4CEE" w14:paraId="2B90460A" w14:textId="77777777" w:rsidTr="006B4A91">
        <w:tc>
          <w:tcPr>
            <w:tcW w:w="946" w:type="pct"/>
          </w:tcPr>
          <w:p w14:paraId="5E4D9404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054" w:type="pct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6134398A" w14:textId="4967DDCC" w:rsidR="002435D7" w:rsidRPr="004B4CEE" w:rsidRDefault="002435D7" w:rsidP="006B4A91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</w:rPr>
              <w:t>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ศ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</w:tr>
      <w:tr w:rsidR="002435D7" w:rsidRPr="004B4CEE" w14:paraId="013EEEAC" w14:textId="77777777" w:rsidTr="006B4A91">
        <w:tc>
          <w:tcPr>
            <w:tcW w:w="946" w:type="pct"/>
          </w:tcPr>
          <w:p w14:paraId="58DBBE7B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12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274E27" w14:textId="77777777" w:rsidR="002435D7" w:rsidRPr="004B4CEE" w:rsidRDefault="002435D7" w:rsidP="006B4A91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ในประเทศ</w:t>
            </w:r>
          </w:p>
        </w:tc>
        <w:tc>
          <w:tcPr>
            <w:tcW w:w="1455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BEDDCFF" w14:textId="77777777" w:rsidR="002435D7" w:rsidRPr="004B4CEE" w:rsidRDefault="002435D7" w:rsidP="006B4A91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ต่างประเทศ</w:t>
            </w:r>
          </w:p>
        </w:tc>
        <w:tc>
          <w:tcPr>
            <w:tcW w:w="471" w:type="pct"/>
            <w:tcBorders>
              <w:top w:val="single" w:sz="4" w:space="0" w:color="auto"/>
            </w:tcBorders>
          </w:tcPr>
          <w:p w14:paraId="4F4410A2" w14:textId="77777777" w:rsidR="002435D7" w:rsidRPr="004B4CEE" w:rsidRDefault="002435D7" w:rsidP="006B4A91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2435D7" w:rsidRPr="004B4CEE" w14:paraId="47F7FC81" w14:textId="77777777" w:rsidTr="006B4A91">
        <w:tc>
          <w:tcPr>
            <w:tcW w:w="946" w:type="pct"/>
          </w:tcPr>
          <w:p w14:paraId="6656EB76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67" w:type="pct"/>
            <w:tcBorders>
              <w:top w:val="single" w:sz="4" w:space="0" w:color="auto"/>
            </w:tcBorders>
            <w:vAlign w:val="bottom"/>
          </w:tcPr>
          <w:p w14:paraId="2F9409CD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</w:t>
            </w:r>
          </w:p>
        </w:tc>
        <w:tc>
          <w:tcPr>
            <w:tcW w:w="567" w:type="pct"/>
            <w:tcBorders>
              <w:top w:val="single" w:sz="4" w:space="0" w:color="auto"/>
            </w:tcBorders>
            <w:vAlign w:val="bottom"/>
          </w:tcPr>
          <w:p w14:paraId="5D48CD0C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26" w:type="pct"/>
            <w:tcBorders>
              <w:top w:val="single" w:sz="4" w:space="0" w:color="auto"/>
            </w:tcBorders>
            <w:vAlign w:val="bottom"/>
          </w:tcPr>
          <w:p w14:paraId="4CEF1B74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68" w:type="pct"/>
            <w:tcBorders>
              <w:top w:val="single" w:sz="4" w:space="0" w:color="auto"/>
            </w:tcBorders>
            <w:vAlign w:val="bottom"/>
          </w:tcPr>
          <w:p w14:paraId="0BFCFFAB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</w:tcBorders>
            <w:vAlign w:val="bottom"/>
          </w:tcPr>
          <w:p w14:paraId="03E90463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</w:t>
            </w:r>
          </w:p>
        </w:tc>
        <w:tc>
          <w:tcPr>
            <w:tcW w:w="526" w:type="pct"/>
            <w:tcBorders>
              <w:top w:val="single" w:sz="4" w:space="0" w:color="auto"/>
            </w:tcBorders>
          </w:tcPr>
          <w:p w14:paraId="1D5A0576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vAlign w:val="bottom"/>
          </w:tcPr>
          <w:p w14:paraId="21903BE3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71" w:type="pct"/>
            <w:vAlign w:val="bottom"/>
          </w:tcPr>
          <w:p w14:paraId="355639E6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2435D7" w:rsidRPr="004B4CEE" w14:paraId="17F0C453" w14:textId="77777777" w:rsidTr="006B4A91">
        <w:tc>
          <w:tcPr>
            <w:tcW w:w="946" w:type="pct"/>
          </w:tcPr>
          <w:p w14:paraId="0F9EB370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67" w:type="pct"/>
            <w:vAlign w:val="bottom"/>
          </w:tcPr>
          <w:p w14:paraId="5656899B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อสังหาริมทรัพย์</w:t>
            </w:r>
          </w:p>
        </w:tc>
        <w:tc>
          <w:tcPr>
            <w:tcW w:w="567" w:type="pct"/>
            <w:vAlign w:val="bottom"/>
          </w:tcPr>
          <w:p w14:paraId="50E9E8CF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ธุรกิจพลังงาน</w:t>
            </w:r>
          </w:p>
        </w:tc>
        <w:tc>
          <w:tcPr>
            <w:tcW w:w="526" w:type="pct"/>
            <w:vAlign w:val="bottom"/>
          </w:tcPr>
          <w:p w14:paraId="38951D73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ธุรกิจน้ำ</w:t>
            </w:r>
          </w:p>
        </w:tc>
        <w:tc>
          <w:tcPr>
            <w:tcW w:w="468" w:type="pct"/>
            <w:vAlign w:val="bottom"/>
          </w:tcPr>
          <w:p w14:paraId="4B978CDC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ธุรกิจอื่นๆ</w:t>
            </w:r>
          </w:p>
        </w:tc>
        <w:tc>
          <w:tcPr>
            <w:tcW w:w="500" w:type="pct"/>
            <w:vAlign w:val="bottom"/>
          </w:tcPr>
          <w:p w14:paraId="1003A3B9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อสังหาริมทรัพย์</w:t>
            </w:r>
          </w:p>
        </w:tc>
        <w:tc>
          <w:tcPr>
            <w:tcW w:w="526" w:type="pct"/>
            <w:vAlign w:val="bottom"/>
          </w:tcPr>
          <w:p w14:paraId="76ACB4D7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ธุรกิจน้ำ</w:t>
            </w:r>
          </w:p>
        </w:tc>
        <w:tc>
          <w:tcPr>
            <w:tcW w:w="429" w:type="pct"/>
            <w:vAlign w:val="bottom"/>
          </w:tcPr>
          <w:p w14:paraId="5AA284A1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ธุรกิจอื่นๆ</w:t>
            </w:r>
          </w:p>
        </w:tc>
        <w:tc>
          <w:tcPr>
            <w:tcW w:w="471" w:type="pct"/>
            <w:vAlign w:val="bottom"/>
          </w:tcPr>
          <w:p w14:paraId="27C6FD51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2435D7" w:rsidRPr="004B4CEE" w14:paraId="4A9C8940" w14:textId="77777777" w:rsidTr="006B4A91">
        <w:tc>
          <w:tcPr>
            <w:tcW w:w="946" w:type="pct"/>
          </w:tcPr>
          <w:p w14:paraId="0AA86AF7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67" w:type="pct"/>
            <w:tcBorders>
              <w:bottom w:val="single" w:sz="4" w:space="0" w:color="auto"/>
            </w:tcBorders>
            <w:vAlign w:val="bottom"/>
          </w:tcPr>
          <w:p w14:paraId="7A1C2BCA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vAlign w:val="bottom"/>
          </w:tcPr>
          <w:p w14:paraId="25C8EF14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bottom"/>
          </w:tcPr>
          <w:p w14:paraId="28888E23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468" w:type="pct"/>
            <w:tcBorders>
              <w:bottom w:val="single" w:sz="4" w:space="0" w:color="auto"/>
            </w:tcBorders>
            <w:vAlign w:val="bottom"/>
          </w:tcPr>
          <w:p w14:paraId="19C18D37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bottom"/>
          </w:tcPr>
          <w:p w14:paraId="315328CF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bottom"/>
          </w:tcPr>
          <w:p w14:paraId="5E515F05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vAlign w:val="bottom"/>
          </w:tcPr>
          <w:p w14:paraId="72B72A24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471" w:type="pct"/>
            <w:tcBorders>
              <w:bottom w:val="single" w:sz="4" w:space="0" w:color="auto"/>
            </w:tcBorders>
            <w:vAlign w:val="bottom"/>
          </w:tcPr>
          <w:p w14:paraId="77D8936C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2435D7" w:rsidRPr="004B4CEE" w14:paraId="42D74417" w14:textId="77777777" w:rsidTr="006B4A91">
        <w:tc>
          <w:tcPr>
            <w:tcW w:w="946" w:type="pct"/>
            <w:vAlign w:val="bottom"/>
          </w:tcPr>
          <w:p w14:paraId="724A2F31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56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3016DED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6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E2F225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26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5702F24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468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CD264F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43814F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26" w:type="pct"/>
            <w:tcBorders>
              <w:top w:val="single" w:sz="4" w:space="0" w:color="auto"/>
            </w:tcBorders>
            <w:shd w:val="clear" w:color="auto" w:fill="FAFAFA"/>
          </w:tcPr>
          <w:p w14:paraId="60C4A105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262172D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471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8201BCC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</w:tr>
      <w:tr w:rsidR="002435D7" w:rsidRPr="004B4CEE" w14:paraId="6DCBEC6E" w14:textId="77777777" w:rsidTr="006B4A91">
        <w:tc>
          <w:tcPr>
            <w:tcW w:w="946" w:type="pct"/>
            <w:vAlign w:val="bottom"/>
          </w:tcPr>
          <w:p w14:paraId="575BFE2C" w14:textId="77777777" w:rsidR="002435D7" w:rsidRPr="004B4CEE" w:rsidRDefault="002435D7" w:rsidP="002435D7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สินทรัพย์ไม่หมุนเวียนตามส่วนงาน</w:t>
            </w:r>
          </w:p>
        </w:tc>
        <w:tc>
          <w:tcPr>
            <w:tcW w:w="567" w:type="pct"/>
            <w:shd w:val="clear" w:color="auto" w:fill="FAFAFA"/>
          </w:tcPr>
          <w:p w14:paraId="7F32B353" w14:textId="4ED06DE5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890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572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585</w:t>
            </w:r>
          </w:p>
        </w:tc>
        <w:tc>
          <w:tcPr>
            <w:tcW w:w="567" w:type="pct"/>
            <w:shd w:val="clear" w:color="auto" w:fill="FAFAFA"/>
          </w:tcPr>
          <w:p w14:paraId="57167315" w14:textId="411BAAB3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136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517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645</w:t>
            </w:r>
          </w:p>
        </w:tc>
        <w:tc>
          <w:tcPr>
            <w:tcW w:w="526" w:type="pct"/>
            <w:shd w:val="clear" w:color="auto" w:fill="FAFAFA"/>
          </w:tcPr>
          <w:p w14:paraId="1349D741" w14:textId="10387E03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514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517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533</w:t>
            </w:r>
          </w:p>
        </w:tc>
        <w:tc>
          <w:tcPr>
            <w:tcW w:w="468" w:type="pct"/>
            <w:shd w:val="clear" w:color="auto" w:fill="FAFAFA"/>
          </w:tcPr>
          <w:p w14:paraId="12D39E4D" w14:textId="3644F1BB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800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405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778</w:t>
            </w:r>
          </w:p>
        </w:tc>
        <w:tc>
          <w:tcPr>
            <w:tcW w:w="500" w:type="pct"/>
            <w:shd w:val="clear" w:color="auto" w:fill="FAFAFA"/>
          </w:tcPr>
          <w:p w14:paraId="5B6CA09A" w14:textId="58CE273D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377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697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151</w:t>
            </w:r>
          </w:p>
        </w:tc>
        <w:tc>
          <w:tcPr>
            <w:tcW w:w="526" w:type="pct"/>
            <w:shd w:val="clear" w:color="auto" w:fill="FAFAFA"/>
          </w:tcPr>
          <w:p w14:paraId="715A095C" w14:textId="1BE2C751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516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740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411</w:t>
            </w:r>
          </w:p>
        </w:tc>
        <w:tc>
          <w:tcPr>
            <w:tcW w:w="429" w:type="pct"/>
            <w:shd w:val="clear" w:color="auto" w:fill="FAFAFA"/>
          </w:tcPr>
          <w:p w14:paraId="26261153" w14:textId="5DF5006E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939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798</w:t>
            </w:r>
          </w:p>
        </w:tc>
        <w:tc>
          <w:tcPr>
            <w:tcW w:w="471" w:type="pct"/>
            <w:shd w:val="clear" w:color="auto" w:fill="FAFAFA"/>
          </w:tcPr>
          <w:p w14:paraId="1D735D38" w14:textId="15907078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53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239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390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901</w:t>
            </w:r>
          </w:p>
        </w:tc>
      </w:tr>
      <w:tr w:rsidR="002435D7" w:rsidRPr="004B4CEE" w14:paraId="680F4F74" w14:textId="77777777" w:rsidTr="006B4A91">
        <w:tc>
          <w:tcPr>
            <w:tcW w:w="946" w:type="pct"/>
            <w:vAlign w:val="bottom"/>
          </w:tcPr>
          <w:p w14:paraId="433A35EA" w14:textId="77777777" w:rsidR="002435D7" w:rsidRPr="004B4CEE" w:rsidRDefault="002435D7" w:rsidP="002435D7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สินทรัพย์ไม่หมุนเวียนที่ไม่ได้ปันส่วน</w:t>
            </w:r>
          </w:p>
        </w:tc>
        <w:tc>
          <w:tcPr>
            <w:tcW w:w="567" w:type="pct"/>
            <w:shd w:val="clear" w:color="auto" w:fill="FAFAFA"/>
          </w:tcPr>
          <w:p w14:paraId="2B3338E3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67" w:type="pct"/>
            <w:shd w:val="clear" w:color="auto" w:fill="FAFAFA"/>
          </w:tcPr>
          <w:p w14:paraId="671A1F00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FAFAFA"/>
          </w:tcPr>
          <w:p w14:paraId="7024283A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68" w:type="pct"/>
            <w:shd w:val="clear" w:color="auto" w:fill="FAFAFA"/>
          </w:tcPr>
          <w:p w14:paraId="3628221F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00" w:type="pct"/>
            <w:shd w:val="clear" w:color="auto" w:fill="FAFAFA"/>
          </w:tcPr>
          <w:p w14:paraId="3CB1CC37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FAFAFA"/>
          </w:tcPr>
          <w:p w14:paraId="0BF4225D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29" w:type="pct"/>
            <w:shd w:val="clear" w:color="auto" w:fill="FAFAFA"/>
          </w:tcPr>
          <w:p w14:paraId="2FD70F18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71" w:type="pct"/>
            <w:shd w:val="clear" w:color="auto" w:fill="FAFAFA"/>
          </w:tcPr>
          <w:p w14:paraId="686AE63B" w14:textId="5052E4EF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250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274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712</w:t>
            </w:r>
          </w:p>
        </w:tc>
      </w:tr>
      <w:tr w:rsidR="002435D7" w:rsidRPr="004B4CEE" w14:paraId="7B3D0CC7" w14:textId="77777777" w:rsidTr="006B4A91">
        <w:tc>
          <w:tcPr>
            <w:tcW w:w="946" w:type="pct"/>
            <w:vAlign w:val="bottom"/>
          </w:tcPr>
          <w:p w14:paraId="2E68162B" w14:textId="77777777" w:rsidR="002435D7" w:rsidRPr="004B4CEE" w:rsidRDefault="002435D7" w:rsidP="002435D7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สินทรัพย์อื่น</w:t>
            </w:r>
          </w:p>
        </w:tc>
        <w:tc>
          <w:tcPr>
            <w:tcW w:w="567" w:type="pct"/>
            <w:shd w:val="clear" w:color="auto" w:fill="FAFAFA"/>
          </w:tcPr>
          <w:p w14:paraId="6A274137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67" w:type="pct"/>
            <w:shd w:val="clear" w:color="auto" w:fill="FAFAFA"/>
          </w:tcPr>
          <w:p w14:paraId="7EFDD3C3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FAFAFA"/>
          </w:tcPr>
          <w:p w14:paraId="6AB1D88C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68" w:type="pct"/>
            <w:shd w:val="clear" w:color="auto" w:fill="FAFAFA"/>
          </w:tcPr>
          <w:p w14:paraId="43CD64AD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00" w:type="pct"/>
            <w:shd w:val="clear" w:color="auto" w:fill="FAFAFA"/>
          </w:tcPr>
          <w:p w14:paraId="399C1751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FAFAFA"/>
          </w:tcPr>
          <w:p w14:paraId="3437496E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29" w:type="pct"/>
            <w:shd w:val="clear" w:color="auto" w:fill="FAFAFA"/>
          </w:tcPr>
          <w:p w14:paraId="4808D3FB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71" w:type="pct"/>
            <w:shd w:val="clear" w:color="auto" w:fill="FAFAFA"/>
          </w:tcPr>
          <w:p w14:paraId="15B927EB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</w:tr>
      <w:tr w:rsidR="002435D7" w:rsidRPr="004B4CEE" w14:paraId="4D4CC71D" w14:textId="77777777" w:rsidTr="006B4A91">
        <w:tc>
          <w:tcPr>
            <w:tcW w:w="946" w:type="pct"/>
            <w:vAlign w:val="bottom"/>
          </w:tcPr>
          <w:p w14:paraId="70202726" w14:textId="77777777" w:rsidR="002435D7" w:rsidRPr="004B4CEE" w:rsidRDefault="002435D7" w:rsidP="002435D7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สินทรัพย์อื่นตามส่วนงาน</w:t>
            </w:r>
          </w:p>
        </w:tc>
        <w:tc>
          <w:tcPr>
            <w:tcW w:w="567" w:type="pct"/>
            <w:shd w:val="clear" w:color="auto" w:fill="FAFAFA"/>
          </w:tcPr>
          <w:p w14:paraId="1C8ADC8F" w14:textId="477F758D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052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600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832</w:t>
            </w:r>
          </w:p>
        </w:tc>
        <w:tc>
          <w:tcPr>
            <w:tcW w:w="567" w:type="pct"/>
            <w:shd w:val="clear" w:color="auto" w:fill="FAFAFA"/>
          </w:tcPr>
          <w:p w14:paraId="163C2841" w14:textId="4CFDADB9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302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560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262</w:t>
            </w:r>
          </w:p>
        </w:tc>
        <w:tc>
          <w:tcPr>
            <w:tcW w:w="526" w:type="pct"/>
            <w:shd w:val="clear" w:color="auto" w:fill="FAFAFA"/>
          </w:tcPr>
          <w:p w14:paraId="1CE0F1F9" w14:textId="7405F927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998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354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609</w:t>
            </w:r>
          </w:p>
        </w:tc>
        <w:tc>
          <w:tcPr>
            <w:tcW w:w="468" w:type="pct"/>
            <w:shd w:val="clear" w:color="auto" w:fill="FAFAFA"/>
          </w:tcPr>
          <w:p w14:paraId="7CAFA54F" w14:textId="0B9BC2E7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218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702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664</w:t>
            </w:r>
          </w:p>
        </w:tc>
        <w:tc>
          <w:tcPr>
            <w:tcW w:w="500" w:type="pct"/>
            <w:shd w:val="clear" w:color="auto" w:fill="FAFAFA"/>
          </w:tcPr>
          <w:p w14:paraId="7965CF51" w14:textId="5D4F0EC8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546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346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542</w:t>
            </w:r>
          </w:p>
        </w:tc>
        <w:tc>
          <w:tcPr>
            <w:tcW w:w="526" w:type="pct"/>
            <w:shd w:val="clear" w:color="auto" w:fill="FAFAFA"/>
          </w:tcPr>
          <w:p w14:paraId="51CF4DF0" w14:textId="7BDF6ED2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941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993</w:t>
            </w:r>
          </w:p>
        </w:tc>
        <w:tc>
          <w:tcPr>
            <w:tcW w:w="429" w:type="pct"/>
            <w:shd w:val="clear" w:color="auto" w:fill="FAFAFA"/>
          </w:tcPr>
          <w:p w14:paraId="18EDBF3D" w14:textId="5BE8D309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982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725</w:t>
            </w:r>
          </w:p>
        </w:tc>
        <w:tc>
          <w:tcPr>
            <w:tcW w:w="471" w:type="pct"/>
            <w:shd w:val="clear" w:color="auto" w:fill="FAFAFA"/>
          </w:tcPr>
          <w:p w14:paraId="73CE52D6" w14:textId="067CC90B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251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489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627</w:t>
            </w:r>
          </w:p>
        </w:tc>
      </w:tr>
      <w:tr w:rsidR="002435D7" w:rsidRPr="004B4CEE" w14:paraId="2DB95BDE" w14:textId="77777777" w:rsidTr="006B4A91">
        <w:tc>
          <w:tcPr>
            <w:tcW w:w="946" w:type="pct"/>
            <w:vAlign w:val="bottom"/>
          </w:tcPr>
          <w:p w14:paraId="157F889E" w14:textId="77777777" w:rsidR="002435D7" w:rsidRPr="004B4CEE" w:rsidRDefault="002435D7" w:rsidP="002435D7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สินทรัพย์อื่นที่ไม่ได้ปันส่วน</w:t>
            </w:r>
          </w:p>
        </w:tc>
        <w:tc>
          <w:tcPr>
            <w:tcW w:w="567" w:type="pct"/>
            <w:shd w:val="clear" w:color="auto" w:fill="FAFAFA"/>
          </w:tcPr>
          <w:p w14:paraId="58A8CA26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67" w:type="pct"/>
            <w:shd w:val="clear" w:color="auto" w:fill="FAFAFA"/>
          </w:tcPr>
          <w:p w14:paraId="5E5FE8D9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6" w:type="pct"/>
            <w:shd w:val="clear" w:color="auto" w:fill="FAFAFA"/>
          </w:tcPr>
          <w:p w14:paraId="2074ACE4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68" w:type="pct"/>
            <w:shd w:val="clear" w:color="auto" w:fill="FAFAFA"/>
          </w:tcPr>
          <w:p w14:paraId="37197B6C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00" w:type="pct"/>
            <w:shd w:val="clear" w:color="auto" w:fill="FAFAFA"/>
          </w:tcPr>
          <w:p w14:paraId="67A0BAD8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6" w:type="pct"/>
            <w:shd w:val="clear" w:color="auto" w:fill="FAFAFA"/>
          </w:tcPr>
          <w:p w14:paraId="1C2CDDCB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29" w:type="pct"/>
            <w:shd w:val="clear" w:color="auto" w:fill="FAFAFA"/>
          </w:tcPr>
          <w:p w14:paraId="004568C0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71" w:type="pct"/>
            <w:tcBorders>
              <w:bottom w:val="single" w:sz="4" w:space="0" w:color="auto"/>
            </w:tcBorders>
            <w:shd w:val="clear" w:color="auto" w:fill="FAFAFA"/>
          </w:tcPr>
          <w:p w14:paraId="01D0437A" w14:textId="68DD7D93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028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338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221</w:t>
            </w:r>
          </w:p>
        </w:tc>
      </w:tr>
      <w:tr w:rsidR="002435D7" w:rsidRPr="004B4CEE" w14:paraId="0F5EB90B" w14:textId="77777777" w:rsidTr="006B4A91">
        <w:tc>
          <w:tcPr>
            <w:tcW w:w="946" w:type="pct"/>
            <w:vAlign w:val="bottom"/>
          </w:tcPr>
          <w:p w14:paraId="3B060C82" w14:textId="77777777" w:rsidR="002435D7" w:rsidRPr="004B4CEE" w:rsidRDefault="002435D7" w:rsidP="002435D7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567" w:type="pct"/>
            <w:shd w:val="clear" w:color="auto" w:fill="FAFAFA"/>
          </w:tcPr>
          <w:p w14:paraId="721AAC01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67" w:type="pct"/>
            <w:shd w:val="clear" w:color="auto" w:fill="FAFAFA"/>
          </w:tcPr>
          <w:p w14:paraId="0445A38B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6" w:type="pct"/>
            <w:shd w:val="clear" w:color="auto" w:fill="FAFAFA"/>
          </w:tcPr>
          <w:p w14:paraId="7E9FC4AA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68" w:type="pct"/>
            <w:shd w:val="clear" w:color="auto" w:fill="FAFAFA"/>
          </w:tcPr>
          <w:p w14:paraId="52489E4D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00" w:type="pct"/>
            <w:shd w:val="clear" w:color="auto" w:fill="FAFAFA"/>
          </w:tcPr>
          <w:p w14:paraId="46EDC338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6" w:type="pct"/>
            <w:shd w:val="clear" w:color="auto" w:fill="FAFAFA"/>
          </w:tcPr>
          <w:p w14:paraId="2A670D9E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29" w:type="pct"/>
            <w:shd w:val="clear" w:color="auto" w:fill="FAFAFA"/>
          </w:tcPr>
          <w:p w14:paraId="4E822ACF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2B11AD1" w14:textId="73CD3088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769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493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461</w:t>
            </w:r>
          </w:p>
        </w:tc>
      </w:tr>
      <w:tr w:rsidR="002435D7" w:rsidRPr="004B4CEE" w14:paraId="11B7D0D5" w14:textId="77777777" w:rsidTr="006B4A91">
        <w:tc>
          <w:tcPr>
            <w:tcW w:w="946" w:type="pct"/>
            <w:vAlign w:val="bottom"/>
          </w:tcPr>
          <w:p w14:paraId="3FED8AE0" w14:textId="77777777" w:rsidR="002435D7" w:rsidRPr="004B4CEE" w:rsidRDefault="002435D7" w:rsidP="002435D7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567" w:type="pct"/>
            <w:shd w:val="clear" w:color="auto" w:fill="FAFAFA"/>
          </w:tcPr>
          <w:p w14:paraId="16F58FD7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67" w:type="pct"/>
            <w:shd w:val="clear" w:color="auto" w:fill="FAFAFA"/>
          </w:tcPr>
          <w:p w14:paraId="659BE420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6" w:type="pct"/>
            <w:shd w:val="clear" w:color="auto" w:fill="FAFAFA"/>
          </w:tcPr>
          <w:p w14:paraId="288B823B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68" w:type="pct"/>
            <w:shd w:val="clear" w:color="auto" w:fill="FAFAFA"/>
          </w:tcPr>
          <w:p w14:paraId="0B0FECC6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00" w:type="pct"/>
            <w:shd w:val="clear" w:color="auto" w:fill="FAFAFA"/>
          </w:tcPr>
          <w:p w14:paraId="7CFB2B83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6" w:type="pct"/>
            <w:shd w:val="clear" w:color="auto" w:fill="FAFAFA"/>
          </w:tcPr>
          <w:p w14:paraId="4AC13AA6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29" w:type="pct"/>
            <w:shd w:val="clear" w:color="auto" w:fill="FAFAFA"/>
          </w:tcPr>
          <w:p w14:paraId="71F3C818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71" w:type="pct"/>
            <w:tcBorders>
              <w:top w:val="single" w:sz="4" w:space="0" w:color="auto"/>
            </w:tcBorders>
            <w:shd w:val="clear" w:color="auto" w:fill="FAFAFA"/>
          </w:tcPr>
          <w:p w14:paraId="30504019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2435D7" w:rsidRPr="004B4CEE" w14:paraId="27AB69B6" w14:textId="77777777" w:rsidTr="006B4A91">
        <w:tc>
          <w:tcPr>
            <w:tcW w:w="946" w:type="pct"/>
            <w:vAlign w:val="bottom"/>
          </w:tcPr>
          <w:p w14:paraId="53D3355F" w14:textId="77777777" w:rsidR="002435D7" w:rsidRPr="004B4CEE" w:rsidRDefault="002435D7" w:rsidP="002435D7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หนี้สินตามส่วนงาน</w:t>
            </w:r>
          </w:p>
        </w:tc>
        <w:tc>
          <w:tcPr>
            <w:tcW w:w="567" w:type="pct"/>
            <w:shd w:val="clear" w:color="auto" w:fill="FAFAFA"/>
          </w:tcPr>
          <w:p w14:paraId="68B36DFA" w14:textId="6D4743F8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696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897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961</w:t>
            </w:r>
          </w:p>
        </w:tc>
        <w:tc>
          <w:tcPr>
            <w:tcW w:w="567" w:type="pct"/>
            <w:shd w:val="clear" w:color="auto" w:fill="FAFAFA"/>
          </w:tcPr>
          <w:p w14:paraId="468F0250" w14:textId="7F4B749D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317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406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526</w:t>
            </w:r>
          </w:p>
        </w:tc>
        <w:tc>
          <w:tcPr>
            <w:tcW w:w="526" w:type="pct"/>
            <w:shd w:val="clear" w:color="auto" w:fill="FAFAFA"/>
          </w:tcPr>
          <w:p w14:paraId="77587F84" w14:textId="1B7347C0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400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667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627</w:t>
            </w:r>
          </w:p>
        </w:tc>
        <w:tc>
          <w:tcPr>
            <w:tcW w:w="468" w:type="pct"/>
            <w:shd w:val="clear" w:color="auto" w:fill="FAFAFA"/>
          </w:tcPr>
          <w:p w14:paraId="1920DD99" w14:textId="50E7812C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357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319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046</w:t>
            </w:r>
          </w:p>
        </w:tc>
        <w:tc>
          <w:tcPr>
            <w:tcW w:w="500" w:type="pct"/>
            <w:shd w:val="clear" w:color="auto" w:fill="FAFAFA"/>
          </w:tcPr>
          <w:p w14:paraId="1CE1E6C3" w14:textId="5E5E76A1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097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995</w:t>
            </w:r>
          </w:p>
        </w:tc>
        <w:tc>
          <w:tcPr>
            <w:tcW w:w="526" w:type="pct"/>
            <w:shd w:val="clear" w:color="auto" w:fill="FAFAFA"/>
          </w:tcPr>
          <w:p w14:paraId="215E98D0" w14:textId="575F587C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642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169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826</w:t>
            </w:r>
          </w:p>
        </w:tc>
        <w:tc>
          <w:tcPr>
            <w:tcW w:w="429" w:type="pct"/>
            <w:shd w:val="clear" w:color="auto" w:fill="FAFAFA"/>
          </w:tcPr>
          <w:p w14:paraId="45193276" w14:textId="0195FB6F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307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482</w:t>
            </w:r>
          </w:p>
        </w:tc>
        <w:tc>
          <w:tcPr>
            <w:tcW w:w="471" w:type="pct"/>
            <w:shd w:val="clear" w:color="auto" w:fill="FAFAFA"/>
          </w:tcPr>
          <w:p w14:paraId="72B1BCF8" w14:textId="0A63621A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475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866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463</w:t>
            </w:r>
          </w:p>
        </w:tc>
      </w:tr>
      <w:tr w:rsidR="002435D7" w:rsidRPr="004B4CEE" w14:paraId="6FBE7173" w14:textId="77777777" w:rsidTr="006B4A91">
        <w:tc>
          <w:tcPr>
            <w:tcW w:w="946" w:type="pct"/>
            <w:vAlign w:val="bottom"/>
          </w:tcPr>
          <w:p w14:paraId="76032914" w14:textId="77777777" w:rsidR="002435D7" w:rsidRPr="004B4CEE" w:rsidRDefault="002435D7" w:rsidP="002435D7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หนี้สินที่ไม่ได้ปันส่วน</w:t>
            </w:r>
          </w:p>
        </w:tc>
        <w:tc>
          <w:tcPr>
            <w:tcW w:w="567" w:type="pct"/>
            <w:shd w:val="clear" w:color="auto" w:fill="FAFAFA"/>
          </w:tcPr>
          <w:p w14:paraId="724BECC8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67" w:type="pct"/>
            <w:shd w:val="clear" w:color="auto" w:fill="FAFAFA"/>
          </w:tcPr>
          <w:p w14:paraId="65C7B30F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FAFAFA"/>
          </w:tcPr>
          <w:p w14:paraId="392D30C6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68" w:type="pct"/>
            <w:shd w:val="clear" w:color="auto" w:fill="FAFAFA"/>
          </w:tcPr>
          <w:p w14:paraId="15B4EC1B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00" w:type="pct"/>
            <w:shd w:val="clear" w:color="auto" w:fill="FAFAFA"/>
          </w:tcPr>
          <w:p w14:paraId="58D288EC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FAFAFA"/>
          </w:tcPr>
          <w:p w14:paraId="1FDB99A8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29" w:type="pct"/>
            <w:shd w:val="clear" w:color="auto" w:fill="FAFAFA"/>
          </w:tcPr>
          <w:p w14:paraId="46A2864A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71" w:type="pct"/>
            <w:tcBorders>
              <w:bottom w:val="single" w:sz="4" w:space="0" w:color="auto"/>
            </w:tcBorders>
            <w:shd w:val="clear" w:color="auto" w:fill="FAFAFA"/>
          </w:tcPr>
          <w:p w14:paraId="6406B0ED" w14:textId="0D098F52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263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854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652</w:t>
            </w:r>
          </w:p>
        </w:tc>
      </w:tr>
      <w:tr w:rsidR="002435D7" w:rsidRPr="004B4CEE" w14:paraId="0C4E8C1D" w14:textId="77777777" w:rsidTr="006B4A91">
        <w:tc>
          <w:tcPr>
            <w:tcW w:w="946" w:type="pct"/>
            <w:vAlign w:val="bottom"/>
          </w:tcPr>
          <w:p w14:paraId="7813448E" w14:textId="77777777" w:rsidR="002435D7" w:rsidRPr="004B4CEE" w:rsidRDefault="002435D7" w:rsidP="002435D7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รวมหนี้สิน</w:t>
            </w:r>
          </w:p>
        </w:tc>
        <w:tc>
          <w:tcPr>
            <w:tcW w:w="567" w:type="pct"/>
            <w:shd w:val="clear" w:color="auto" w:fill="FAFAFA"/>
          </w:tcPr>
          <w:p w14:paraId="1639FE7D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67" w:type="pct"/>
            <w:shd w:val="clear" w:color="auto" w:fill="FAFAFA"/>
          </w:tcPr>
          <w:p w14:paraId="49E4C179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FAFAFA"/>
          </w:tcPr>
          <w:p w14:paraId="67DF2468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68" w:type="pct"/>
            <w:shd w:val="clear" w:color="auto" w:fill="FAFAFA"/>
          </w:tcPr>
          <w:p w14:paraId="7684A7BC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00" w:type="pct"/>
            <w:shd w:val="clear" w:color="auto" w:fill="FAFAFA"/>
          </w:tcPr>
          <w:p w14:paraId="5A23BE19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FAFAFA"/>
          </w:tcPr>
          <w:p w14:paraId="2840A704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29" w:type="pct"/>
            <w:shd w:val="clear" w:color="auto" w:fill="FAFAFA"/>
          </w:tcPr>
          <w:p w14:paraId="53540770" w14:textId="77777777" w:rsidR="002435D7" w:rsidRPr="004B4CEE" w:rsidRDefault="002435D7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9AE3C5C" w14:textId="45D0437D" w:rsidR="002435D7" w:rsidRPr="004B4CEE" w:rsidRDefault="00DE4F33" w:rsidP="002435D7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739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721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115</w:t>
            </w:r>
          </w:p>
        </w:tc>
      </w:tr>
    </w:tbl>
    <w:p w14:paraId="3C61DD39" w14:textId="77777777" w:rsidR="002435D7" w:rsidRPr="004B4CEE" w:rsidRDefault="002435D7" w:rsidP="002435D7">
      <w:pPr>
        <w:spacing w:after="0" w:line="240" w:lineRule="auto"/>
        <w:rPr>
          <w:rFonts w:ascii="Browallia New" w:eastAsia="Arial Unicode MS" w:hAnsi="Browallia New" w:cs="Browallia New"/>
          <w:color w:val="000000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color w:val="000000"/>
          <w:sz w:val="28"/>
          <w:szCs w:val="28"/>
          <w:rtl/>
          <w:cs/>
        </w:rP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915"/>
        <w:gridCol w:w="1746"/>
        <w:gridCol w:w="1746"/>
        <w:gridCol w:w="1620"/>
        <w:gridCol w:w="1441"/>
        <w:gridCol w:w="1540"/>
        <w:gridCol w:w="1620"/>
        <w:gridCol w:w="1321"/>
        <w:gridCol w:w="1451"/>
      </w:tblGrid>
      <w:tr w:rsidR="002435D7" w:rsidRPr="004B4CEE" w14:paraId="04E4FE77" w14:textId="77777777" w:rsidTr="00931CA0">
        <w:tc>
          <w:tcPr>
            <w:tcW w:w="946" w:type="pct"/>
            <w:shd w:val="clear" w:color="auto" w:fill="auto"/>
          </w:tcPr>
          <w:p w14:paraId="11709F63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054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9F5DFA" w14:textId="3958C613" w:rsidR="002435D7" w:rsidRPr="004B4CEE" w:rsidRDefault="002435D7" w:rsidP="006B4A91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พ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</w:rPr>
              <w:t>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ศ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bidi="th-TH"/>
              </w:rPr>
              <w:t>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</w:tr>
      <w:tr w:rsidR="002435D7" w:rsidRPr="004B4CEE" w14:paraId="5529F36C" w14:textId="77777777" w:rsidTr="00931CA0">
        <w:tc>
          <w:tcPr>
            <w:tcW w:w="946" w:type="pct"/>
            <w:shd w:val="clear" w:color="auto" w:fill="auto"/>
          </w:tcPr>
          <w:p w14:paraId="6002C903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128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E65141" w14:textId="77777777" w:rsidR="002435D7" w:rsidRPr="004B4CEE" w:rsidRDefault="002435D7" w:rsidP="006B4A91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ในประเทศ</w:t>
            </w:r>
          </w:p>
        </w:tc>
        <w:tc>
          <w:tcPr>
            <w:tcW w:w="1455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C80A4C" w14:textId="77777777" w:rsidR="002435D7" w:rsidRPr="004B4CEE" w:rsidRDefault="002435D7" w:rsidP="006B4A91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ต่างประเทศ</w:t>
            </w:r>
          </w:p>
        </w:tc>
        <w:tc>
          <w:tcPr>
            <w:tcW w:w="471" w:type="pct"/>
            <w:tcBorders>
              <w:top w:val="single" w:sz="4" w:space="0" w:color="auto"/>
            </w:tcBorders>
            <w:shd w:val="clear" w:color="auto" w:fill="auto"/>
          </w:tcPr>
          <w:p w14:paraId="483FDDBA" w14:textId="77777777" w:rsidR="002435D7" w:rsidRPr="004B4CEE" w:rsidRDefault="002435D7" w:rsidP="006B4A91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2435D7" w:rsidRPr="004B4CEE" w14:paraId="086269D4" w14:textId="77777777" w:rsidTr="00931CA0">
        <w:tc>
          <w:tcPr>
            <w:tcW w:w="946" w:type="pct"/>
            <w:shd w:val="clear" w:color="auto" w:fill="auto"/>
          </w:tcPr>
          <w:p w14:paraId="456C61AE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6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EC3C2E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</w:t>
            </w:r>
          </w:p>
        </w:tc>
        <w:tc>
          <w:tcPr>
            <w:tcW w:w="56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CDA719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2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90439F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6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7F06EC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39759B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</w:t>
            </w:r>
          </w:p>
        </w:tc>
        <w:tc>
          <w:tcPr>
            <w:tcW w:w="526" w:type="pct"/>
            <w:tcBorders>
              <w:top w:val="single" w:sz="4" w:space="0" w:color="auto"/>
            </w:tcBorders>
            <w:shd w:val="clear" w:color="auto" w:fill="auto"/>
          </w:tcPr>
          <w:p w14:paraId="2E61AE66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6C58E4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471" w:type="pct"/>
            <w:shd w:val="clear" w:color="auto" w:fill="auto"/>
            <w:vAlign w:val="bottom"/>
          </w:tcPr>
          <w:p w14:paraId="7B9B1ADC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2435D7" w:rsidRPr="004B4CEE" w14:paraId="1012044E" w14:textId="77777777" w:rsidTr="00931CA0">
        <w:tc>
          <w:tcPr>
            <w:tcW w:w="946" w:type="pct"/>
            <w:shd w:val="clear" w:color="auto" w:fill="auto"/>
          </w:tcPr>
          <w:p w14:paraId="42829FE4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67" w:type="pct"/>
            <w:shd w:val="clear" w:color="auto" w:fill="auto"/>
            <w:vAlign w:val="bottom"/>
          </w:tcPr>
          <w:p w14:paraId="283CB84F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อสังหาริมทรัพย์</w:t>
            </w:r>
          </w:p>
        </w:tc>
        <w:tc>
          <w:tcPr>
            <w:tcW w:w="567" w:type="pct"/>
            <w:shd w:val="clear" w:color="auto" w:fill="auto"/>
            <w:vAlign w:val="bottom"/>
          </w:tcPr>
          <w:p w14:paraId="3C77774E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ธุรกิจพลังงาน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4E28C58D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ธุรกิจน้ำ</w:t>
            </w:r>
          </w:p>
        </w:tc>
        <w:tc>
          <w:tcPr>
            <w:tcW w:w="468" w:type="pct"/>
            <w:shd w:val="clear" w:color="auto" w:fill="auto"/>
            <w:vAlign w:val="bottom"/>
          </w:tcPr>
          <w:p w14:paraId="0D2F8060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ธุรกิจอื่นๆ</w:t>
            </w:r>
          </w:p>
        </w:tc>
        <w:tc>
          <w:tcPr>
            <w:tcW w:w="500" w:type="pct"/>
            <w:shd w:val="clear" w:color="auto" w:fill="auto"/>
            <w:vAlign w:val="bottom"/>
          </w:tcPr>
          <w:p w14:paraId="725CA7A8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อสังหาริมทรัพย์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6798CE7E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ธุรกิจน้ำ</w:t>
            </w:r>
          </w:p>
        </w:tc>
        <w:tc>
          <w:tcPr>
            <w:tcW w:w="429" w:type="pct"/>
            <w:shd w:val="clear" w:color="auto" w:fill="auto"/>
            <w:vAlign w:val="bottom"/>
          </w:tcPr>
          <w:p w14:paraId="6C36985B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ธุรกิจอื่นๆ</w:t>
            </w:r>
          </w:p>
        </w:tc>
        <w:tc>
          <w:tcPr>
            <w:tcW w:w="471" w:type="pct"/>
            <w:shd w:val="clear" w:color="auto" w:fill="auto"/>
            <w:vAlign w:val="bottom"/>
          </w:tcPr>
          <w:p w14:paraId="057FBA12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2435D7" w:rsidRPr="004B4CEE" w14:paraId="3DB5B55B" w14:textId="77777777" w:rsidTr="00931CA0">
        <w:tc>
          <w:tcPr>
            <w:tcW w:w="946" w:type="pct"/>
            <w:shd w:val="clear" w:color="auto" w:fill="auto"/>
          </w:tcPr>
          <w:p w14:paraId="1E3BEDEB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231214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567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7994EE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535E7B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46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5C5D5D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7699F8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FD891F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4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8255CA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  <w:tc>
          <w:tcPr>
            <w:tcW w:w="47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21CCAC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bidi="th-TH"/>
              </w:rPr>
              <w:t>บาท</w:t>
            </w:r>
          </w:p>
        </w:tc>
      </w:tr>
      <w:tr w:rsidR="002435D7" w:rsidRPr="004B4CEE" w14:paraId="275D821F" w14:textId="77777777" w:rsidTr="00931CA0">
        <w:tc>
          <w:tcPr>
            <w:tcW w:w="946" w:type="pct"/>
            <w:shd w:val="clear" w:color="auto" w:fill="auto"/>
            <w:vAlign w:val="bottom"/>
          </w:tcPr>
          <w:p w14:paraId="7EFB39D9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56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E73937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6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8A9E5D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2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EA3625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46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2BF3B2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0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30CDBB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526" w:type="pct"/>
            <w:tcBorders>
              <w:top w:val="single" w:sz="4" w:space="0" w:color="auto"/>
            </w:tcBorders>
            <w:shd w:val="clear" w:color="auto" w:fill="auto"/>
          </w:tcPr>
          <w:p w14:paraId="0B513F27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F061D5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  <w:tc>
          <w:tcPr>
            <w:tcW w:w="47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E5F7BB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u w:val="single"/>
              </w:rPr>
            </w:pPr>
          </w:p>
        </w:tc>
      </w:tr>
      <w:tr w:rsidR="002435D7" w:rsidRPr="004B4CEE" w14:paraId="6C57DDAE" w14:textId="77777777" w:rsidTr="00931CA0">
        <w:tc>
          <w:tcPr>
            <w:tcW w:w="946" w:type="pct"/>
            <w:shd w:val="clear" w:color="auto" w:fill="auto"/>
            <w:vAlign w:val="bottom"/>
          </w:tcPr>
          <w:p w14:paraId="4955BA26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สินทรัพย์ไม่หมุนเวียนตามส่วนงาน</w:t>
            </w:r>
          </w:p>
        </w:tc>
        <w:tc>
          <w:tcPr>
            <w:tcW w:w="567" w:type="pct"/>
            <w:shd w:val="clear" w:color="auto" w:fill="auto"/>
          </w:tcPr>
          <w:p w14:paraId="78D32A4E" w14:textId="354987E5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329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620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197</w:t>
            </w:r>
          </w:p>
        </w:tc>
        <w:tc>
          <w:tcPr>
            <w:tcW w:w="567" w:type="pct"/>
            <w:shd w:val="clear" w:color="auto" w:fill="auto"/>
          </w:tcPr>
          <w:p w14:paraId="580ADEC2" w14:textId="50274E8C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723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509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325</w:t>
            </w:r>
          </w:p>
        </w:tc>
        <w:tc>
          <w:tcPr>
            <w:tcW w:w="526" w:type="pct"/>
            <w:shd w:val="clear" w:color="auto" w:fill="auto"/>
          </w:tcPr>
          <w:p w14:paraId="34108C06" w14:textId="3A6A6A35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439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962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260</w:t>
            </w:r>
          </w:p>
        </w:tc>
        <w:tc>
          <w:tcPr>
            <w:tcW w:w="468" w:type="pct"/>
            <w:shd w:val="clear" w:color="auto" w:fill="auto"/>
          </w:tcPr>
          <w:p w14:paraId="79D889F5" w14:textId="2ECAD159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975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206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991</w:t>
            </w:r>
          </w:p>
        </w:tc>
        <w:tc>
          <w:tcPr>
            <w:tcW w:w="500" w:type="pct"/>
            <w:shd w:val="clear" w:color="auto" w:fill="auto"/>
          </w:tcPr>
          <w:p w14:paraId="03317CA9" w14:textId="34EBCC31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351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843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743</w:t>
            </w:r>
          </w:p>
        </w:tc>
        <w:tc>
          <w:tcPr>
            <w:tcW w:w="526" w:type="pct"/>
            <w:shd w:val="clear" w:color="auto" w:fill="auto"/>
          </w:tcPr>
          <w:p w14:paraId="1C880E3A" w14:textId="4774DEC4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403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086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021</w:t>
            </w:r>
          </w:p>
        </w:tc>
        <w:tc>
          <w:tcPr>
            <w:tcW w:w="429" w:type="pct"/>
            <w:shd w:val="clear" w:color="auto" w:fill="auto"/>
          </w:tcPr>
          <w:p w14:paraId="2A968EB5" w14:textId="3CF1CD4C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568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927</w:t>
            </w:r>
          </w:p>
        </w:tc>
        <w:tc>
          <w:tcPr>
            <w:tcW w:w="471" w:type="pct"/>
            <w:shd w:val="clear" w:color="auto" w:fill="auto"/>
          </w:tcPr>
          <w:p w14:paraId="6CED72BE" w14:textId="5DD9A3B0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224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797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464</w:t>
            </w:r>
          </w:p>
        </w:tc>
      </w:tr>
      <w:tr w:rsidR="002435D7" w:rsidRPr="004B4CEE" w14:paraId="09C91382" w14:textId="77777777" w:rsidTr="00931CA0">
        <w:tc>
          <w:tcPr>
            <w:tcW w:w="946" w:type="pct"/>
            <w:shd w:val="clear" w:color="auto" w:fill="auto"/>
            <w:vAlign w:val="bottom"/>
          </w:tcPr>
          <w:p w14:paraId="01E04364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สินทรัพย์ไม่หมุนเวียนที่ไม่ได้ปันส่วน</w:t>
            </w:r>
          </w:p>
        </w:tc>
        <w:tc>
          <w:tcPr>
            <w:tcW w:w="567" w:type="pct"/>
            <w:shd w:val="clear" w:color="auto" w:fill="auto"/>
          </w:tcPr>
          <w:p w14:paraId="13860B74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67" w:type="pct"/>
            <w:shd w:val="clear" w:color="auto" w:fill="auto"/>
          </w:tcPr>
          <w:p w14:paraId="1872167F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</w:tcPr>
          <w:p w14:paraId="6BD5B6D6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68" w:type="pct"/>
            <w:shd w:val="clear" w:color="auto" w:fill="auto"/>
          </w:tcPr>
          <w:p w14:paraId="00D4327F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00" w:type="pct"/>
            <w:shd w:val="clear" w:color="auto" w:fill="auto"/>
          </w:tcPr>
          <w:p w14:paraId="67A1E443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</w:tcPr>
          <w:p w14:paraId="48BECC09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29" w:type="pct"/>
            <w:shd w:val="clear" w:color="auto" w:fill="auto"/>
          </w:tcPr>
          <w:p w14:paraId="5AA65793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71" w:type="pct"/>
            <w:shd w:val="clear" w:color="auto" w:fill="auto"/>
          </w:tcPr>
          <w:p w14:paraId="3A7A883B" w14:textId="48377003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249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788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438</w:t>
            </w:r>
          </w:p>
        </w:tc>
      </w:tr>
      <w:tr w:rsidR="002435D7" w:rsidRPr="004B4CEE" w14:paraId="5396B341" w14:textId="77777777" w:rsidTr="00931CA0">
        <w:tc>
          <w:tcPr>
            <w:tcW w:w="946" w:type="pct"/>
            <w:shd w:val="clear" w:color="auto" w:fill="auto"/>
            <w:vAlign w:val="bottom"/>
          </w:tcPr>
          <w:p w14:paraId="01FE0E10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สินทรัพย์อื่น</w:t>
            </w:r>
          </w:p>
        </w:tc>
        <w:tc>
          <w:tcPr>
            <w:tcW w:w="567" w:type="pct"/>
            <w:shd w:val="clear" w:color="auto" w:fill="auto"/>
          </w:tcPr>
          <w:p w14:paraId="0A6E3942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67" w:type="pct"/>
            <w:shd w:val="clear" w:color="auto" w:fill="auto"/>
          </w:tcPr>
          <w:p w14:paraId="41974A5B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</w:tcPr>
          <w:p w14:paraId="640C6A6D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68" w:type="pct"/>
            <w:shd w:val="clear" w:color="auto" w:fill="auto"/>
          </w:tcPr>
          <w:p w14:paraId="4B5BBF4C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00" w:type="pct"/>
            <w:shd w:val="clear" w:color="auto" w:fill="auto"/>
          </w:tcPr>
          <w:p w14:paraId="19C6AF70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</w:tcPr>
          <w:p w14:paraId="76451395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29" w:type="pct"/>
            <w:shd w:val="clear" w:color="auto" w:fill="auto"/>
          </w:tcPr>
          <w:p w14:paraId="530D284C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71" w:type="pct"/>
            <w:shd w:val="clear" w:color="auto" w:fill="auto"/>
          </w:tcPr>
          <w:p w14:paraId="3ACFDE7A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</w:tr>
      <w:tr w:rsidR="002435D7" w:rsidRPr="004B4CEE" w14:paraId="33DC4DF1" w14:textId="77777777" w:rsidTr="00931CA0">
        <w:tc>
          <w:tcPr>
            <w:tcW w:w="946" w:type="pct"/>
            <w:shd w:val="clear" w:color="auto" w:fill="auto"/>
            <w:vAlign w:val="bottom"/>
          </w:tcPr>
          <w:p w14:paraId="5767A2A6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สินทรัพย์อื่นตามส่วนงาน</w:t>
            </w:r>
          </w:p>
        </w:tc>
        <w:tc>
          <w:tcPr>
            <w:tcW w:w="567" w:type="pct"/>
            <w:shd w:val="clear" w:color="auto" w:fill="auto"/>
          </w:tcPr>
          <w:p w14:paraId="3DD79292" w14:textId="4A863899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466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625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418</w:t>
            </w:r>
          </w:p>
        </w:tc>
        <w:tc>
          <w:tcPr>
            <w:tcW w:w="567" w:type="pct"/>
            <w:shd w:val="clear" w:color="auto" w:fill="auto"/>
          </w:tcPr>
          <w:p w14:paraId="121EC3D5" w14:textId="294F04AF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652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716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778</w:t>
            </w:r>
          </w:p>
        </w:tc>
        <w:tc>
          <w:tcPr>
            <w:tcW w:w="526" w:type="pct"/>
            <w:shd w:val="clear" w:color="auto" w:fill="auto"/>
          </w:tcPr>
          <w:p w14:paraId="414B7F39" w14:textId="0402577F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563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822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457</w:t>
            </w:r>
          </w:p>
        </w:tc>
        <w:tc>
          <w:tcPr>
            <w:tcW w:w="468" w:type="pct"/>
            <w:shd w:val="clear" w:color="auto" w:fill="auto"/>
          </w:tcPr>
          <w:p w14:paraId="085C7412" w14:textId="1A3C0B53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165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551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927</w:t>
            </w:r>
          </w:p>
        </w:tc>
        <w:tc>
          <w:tcPr>
            <w:tcW w:w="500" w:type="pct"/>
            <w:shd w:val="clear" w:color="auto" w:fill="auto"/>
          </w:tcPr>
          <w:p w14:paraId="5DDD7928" w14:textId="758CCA8C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687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102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161</w:t>
            </w:r>
          </w:p>
        </w:tc>
        <w:tc>
          <w:tcPr>
            <w:tcW w:w="526" w:type="pct"/>
            <w:shd w:val="clear" w:color="auto" w:fill="auto"/>
          </w:tcPr>
          <w:p w14:paraId="147DCA3A" w14:textId="30F8FC4E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474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463</w:t>
            </w:r>
          </w:p>
        </w:tc>
        <w:tc>
          <w:tcPr>
            <w:tcW w:w="429" w:type="pct"/>
            <w:shd w:val="clear" w:color="auto" w:fill="auto"/>
          </w:tcPr>
          <w:p w14:paraId="38C3CC9E" w14:textId="502F727F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500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910</w:t>
            </w:r>
          </w:p>
        </w:tc>
        <w:tc>
          <w:tcPr>
            <w:tcW w:w="471" w:type="pct"/>
            <w:shd w:val="clear" w:color="auto" w:fill="auto"/>
          </w:tcPr>
          <w:p w14:paraId="4A8D900E" w14:textId="3D0A56CF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638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794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114</w:t>
            </w:r>
          </w:p>
        </w:tc>
      </w:tr>
      <w:tr w:rsidR="002435D7" w:rsidRPr="004B4CEE" w14:paraId="680FE46D" w14:textId="77777777" w:rsidTr="00931CA0">
        <w:tc>
          <w:tcPr>
            <w:tcW w:w="946" w:type="pct"/>
            <w:shd w:val="clear" w:color="auto" w:fill="auto"/>
            <w:vAlign w:val="bottom"/>
          </w:tcPr>
          <w:p w14:paraId="25A6DCC3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 xml:space="preserve">   สินทรัพย์อื่นที่ไม่ได้ปันส่วน</w:t>
            </w:r>
          </w:p>
        </w:tc>
        <w:tc>
          <w:tcPr>
            <w:tcW w:w="567" w:type="pct"/>
            <w:shd w:val="clear" w:color="auto" w:fill="auto"/>
          </w:tcPr>
          <w:p w14:paraId="0D6FDFE3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67" w:type="pct"/>
            <w:shd w:val="clear" w:color="auto" w:fill="auto"/>
          </w:tcPr>
          <w:p w14:paraId="17ECC00A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6" w:type="pct"/>
            <w:shd w:val="clear" w:color="auto" w:fill="auto"/>
          </w:tcPr>
          <w:p w14:paraId="708FF86D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68" w:type="pct"/>
            <w:shd w:val="clear" w:color="auto" w:fill="auto"/>
          </w:tcPr>
          <w:p w14:paraId="5E3A61A9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00" w:type="pct"/>
            <w:shd w:val="clear" w:color="auto" w:fill="auto"/>
          </w:tcPr>
          <w:p w14:paraId="00C1782D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6" w:type="pct"/>
            <w:shd w:val="clear" w:color="auto" w:fill="auto"/>
          </w:tcPr>
          <w:p w14:paraId="192BF96B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29" w:type="pct"/>
            <w:shd w:val="clear" w:color="auto" w:fill="auto"/>
          </w:tcPr>
          <w:p w14:paraId="470C31A6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71" w:type="pct"/>
            <w:tcBorders>
              <w:bottom w:val="single" w:sz="4" w:space="0" w:color="auto"/>
            </w:tcBorders>
            <w:shd w:val="clear" w:color="auto" w:fill="auto"/>
          </w:tcPr>
          <w:p w14:paraId="39D97FFD" w14:textId="02BFFC37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507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728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344</w:t>
            </w:r>
          </w:p>
        </w:tc>
      </w:tr>
      <w:tr w:rsidR="002435D7" w:rsidRPr="004B4CEE" w14:paraId="25F96866" w14:textId="77777777" w:rsidTr="00931CA0">
        <w:tc>
          <w:tcPr>
            <w:tcW w:w="946" w:type="pct"/>
            <w:shd w:val="clear" w:color="auto" w:fill="auto"/>
            <w:vAlign w:val="bottom"/>
          </w:tcPr>
          <w:p w14:paraId="44BB096E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รวมสินทรัพย์</w:t>
            </w:r>
          </w:p>
        </w:tc>
        <w:tc>
          <w:tcPr>
            <w:tcW w:w="567" w:type="pct"/>
            <w:shd w:val="clear" w:color="auto" w:fill="auto"/>
          </w:tcPr>
          <w:p w14:paraId="5665A703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67" w:type="pct"/>
            <w:shd w:val="clear" w:color="auto" w:fill="auto"/>
          </w:tcPr>
          <w:p w14:paraId="14C50711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6" w:type="pct"/>
            <w:shd w:val="clear" w:color="auto" w:fill="auto"/>
          </w:tcPr>
          <w:p w14:paraId="65ACDD02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68" w:type="pct"/>
            <w:shd w:val="clear" w:color="auto" w:fill="auto"/>
          </w:tcPr>
          <w:p w14:paraId="33A77AA8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00" w:type="pct"/>
            <w:shd w:val="clear" w:color="auto" w:fill="auto"/>
          </w:tcPr>
          <w:p w14:paraId="3B194C35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6" w:type="pct"/>
            <w:shd w:val="clear" w:color="auto" w:fill="auto"/>
          </w:tcPr>
          <w:p w14:paraId="548D6A8A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29" w:type="pct"/>
            <w:shd w:val="clear" w:color="auto" w:fill="auto"/>
          </w:tcPr>
          <w:p w14:paraId="503D0F71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863DB0" w14:textId="37BAAF8D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621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108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360</w:t>
            </w:r>
          </w:p>
        </w:tc>
      </w:tr>
      <w:tr w:rsidR="002435D7" w:rsidRPr="004B4CEE" w14:paraId="7A2930CE" w14:textId="77777777" w:rsidTr="00931CA0">
        <w:tc>
          <w:tcPr>
            <w:tcW w:w="946" w:type="pct"/>
            <w:shd w:val="clear" w:color="auto" w:fill="auto"/>
            <w:vAlign w:val="bottom"/>
          </w:tcPr>
          <w:p w14:paraId="6C26D443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567" w:type="pct"/>
            <w:shd w:val="clear" w:color="auto" w:fill="auto"/>
          </w:tcPr>
          <w:p w14:paraId="28AA0BEC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67" w:type="pct"/>
            <w:shd w:val="clear" w:color="auto" w:fill="auto"/>
          </w:tcPr>
          <w:p w14:paraId="1E9820B2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6" w:type="pct"/>
            <w:shd w:val="clear" w:color="auto" w:fill="auto"/>
          </w:tcPr>
          <w:p w14:paraId="4D2B1CD6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68" w:type="pct"/>
            <w:shd w:val="clear" w:color="auto" w:fill="auto"/>
          </w:tcPr>
          <w:p w14:paraId="09FE2539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00" w:type="pct"/>
            <w:shd w:val="clear" w:color="auto" w:fill="auto"/>
          </w:tcPr>
          <w:p w14:paraId="75E6A943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26" w:type="pct"/>
            <w:shd w:val="clear" w:color="auto" w:fill="auto"/>
          </w:tcPr>
          <w:p w14:paraId="2CF859F7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29" w:type="pct"/>
            <w:shd w:val="clear" w:color="auto" w:fill="auto"/>
          </w:tcPr>
          <w:p w14:paraId="4EA01E7D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471" w:type="pct"/>
            <w:tcBorders>
              <w:top w:val="single" w:sz="4" w:space="0" w:color="auto"/>
            </w:tcBorders>
            <w:shd w:val="clear" w:color="auto" w:fill="auto"/>
          </w:tcPr>
          <w:p w14:paraId="6FBE7F5E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2435D7" w:rsidRPr="004B4CEE" w14:paraId="43C74E53" w14:textId="77777777" w:rsidTr="00931CA0">
        <w:tc>
          <w:tcPr>
            <w:tcW w:w="946" w:type="pct"/>
            <w:shd w:val="clear" w:color="auto" w:fill="auto"/>
            <w:vAlign w:val="bottom"/>
          </w:tcPr>
          <w:p w14:paraId="19425230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หนี้สินตามส่วนงาน</w:t>
            </w:r>
          </w:p>
        </w:tc>
        <w:tc>
          <w:tcPr>
            <w:tcW w:w="567" w:type="pct"/>
            <w:shd w:val="clear" w:color="auto" w:fill="auto"/>
          </w:tcPr>
          <w:p w14:paraId="2057BEF3" w14:textId="274A6F2B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458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223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556</w:t>
            </w:r>
          </w:p>
        </w:tc>
        <w:tc>
          <w:tcPr>
            <w:tcW w:w="567" w:type="pct"/>
            <w:shd w:val="clear" w:color="auto" w:fill="auto"/>
          </w:tcPr>
          <w:p w14:paraId="61453D01" w14:textId="367471A4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269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527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212</w:t>
            </w:r>
          </w:p>
        </w:tc>
        <w:tc>
          <w:tcPr>
            <w:tcW w:w="526" w:type="pct"/>
            <w:shd w:val="clear" w:color="auto" w:fill="auto"/>
          </w:tcPr>
          <w:p w14:paraId="38422934" w14:textId="5C36B1FE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388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429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891</w:t>
            </w:r>
          </w:p>
        </w:tc>
        <w:tc>
          <w:tcPr>
            <w:tcW w:w="468" w:type="pct"/>
            <w:shd w:val="clear" w:color="auto" w:fill="auto"/>
          </w:tcPr>
          <w:p w14:paraId="5D338190" w14:textId="614BF669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542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179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926</w:t>
            </w:r>
          </w:p>
        </w:tc>
        <w:tc>
          <w:tcPr>
            <w:tcW w:w="500" w:type="pct"/>
            <w:shd w:val="clear" w:color="auto" w:fill="auto"/>
          </w:tcPr>
          <w:p w14:paraId="1BFE4AB4" w14:textId="375C2C0E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351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719</w:t>
            </w:r>
          </w:p>
        </w:tc>
        <w:tc>
          <w:tcPr>
            <w:tcW w:w="526" w:type="pct"/>
            <w:shd w:val="clear" w:color="auto" w:fill="auto"/>
          </w:tcPr>
          <w:p w14:paraId="0584A99F" w14:textId="31D86B62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644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186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006</w:t>
            </w:r>
          </w:p>
        </w:tc>
        <w:tc>
          <w:tcPr>
            <w:tcW w:w="429" w:type="pct"/>
            <w:shd w:val="clear" w:color="auto" w:fill="auto"/>
          </w:tcPr>
          <w:p w14:paraId="4D6BDE27" w14:textId="31A13E56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202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621</w:t>
            </w:r>
          </w:p>
        </w:tc>
        <w:tc>
          <w:tcPr>
            <w:tcW w:w="471" w:type="pct"/>
            <w:shd w:val="clear" w:color="auto" w:fill="auto"/>
          </w:tcPr>
          <w:p w14:paraId="3E364A25" w14:textId="4279909B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409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100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931</w:t>
            </w:r>
          </w:p>
        </w:tc>
      </w:tr>
      <w:tr w:rsidR="002435D7" w:rsidRPr="004B4CEE" w14:paraId="01A38DF3" w14:textId="77777777" w:rsidTr="00931CA0">
        <w:tc>
          <w:tcPr>
            <w:tcW w:w="946" w:type="pct"/>
            <w:shd w:val="clear" w:color="auto" w:fill="auto"/>
            <w:vAlign w:val="bottom"/>
          </w:tcPr>
          <w:p w14:paraId="50149AAC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หนี้สินที่ไม่ได้ปันส่วน</w:t>
            </w:r>
          </w:p>
        </w:tc>
        <w:tc>
          <w:tcPr>
            <w:tcW w:w="567" w:type="pct"/>
            <w:shd w:val="clear" w:color="auto" w:fill="auto"/>
          </w:tcPr>
          <w:p w14:paraId="417E8E21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67" w:type="pct"/>
            <w:shd w:val="clear" w:color="auto" w:fill="auto"/>
          </w:tcPr>
          <w:p w14:paraId="2F1F5311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</w:tcPr>
          <w:p w14:paraId="5FC28D2A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68" w:type="pct"/>
            <w:shd w:val="clear" w:color="auto" w:fill="auto"/>
          </w:tcPr>
          <w:p w14:paraId="45AE63DE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00" w:type="pct"/>
            <w:shd w:val="clear" w:color="auto" w:fill="auto"/>
          </w:tcPr>
          <w:p w14:paraId="4E3A0CCC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</w:tcPr>
          <w:p w14:paraId="2409BD16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29" w:type="pct"/>
            <w:shd w:val="clear" w:color="auto" w:fill="auto"/>
          </w:tcPr>
          <w:p w14:paraId="24A7B9B4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71" w:type="pct"/>
            <w:tcBorders>
              <w:bottom w:val="single" w:sz="4" w:space="0" w:color="auto"/>
            </w:tcBorders>
            <w:shd w:val="clear" w:color="auto" w:fill="auto"/>
          </w:tcPr>
          <w:p w14:paraId="518BF785" w14:textId="34914456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044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840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941</w:t>
            </w:r>
          </w:p>
        </w:tc>
      </w:tr>
      <w:tr w:rsidR="002435D7" w:rsidRPr="004B4CEE" w14:paraId="311D8A14" w14:textId="77777777" w:rsidTr="00931CA0">
        <w:tc>
          <w:tcPr>
            <w:tcW w:w="946" w:type="pct"/>
            <w:shd w:val="clear" w:color="auto" w:fill="auto"/>
            <w:vAlign w:val="bottom"/>
          </w:tcPr>
          <w:p w14:paraId="7A895494" w14:textId="77777777" w:rsidR="002435D7" w:rsidRPr="004B4CEE" w:rsidRDefault="002435D7" w:rsidP="006B4A91">
            <w:pPr>
              <w:spacing w:after="0" w:line="240" w:lineRule="auto"/>
              <w:ind w:left="-94" w:right="-97" w:hanging="1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4CEE">
              <w:rPr>
                <w:rFonts w:ascii="Browallia New" w:eastAsia="Arial Unicode MS" w:hAnsi="Browallia New" w:cs="Browallia New"/>
                <w:sz w:val="26"/>
                <w:szCs w:val="26"/>
                <w:cs/>
                <w:lang w:bidi="th-TH"/>
              </w:rPr>
              <w:t>รวมหนี้สิน</w:t>
            </w:r>
          </w:p>
        </w:tc>
        <w:tc>
          <w:tcPr>
            <w:tcW w:w="567" w:type="pct"/>
            <w:shd w:val="clear" w:color="auto" w:fill="auto"/>
          </w:tcPr>
          <w:p w14:paraId="017E9F8A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67" w:type="pct"/>
            <w:shd w:val="clear" w:color="auto" w:fill="auto"/>
          </w:tcPr>
          <w:p w14:paraId="71BB3431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</w:tcPr>
          <w:p w14:paraId="35CE2B72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68" w:type="pct"/>
            <w:shd w:val="clear" w:color="auto" w:fill="auto"/>
          </w:tcPr>
          <w:p w14:paraId="41658C28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00" w:type="pct"/>
            <w:shd w:val="clear" w:color="auto" w:fill="auto"/>
          </w:tcPr>
          <w:p w14:paraId="6FBEA8E7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526" w:type="pct"/>
            <w:shd w:val="clear" w:color="auto" w:fill="auto"/>
          </w:tcPr>
          <w:p w14:paraId="0062A5FA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29" w:type="pct"/>
            <w:shd w:val="clear" w:color="auto" w:fill="auto"/>
          </w:tcPr>
          <w:p w14:paraId="63860544" w14:textId="77777777" w:rsidR="002435D7" w:rsidRPr="004B4CEE" w:rsidRDefault="002435D7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47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84EA4E" w14:textId="073E3E5B" w:rsidR="002435D7" w:rsidRPr="004B4CEE" w:rsidRDefault="00DE4F33" w:rsidP="006B4A91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453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941</w:t>
            </w:r>
            <w:r w:rsidR="002435D7" w:rsidRPr="004B4C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872</w:t>
            </w:r>
          </w:p>
        </w:tc>
      </w:tr>
    </w:tbl>
    <w:p w14:paraId="5546EFA4" w14:textId="77777777" w:rsidR="002435D7" w:rsidRPr="004B4CEE" w:rsidRDefault="002435D7" w:rsidP="002435D7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</w:p>
    <w:p w14:paraId="21C15C64" w14:textId="77777777" w:rsidR="0054247F" w:rsidRPr="004B4CEE" w:rsidRDefault="0054247F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สินทรัพย์ไม่หมุนเวียนที่แสดงข้างต้นนี้ หมายถึง สินทรัพย์ไม่หมุนเวียนนอกเหนือจากเครื่องมือทางการเงินและสินทรัพย์ภาษีเงินได้รอการตัดบัญชี</w:t>
      </w:r>
    </w:p>
    <w:p w14:paraId="12022433" w14:textId="77777777" w:rsidR="00EF1A60" w:rsidRPr="004B4CEE" w:rsidRDefault="00EF1A60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7337105" w14:textId="77777777" w:rsidR="00064421" w:rsidRPr="004B4CEE" w:rsidRDefault="00064421" w:rsidP="00FA253C">
      <w:pPr>
        <w:spacing w:after="0" w:line="240" w:lineRule="auto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14:paraId="0B83CB60" w14:textId="77777777" w:rsidR="0089782F" w:rsidRPr="004B4CEE" w:rsidRDefault="0089782F" w:rsidP="00FA253C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  <w:sectPr w:rsidR="0089782F" w:rsidRPr="004B4CEE" w:rsidSect="00931CA0">
          <w:pgSz w:w="16840" w:h="11907" w:orient="landscape" w:code="9"/>
          <w:pgMar w:top="1440" w:right="720" w:bottom="720" w:left="720" w:header="706" w:footer="706" w:gutter="0"/>
          <w:cols w:space="720"/>
          <w:docGrid w:linePitch="360"/>
        </w:sect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A543"/>
        <w:tblLook w:val="04A0" w:firstRow="1" w:lastRow="0" w:firstColumn="1" w:lastColumn="0" w:noHBand="0" w:noVBand="1"/>
      </w:tblPr>
      <w:tblGrid>
        <w:gridCol w:w="9464"/>
      </w:tblGrid>
      <w:tr w:rsidR="00450231" w:rsidRPr="004B4CEE" w14:paraId="445DFD13" w14:textId="77777777" w:rsidTr="00E46C37">
        <w:trPr>
          <w:trHeight w:val="403"/>
        </w:trPr>
        <w:tc>
          <w:tcPr>
            <w:tcW w:w="9464" w:type="dxa"/>
            <w:shd w:val="clear" w:color="auto" w:fill="FFA543"/>
            <w:vAlign w:val="center"/>
          </w:tcPr>
          <w:p w14:paraId="5A1DCD68" w14:textId="4EB77EF9" w:rsidR="00450231" w:rsidRPr="004B4CEE" w:rsidRDefault="00DE4F33" w:rsidP="00FA253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lastRenderedPageBreak/>
              <w:t>8</w:t>
            </w:r>
            <w:r w:rsidR="00450231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เงินสดและรายการเทียบเท่าเงินสด</w:t>
            </w:r>
          </w:p>
        </w:tc>
      </w:tr>
    </w:tbl>
    <w:p w14:paraId="64C2AA20" w14:textId="77777777" w:rsidR="00450231" w:rsidRPr="004B4CEE" w:rsidRDefault="00450231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9E17E7" w:rsidRPr="004B4CEE" w14:paraId="4F406DA9" w14:textId="77777777" w:rsidTr="00533EF4">
        <w:trPr>
          <w:cantSplit/>
        </w:trPr>
        <w:tc>
          <w:tcPr>
            <w:tcW w:w="3686" w:type="dxa"/>
          </w:tcPr>
          <w:p w14:paraId="1B0580DE" w14:textId="77777777" w:rsidR="009E17E7" w:rsidRPr="004B4CEE" w:rsidRDefault="009E17E7" w:rsidP="00533EF4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2D8610" w14:textId="77777777" w:rsidR="009E17E7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7CDD3F" w14:textId="77777777" w:rsidR="009E17E7" w:rsidRPr="004B4CEE" w:rsidRDefault="009E17E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6F0471" w:rsidRPr="004B4CEE" w14:paraId="1EE9973A" w14:textId="77777777" w:rsidTr="00533EF4">
        <w:trPr>
          <w:cantSplit/>
        </w:trPr>
        <w:tc>
          <w:tcPr>
            <w:tcW w:w="3686" w:type="dxa"/>
          </w:tcPr>
          <w:p w14:paraId="75BBD9F0" w14:textId="77777777" w:rsidR="006F0471" w:rsidRPr="004B4CEE" w:rsidRDefault="006F0471" w:rsidP="00533EF4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2A4BB75" w14:textId="346C6FBB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44B8474D" w14:textId="0FEF01BB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6C943FF8" w14:textId="37F6A082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0E66F59F" w14:textId="28329336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9E17E7" w:rsidRPr="004B4CEE" w14:paraId="32C610EF" w14:textId="77777777" w:rsidTr="00533EF4">
        <w:trPr>
          <w:cantSplit/>
        </w:trPr>
        <w:tc>
          <w:tcPr>
            <w:tcW w:w="3686" w:type="dxa"/>
          </w:tcPr>
          <w:p w14:paraId="025B43F9" w14:textId="77777777" w:rsidR="009E17E7" w:rsidRPr="004B4CEE" w:rsidRDefault="009E17E7" w:rsidP="00533EF4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24B47E8" w14:textId="77777777" w:rsidR="009E17E7" w:rsidRPr="004B4CEE" w:rsidRDefault="009E17E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D12355A" w14:textId="77777777" w:rsidR="009E17E7" w:rsidRPr="004B4CEE" w:rsidRDefault="009E17E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E956C4B" w14:textId="77777777" w:rsidR="009E17E7" w:rsidRPr="004B4CEE" w:rsidRDefault="009E17E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568710F" w14:textId="77777777" w:rsidR="009E17E7" w:rsidRPr="004B4CEE" w:rsidRDefault="009E17E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F0471" w:rsidRPr="004B4CEE" w14:paraId="76A6B931" w14:textId="77777777" w:rsidTr="005820AC">
        <w:trPr>
          <w:cantSplit/>
          <w:trHeight w:val="368"/>
        </w:trPr>
        <w:tc>
          <w:tcPr>
            <w:tcW w:w="3686" w:type="dxa"/>
          </w:tcPr>
          <w:p w14:paraId="73847B69" w14:textId="77777777" w:rsidR="006F0471" w:rsidRPr="004B4CEE" w:rsidRDefault="006F0471" w:rsidP="00533EF4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C7F5C23" w14:textId="77777777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CFE8141" w14:textId="77777777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AB192F3" w14:textId="77777777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95F4354" w14:textId="77777777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356926" w:rsidRPr="004B4CEE" w14:paraId="05F8BA84" w14:textId="77777777" w:rsidTr="00533EF4">
        <w:trPr>
          <w:cantSplit/>
          <w:trHeight w:val="143"/>
        </w:trPr>
        <w:tc>
          <w:tcPr>
            <w:tcW w:w="3686" w:type="dxa"/>
          </w:tcPr>
          <w:p w14:paraId="751B782C" w14:textId="77777777" w:rsidR="00356926" w:rsidRPr="004B4CEE" w:rsidRDefault="00356926" w:rsidP="003569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เงินสดในมือ</w:t>
            </w:r>
          </w:p>
        </w:tc>
        <w:tc>
          <w:tcPr>
            <w:tcW w:w="1440" w:type="dxa"/>
            <w:shd w:val="clear" w:color="auto" w:fill="FAFAFA"/>
          </w:tcPr>
          <w:p w14:paraId="39DE1510" w14:textId="3860115E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582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235</w:t>
            </w:r>
          </w:p>
        </w:tc>
        <w:tc>
          <w:tcPr>
            <w:tcW w:w="1440" w:type="dxa"/>
            <w:shd w:val="clear" w:color="auto" w:fill="auto"/>
          </w:tcPr>
          <w:p w14:paraId="17DAE201" w14:textId="42604256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281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985</w:t>
            </w:r>
          </w:p>
        </w:tc>
        <w:tc>
          <w:tcPr>
            <w:tcW w:w="1440" w:type="dxa"/>
            <w:shd w:val="clear" w:color="auto" w:fill="FAFAFA"/>
          </w:tcPr>
          <w:p w14:paraId="431CF603" w14:textId="3426D6E2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534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459</w:t>
            </w:r>
          </w:p>
        </w:tc>
        <w:tc>
          <w:tcPr>
            <w:tcW w:w="1440" w:type="dxa"/>
            <w:shd w:val="clear" w:color="auto" w:fill="auto"/>
          </w:tcPr>
          <w:p w14:paraId="4916AD07" w14:textId="6DE1539A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504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214</w:t>
            </w:r>
          </w:p>
        </w:tc>
      </w:tr>
      <w:tr w:rsidR="00356926" w:rsidRPr="004B4CEE" w14:paraId="22428EC7" w14:textId="77777777" w:rsidTr="0001033D">
        <w:trPr>
          <w:cantSplit/>
        </w:trPr>
        <w:tc>
          <w:tcPr>
            <w:tcW w:w="3686" w:type="dxa"/>
          </w:tcPr>
          <w:p w14:paraId="32180CAE" w14:textId="77777777" w:rsidR="00356926" w:rsidRPr="004B4CEE" w:rsidRDefault="00356926" w:rsidP="003569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เงินฝากธนาคารระยะสั้น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FAB47ED" w14:textId="2B3F5DCD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565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166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8F32B56" w14:textId="340BB900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784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166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3D24CB9" w14:textId="6278440B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923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407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D61DD1" w14:textId="6FFD271B" w:rsidR="00356926" w:rsidRPr="004B4CEE" w:rsidRDefault="00DE4F33" w:rsidP="00356926">
            <w:pPr>
              <w:tabs>
                <w:tab w:val="left" w:pos="755"/>
              </w:tabs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468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593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043</w:t>
            </w:r>
          </w:p>
        </w:tc>
      </w:tr>
      <w:tr w:rsidR="00356926" w:rsidRPr="004B4CEE" w14:paraId="158A017C" w14:textId="77777777" w:rsidTr="0001033D">
        <w:trPr>
          <w:cantSplit/>
        </w:trPr>
        <w:tc>
          <w:tcPr>
            <w:tcW w:w="3686" w:type="dxa"/>
          </w:tcPr>
          <w:p w14:paraId="6E6C3671" w14:textId="77777777" w:rsidR="00356926" w:rsidRPr="004B4CEE" w:rsidRDefault="00356926" w:rsidP="003569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8717833" w14:textId="03B6475E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572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749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1D0CC7" w14:textId="608F8EB4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794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448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97FF660" w14:textId="772B53EE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923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942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1B90AD" w14:textId="2092A7B1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469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097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257</w:t>
            </w:r>
          </w:p>
        </w:tc>
      </w:tr>
    </w:tbl>
    <w:p w14:paraId="6A67B435" w14:textId="77777777" w:rsidR="009E17E7" w:rsidRPr="004B4CEE" w:rsidRDefault="009E17E7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7793E01" w14:textId="77777777" w:rsidR="006F0471" w:rsidRPr="004B4CEE" w:rsidRDefault="006F0471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เงินฝากธนาคารมีอัตราดอกเบี้ยดังนี้</w:t>
      </w:r>
    </w:p>
    <w:p w14:paraId="714C83A7" w14:textId="77777777" w:rsidR="006F0471" w:rsidRPr="004B4CEE" w:rsidRDefault="006F0471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6F0471" w:rsidRPr="004B4CEE" w14:paraId="48F0309B" w14:textId="77777777" w:rsidTr="00533EF4">
        <w:trPr>
          <w:cantSplit/>
        </w:trPr>
        <w:tc>
          <w:tcPr>
            <w:tcW w:w="3686" w:type="dxa"/>
          </w:tcPr>
          <w:p w14:paraId="1F638EF6" w14:textId="77777777" w:rsidR="006F0471" w:rsidRPr="004B4CEE" w:rsidRDefault="006F0471" w:rsidP="00533EF4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703F6B" w14:textId="77777777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DD3B8" w14:textId="77777777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6F0471" w:rsidRPr="004B4CEE" w14:paraId="66DE22EF" w14:textId="77777777" w:rsidTr="00533EF4">
        <w:trPr>
          <w:cantSplit/>
        </w:trPr>
        <w:tc>
          <w:tcPr>
            <w:tcW w:w="3686" w:type="dxa"/>
          </w:tcPr>
          <w:p w14:paraId="41858067" w14:textId="77777777" w:rsidR="006F0471" w:rsidRPr="004B4CEE" w:rsidRDefault="006F0471" w:rsidP="00533EF4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99BBDF2" w14:textId="2A3FC599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26D2AE2E" w14:textId="7E29A6F1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7B70D633" w14:textId="6FE98D57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32D66B46" w14:textId="4B4B20BE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6F0471" w:rsidRPr="004B4CEE" w14:paraId="69DA0D56" w14:textId="77777777" w:rsidTr="00533EF4">
        <w:trPr>
          <w:cantSplit/>
        </w:trPr>
        <w:tc>
          <w:tcPr>
            <w:tcW w:w="3686" w:type="dxa"/>
          </w:tcPr>
          <w:p w14:paraId="72EF281A" w14:textId="77777777" w:rsidR="006F0471" w:rsidRPr="004B4CEE" w:rsidRDefault="006F0471" w:rsidP="00533EF4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BE26242" w14:textId="77777777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6E05EB6" w14:textId="77777777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89E32B3" w14:textId="77777777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80BDAEA" w14:textId="77777777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ร้อยละ</w:t>
            </w:r>
          </w:p>
        </w:tc>
      </w:tr>
      <w:tr w:rsidR="006F0471" w:rsidRPr="004B4CEE" w14:paraId="231E69DF" w14:textId="77777777" w:rsidTr="00533EF4">
        <w:trPr>
          <w:cantSplit/>
        </w:trPr>
        <w:tc>
          <w:tcPr>
            <w:tcW w:w="3686" w:type="dxa"/>
          </w:tcPr>
          <w:p w14:paraId="6D3E7D46" w14:textId="77777777" w:rsidR="006F0471" w:rsidRPr="004B4CEE" w:rsidRDefault="006F0471" w:rsidP="00533EF4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1158C8E3" w14:textId="77777777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61F7A05" w14:textId="77777777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098C537" w14:textId="77777777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FD2C00D" w14:textId="77777777" w:rsidR="006F0471" w:rsidRPr="004B4CEE" w:rsidRDefault="006F047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356926" w:rsidRPr="004B4CEE" w14:paraId="184C3ADF" w14:textId="77777777" w:rsidTr="005F71D5">
        <w:trPr>
          <w:cantSplit/>
          <w:trHeight w:val="143"/>
        </w:trPr>
        <w:tc>
          <w:tcPr>
            <w:tcW w:w="3686" w:type="dxa"/>
          </w:tcPr>
          <w:p w14:paraId="60D05DDC" w14:textId="77777777" w:rsidR="00356926" w:rsidRPr="004B4CEE" w:rsidRDefault="00356926" w:rsidP="003569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เงินฝากธนาคารระยะสั้น</w:t>
            </w:r>
          </w:p>
        </w:tc>
        <w:tc>
          <w:tcPr>
            <w:tcW w:w="1440" w:type="dxa"/>
            <w:shd w:val="clear" w:color="auto" w:fill="FAFAFA"/>
          </w:tcPr>
          <w:p w14:paraId="34ADB68F" w14:textId="629776F3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="006B4A9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</w:t>
            </w:r>
          </w:p>
        </w:tc>
        <w:tc>
          <w:tcPr>
            <w:tcW w:w="1440" w:type="dxa"/>
            <w:shd w:val="clear" w:color="auto" w:fill="auto"/>
          </w:tcPr>
          <w:p w14:paraId="07416C89" w14:textId="54B51160" w:rsidR="00356926" w:rsidRPr="004B4CEE" w:rsidRDefault="00DE4F33" w:rsidP="00356926">
            <w:pPr>
              <w:spacing w:after="0" w:line="240" w:lineRule="auto"/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-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3ED7C6A" w14:textId="5E223DD9" w:rsidR="00356926" w:rsidRPr="004B4CEE" w:rsidRDefault="00DE4F33" w:rsidP="00356926">
            <w:pPr>
              <w:spacing w:after="0" w:line="240" w:lineRule="auto"/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="006B4A9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8CAD4A2" w14:textId="026AEE97" w:rsidR="00356926" w:rsidRPr="004B4CEE" w:rsidRDefault="00DE4F33" w:rsidP="00356926">
            <w:pPr>
              <w:spacing w:after="0" w:line="240" w:lineRule="auto"/>
              <w:ind w:right="-74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-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</w:t>
            </w:r>
          </w:p>
        </w:tc>
      </w:tr>
    </w:tbl>
    <w:p w14:paraId="3F7B45C4" w14:textId="24BBAF9F" w:rsidR="006F0471" w:rsidRPr="004B4CEE" w:rsidRDefault="006F0471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1"/>
      </w:tblGrid>
      <w:tr w:rsidR="009E17E7" w:rsidRPr="004B4CEE" w14:paraId="24833203" w14:textId="77777777" w:rsidTr="00E46C37">
        <w:trPr>
          <w:trHeight w:val="403"/>
        </w:trPr>
        <w:tc>
          <w:tcPr>
            <w:tcW w:w="9461" w:type="dxa"/>
            <w:shd w:val="clear" w:color="auto" w:fill="FFA543"/>
            <w:vAlign w:val="center"/>
          </w:tcPr>
          <w:p w14:paraId="2B0CC8E1" w14:textId="417D9C59" w:rsidR="009E17E7" w:rsidRPr="004B4CEE" w:rsidRDefault="00DE4F33" w:rsidP="00FA253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>9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ลูกหนี้การค้าและลูกหนี้อื่น</w:t>
            </w:r>
          </w:p>
        </w:tc>
      </w:tr>
    </w:tbl>
    <w:p w14:paraId="58226180" w14:textId="77777777" w:rsidR="009E17E7" w:rsidRPr="004B4CEE" w:rsidRDefault="009E17E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450231" w:rsidRPr="004B4CEE" w14:paraId="2F608D79" w14:textId="77777777" w:rsidTr="004F5451">
        <w:trPr>
          <w:cantSplit/>
        </w:trPr>
        <w:tc>
          <w:tcPr>
            <w:tcW w:w="3686" w:type="dxa"/>
          </w:tcPr>
          <w:p w14:paraId="3A033F1F" w14:textId="77777777" w:rsidR="00450231" w:rsidRPr="004B4CEE" w:rsidRDefault="00450231" w:rsidP="004F5451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995703" w14:textId="77777777" w:rsidR="00450231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ABE441" w14:textId="77777777" w:rsidR="00450231" w:rsidRPr="004B4CEE" w:rsidRDefault="0045023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450231" w:rsidRPr="004B4CEE" w14:paraId="7602CF9A" w14:textId="77777777" w:rsidTr="004F5451">
        <w:trPr>
          <w:cantSplit/>
        </w:trPr>
        <w:tc>
          <w:tcPr>
            <w:tcW w:w="3686" w:type="dxa"/>
          </w:tcPr>
          <w:p w14:paraId="2620182D" w14:textId="77777777" w:rsidR="00450231" w:rsidRPr="004B4CEE" w:rsidRDefault="00450231" w:rsidP="004F5451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84C392F" w14:textId="0FED5A7A" w:rsidR="00450231" w:rsidRPr="004B4CEE" w:rsidRDefault="0045023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5F3A9AD0" w14:textId="73E3611A" w:rsidR="00450231" w:rsidRPr="004B4CEE" w:rsidRDefault="0045023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6651F620" w14:textId="2D6B0C0E" w:rsidR="00450231" w:rsidRPr="004B4CEE" w:rsidRDefault="0045023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715C1E49" w14:textId="47AFE29B" w:rsidR="00450231" w:rsidRPr="004B4CEE" w:rsidRDefault="0045023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450231" w:rsidRPr="004B4CEE" w14:paraId="3127ACCA" w14:textId="77777777" w:rsidTr="004F5451">
        <w:trPr>
          <w:cantSplit/>
        </w:trPr>
        <w:tc>
          <w:tcPr>
            <w:tcW w:w="3686" w:type="dxa"/>
          </w:tcPr>
          <w:p w14:paraId="64E3352A" w14:textId="77777777" w:rsidR="00450231" w:rsidRPr="004B4CEE" w:rsidRDefault="00450231" w:rsidP="004F5451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B7B6D96" w14:textId="77777777" w:rsidR="00450231" w:rsidRPr="004B4CEE" w:rsidRDefault="0045023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92811D2" w14:textId="77777777" w:rsidR="00450231" w:rsidRPr="004B4CEE" w:rsidRDefault="0045023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14088B9" w14:textId="77777777" w:rsidR="00450231" w:rsidRPr="004B4CEE" w:rsidRDefault="0045023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3C9D61B" w14:textId="77777777" w:rsidR="00450231" w:rsidRPr="004B4CEE" w:rsidRDefault="0045023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450231" w:rsidRPr="004B4CEE" w14:paraId="22CD562C" w14:textId="77777777" w:rsidTr="004F5451">
        <w:trPr>
          <w:cantSplit/>
        </w:trPr>
        <w:tc>
          <w:tcPr>
            <w:tcW w:w="3686" w:type="dxa"/>
          </w:tcPr>
          <w:p w14:paraId="5A1C9933" w14:textId="77777777" w:rsidR="00450231" w:rsidRPr="004B4CEE" w:rsidRDefault="00450231" w:rsidP="004F5451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162E0EE0" w14:textId="77777777" w:rsidR="00450231" w:rsidRPr="004B4CEE" w:rsidRDefault="0045023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FFD5694" w14:textId="77777777" w:rsidR="00450231" w:rsidRPr="004B4CEE" w:rsidRDefault="0045023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4EF563D" w14:textId="77777777" w:rsidR="00450231" w:rsidRPr="004B4CEE" w:rsidRDefault="0045023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CCC4058" w14:textId="77777777" w:rsidR="00450231" w:rsidRPr="004B4CEE" w:rsidRDefault="0045023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356926" w:rsidRPr="004B4CEE" w14:paraId="7EC24704" w14:textId="77777777" w:rsidTr="00617A13">
        <w:trPr>
          <w:cantSplit/>
          <w:trHeight w:val="143"/>
        </w:trPr>
        <w:tc>
          <w:tcPr>
            <w:tcW w:w="3686" w:type="dxa"/>
            <w:vAlign w:val="bottom"/>
          </w:tcPr>
          <w:p w14:paraId="3A6FA688" w14:textId="77777777" w:rsidR="00356926" w:rsidRPr="004B4CEE" w:rsidRDefault="00356926" w:rsidP="003569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ลูกหนี้การค้า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854935C" w14:textId="0A79ADBE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242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147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353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FA6161A" w14:textId="5F7198F6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278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492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864</w:t>
            </w:r>
          </w:p>
        </w:tc>
        <w:tc>
          <w:tcPr>
            <w:tcW w:w="1440" w:type="dxa"/>
            <w:shd w:val="clear" w:color="auto" w:fill="FAFAFA"/>
          </w:tcPr>
          <w:p w14:paraId="71AAA993" w14:textId="64D9C047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957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966</w:t>
            </w:r>
          </w:p>
        </w:tc>
        <w:tc>
          <w:tcPr>
            <w:tcW w:w="1440" w:type="dxa"/>
            <w:shd w:val="clear" w:color="auto" w:fill="auto"/>
          </w:tcPr>
          <w:p w14:paraId="3B386D34" w14:textId="25DB6903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023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933</w:t>
            </w:r>
          </w:p>
        </w:tc>
      </w:tr>
      <w:tr w:rsidR="00356926" w:rsidRPr="004B4CEE" w14:paraId="21D4E1F2" w14:textId="77777777" w:rsidTr="00D50170">
        <w:trPr>
          <w:cantSplit/>
          <w:trHeight w:val="143"/>
        </w:trPr>
        <w:tc>
          <w:tcPr>
            <w:tcW w:w="3686" w:type="dxa"/>
            <w:vAlign w:val="bottom"/>
          </w:tcPr>
          <w:p w14:paraId="067D2E38" w14:textId="77777777" w:rsidR="00356926" w:rsidRPr="004B4CEE" w:rsidRDefault="00356926" w:rsidP="003569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ลูกหนี้การค้ากิจการที่เกี่ยวข้องกัน </w:t>
            </w:r>
          </w:p>
          <w:p w14:paraId="18C8FE84" w14:textId="4AD64642" w:rsidR="00356926" w:rsidRPr="004B4CEE" w:rsidRDefault="00356926" w:rsidP="003569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 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(</w:t>
            </w:r>
            <w:r w:rsidR="007D64CF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หมายเหตุ</w:t>
            </w:r>
            <w:r w:rsidR="007D64CF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1D8D1C3" w14:textId="6E2B13C6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24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348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5F40E71" w14:textId="6F99E85F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359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435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EDACE68" w14:textId="1FCD9683" w:rsidR="00356926" w:rsidRPr="004B4CEE" w:rsidRDefault="00DE4F33" w:rsidP="007912B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130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588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B2D3EF4" w14:textId="70B1646C" w:rsidR="00356926" w:rsidRPr="004B4CEE" w:rsidRDefault="00DE4F33" w:rsidP="007912B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627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755</w:t>
            </w:r>
          </w:p>
        </w:tc>
      </w:tr>
      <w:tr w:rsidR="00356926" w:rsidRPr="004B4CEE" w14:paraId="23B511AD" w14:textId="77777777" w:rsidTr="00617A13">
        <w:trPr>
          <w:cantSplit/>
          <w:trHeight w:val="143"/>
        </w:trPr>
        <w:tc>
          <w:tcPr>
            <w:tcW w:w="3686" w:type="dxa"/>
          </w:tcPr>
          <w:p w14:paraId="7E2B7091" w14:textId="1EB6FE76" w:rsidR="00356926" w:rsidRPr="004B4CEE" w:rsidRDefault="00356926" w:rsidP="00356926">
            <w:pPr>
              <w:spacing w:after="0" w:line="240" w:lineRule="auto"/>
              <w:ind w:left="306" w:right="-72" w:hanging="426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u w:val="single"/>
                <w:cs/>
                <w:lang w:bidi="th-TH"/>
              </w:rPr>
              <w:t>หัก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ค่าเผื่อผลขาดทุน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38A5E4A" w14:textId="54AE1563" w:rsidR="00356926" w:rsidRPr="004B4CEE" w:rsidRDefault="0000544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201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572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502136" w14:textId="5451120A" w:rsidR="00356926" w:rsidRPr="004B4CEE" w:rsidRDefault="00356926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869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740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316F6C5" w14:textId="6167E0CA" w:rsidR="00356926" w:rsidRPr="004B4CEE" w:rsidRDefault="00345221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453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305E1D2" w14:textId="127E1313" w:rsidR="00356926" w:rsidRPr="004B4CEE" w:rsidRDefault="00356926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145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</w:tr>
      <w:tr w:rsidR="00356926" w:rsidRPr="004B4CEE" w14:paraId="4904E7AA" w14:textId="77777777" w:rsidTr="005F71D5">
        <w:trPr>
          <w:cantSplit/>
          <w:trHeight w:val="143"/>
        </w:trPr>
        <w:tc>
          <w:tcPr>
            <w:tcW w:w="3686" w:type="dxa"/>
          </w:tcPr>
          <w:p w14:paraId="7473F243" w14:textId="77777777" w:rsidR="00356926" w:rsidRPr="004B4CEE" w:rsidRDefault="00356926" w:rsidP="00356926">
            <w:pPr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u w:val="single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ลูกหนี้การค้า - สุทธิ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21DB12" w14:textId="0FEC030F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252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294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014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DDF636" w14:textId="7B642122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278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982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559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E3B6A0F" w14:textId="64D5E247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635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8607F6B" w14:textId="39EC13DA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544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543</w:t>
            </w:r>
          </w:p>
        </w:tc>
      </w:tr>
      <w:tr w:rsidR="00356926" w:rsidRPr="004B4CEE" w14:paraId="637E742E" w14:textId="77777777" w:rsidTr="004F5451">
        <w:trPr>
          <w:cantSplit/>
          <w:trHeight w:val="143"/>
        </w:trPr>
        <w:tc>
          <w:tcPr>
            <w:tcW w:w="3686" w:type="dxa"/>
          </w:tcPr>
          <w:p w14:paraId="54DB5860" w14:textId="7413F554" w:rsidR="00356926" w:rsidRPr="004B4CEE" w:rsidRDefault="00356926" w:rsidP="003569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ลูกหนี้อื่น</w:t>
            </w:r>
            <w:r w:rsidR="00034100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กิจการ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ที่เกี่ยวข้องกัน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(</w:t>
            </w:r>
            <w:r w:rsidR="007D64CF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หมายเหตุ</w:t>
            </w:r>
            <w:r w:rsidR="007D64CF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DDA469E" w14:textId="21546FE8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265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547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9D4233E" w14:textId="0CBB8BD3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911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876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A58E781" w14:textId="034291F8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185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197</w:t>
            </w:r>
            <w:r w:rsidR="00345221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192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FB5FB81" w14:textId="44900989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213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798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881</w:t>
            </w:r>
          </w:p>
        </w:tc>
      </w:tr>
      <w:tr w:rsidR="00356926" w:rsidRPr="004B4CEE" w14:paraId="6A219D29" w14:textId="77777777" w:rsidTr="004F5451">
        <w:trPr>
          <w:cantSplit/>
          <w:trHeight w:val="143"/>
        </w:trPr>
        <w:tc>
          <w:tcPr>
            <w:tcW w:w="3686" w:type="dxa"/>
          </w:tcPr>
          <w:p w14:paraId="053BED45" w14:textId="77777777" w:rsidR="00356926" w:rsidRPr="004B4CEE" w:rsidRDefault="00356926" w:rsidP="003569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ค่าใช้จ่ายจ่ายล่วงหน้า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70A1A66" w14:textId="4CBA081A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787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9A3ACF3" w14:textId="248BB997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067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72E9D59" w14:textId="7CFD907A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904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2574C95" w14:textId="6163151D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092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327</w:t>
            </w:r>
          </w:p>
        </w:tc>
      </w:tr>
      <w:tr w:rsidR="00356926" w:rsidRPr="004B4CEE" w14:paraId="7B7AAB61" w14:textId="77777777" w:rsidTr="004F5451">
        <w:trPr>
          <w:cantSplit/>
          <w:trHeight w:val="143"/>
        </w:trPr>
        <w:tc>
          <w:tcPr>
            <w:tcW w:w="3686" w:type="dxa"/>
          </w:tcPr>
          <w:p w14:paraId="26970E1B" w14:textId="77777777" w:rsidR="00356926" w:rsidRPr="004B4CEE" w:rsidRDefault="00356926" w:rsidP="003569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รายได้ค้างรับ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C04F4FC" w14:textId="53A789EC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844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5370C7D" w14:textId="4893DEB5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485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BE6DFF1" w14:textId="3C862ADB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786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329F3CD" w14:textId="3CDABE5F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212</w:t>
            </w:r>
          </w:p>
        </w:tc>
      </w:tr>
      <w:tr w:rsidR="00356926" w:rsidRPr="004B4CEE" w14:paraId="6C2568A8" w14:textId="77777777" w:rsidTr="004F5451">
        <w:trPr>
          <w:cantSplit/>
        </w:trPr>
        <w:tc>
          <w:tcPr>
            <w:tcW w:w="3686" w:type="dxa"/>
            <w:vAlign w:val="bottom"/>
          </w:tcPr>
          <w:p w14:paraId="2C0D9304" w14:textId="77777777" w:rsidR="00356926" w:rsidRPr="004B4CEE" w:rsidRDefault="00356926" w:rsidP="003569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FCDC4B7" w14:textId="79A88010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276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00662A" w14:textId="30CF39B1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117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E5C3041" w14:textId="285A4CE3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690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B3DCAC" w14:textId="74C9E716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188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124</w:t>
            </w:r>
          </w:p>
        </w:tc>
      </w:tr>
      <w:tr w:rsidR="00356926" w:rsidRPr="004B4CEE" w14:paraId="6ADA50AE" w14:textId="77777777" w:rsidTr="00EE746C">
        <w:trPr>
          <w:cantSplit/>
        </w:trPr>
        <w:tc>
          <w:tcPr>
            <w:tcW w:w="3686" w:type="dxa"/>
            <w:vAlign w:val="bottom"/>
          </w:tcPr>
          <w:p w14:paraId="722CDB62" w14:textId="77777777" w:rsidR="00356926" w:rsidRPr="004B4CEE" w:rsidRDefault="00356926" w:rsidP="003569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DE9342A" w14:textId="7CE11655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435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468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8308F3" w14:textId="20A4979D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460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565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BFB1603" w14:textId="68FCEB8C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205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213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A8852B9" w14:textId="7BAC2CC9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226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669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087</w:t>
            </w:r>
          </w:p>
        </w:tc>
      </w:tr>
    </w:tbl>
    <w:p w14:paraId="240C2B8F" w14:textId="77777777" w:rsidR="00DC7C07" w:rsidRPr="004B4CEE" w:rsidRDefault="00DC7C07" w:rsidP="00DC7C07">
      <w:pPr>
        <w:spacing w:after="0" w:line="240" w:lineRule="auto"/>
        <w:rPr>
          <w:rFonts w:ascii="Browallia New" w:eastAsia="Arial Unicode MS" w:hAnsi="Browallia New" w:cs="Browallia New"/>
          <w:sz w:val="28"/>
          <w:szCs w:val="28"/>
          <w:lang w:bidi="th-TH"/>
        </w:rPr>
      </w:pPr>
      <w:bookmarkStart w:id="27" w:name="_Hlk61715262"/>
    </w:p>
    <w:p w14:paraId="6AE3D221" w14:textId="77777777" w:rsidR="00DC7C07" w:rsidRPr="004B4CEE" w:rsidRDefault="00DC7C07" w:rsidP="00DC7C07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ลักษณะของลูกหนี้การค้าเป็นสินทรัพย์หมุนเวียน มูลค่ายุติธรรมจึงใกล้เคียงกับมูลค่าตามบัญชี</w:t>
      </w:r>
    </w:p>
    <w:p w14:paraId="1FCEDD80" w14:textId="01EFC573" w:rsidR="00214705" w:rsidRPr="004B4CEE" w:rsidRDefault="00214705" w:rsidP="00DC7C07">
      <w:pPr>
        <w:spacing w:after="0" w:line="240" w:lineRule="auto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 w:type="page"/>
      </w:r>
    </w:p>
    <w:bookmarkEnd w:id="27"/>
    <w:p w14:paraId="32F8B095" w14:textId="47B0854C" w:rsidR="00F81246" w:rsidRPr="004B4CEE" w:rsidRDefault="00F81246" w:rsidP="00F81246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lastRenderedPageBreak/>
        <w:t>การด้อยค่าของลูกหนี้การค้า</w:t>
      </w:r>
    </w:p>
    <w:p w14:paraId="59F68A2D" w14:textId="4813004A" w:rsidR="00F81246" w:rsidRPr="004B4CEE" w:rsidRDefault="00F81246" w:rsidP="00F81246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BFEEBA1" w14:textId="09ECACDD" w:rsidR="00F81246" w:rsidRPr="004B4CEE" w:rsidRDefault="00F81246" w:rsidP="00F81246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ค่าเผื่อผลขาดทุนของลูกหนี้การค้า มีรายละเอียดดังนี้</w:t>
      </w:r>
    </w:p>
    <w:p w14:paraId="49D134CC" w14:textId="77777777" w:rsidR="00F81246" w:rsidRPr="004B4CEE" w:rsidRDefault="00F81246" w:rsidP="00F81246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DC7C07" w:rsidRPr="004B4CEE" w14:paraId="08799166" w14:textId="77777777" w:rsidTr="005C509E">
        <w:trPr>
          <w:cantSplit/>
        </w:trPr>
        <w:tc>
          <w:tcPr>
            <w:tcW w:w="3686" w:type="dxa"/>
          </w:tcPr>
          <w:p w14:paraId="207E63D2" w14:textId="77777777" w:rsidR="00DC7C07" w:rsidRPr="004B4CEE" w:rsidRDefault="00DC7C07" w:rsidP="00D16AB7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57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157D6D" w14:textId="1AF7A892" w:rsidR="00DC7C07" w:rsidRPr="004B4CEE" w:rsidRDefault="00DC7C07" w:rsidP="00D16A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DC7C07" w:rsidRPr="004B4CEE" w14:paraId="1B4EEB33" w14:textId="77777777" w:rsidTr="00D16AB7">
        <w:trPr>
          <w:cantSplit/>
        </w:trPr>
        <w:tc>
          <w:tcPr>
            <w:tcW w:w="3686" w:type="dxa"/>
          </w:tcPr>
          <w:p w14:paraId="79E352F1" w14:textId="4F930D6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F1E9C7" w14:textId="3DA65C75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A24571" w14:textId="5495FF03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DC7C07" w:rsidRPr="004B4CEE" w14:paraId="6B897900" w14:textId="77777777" w:rsidTr="00D16AB7">
        <w:trPr>
          <w:cantSplit/>
        </w:trPr>
        <w:tc>
          <w:tcPr>
            <w:tcW w:w="3686" w:type="dxa"/>
          </w:tcPr>
          <w:p w14:paraId="3DA1D3C7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4464161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ลูกหนี้การค้าและลูกหนี้กิจการที่เกี่ยวข้องกัน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646CFAD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ค่าเผื่อ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  <w:br/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ผลขาดทุน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599E47C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ลูกหนี้การค้าและลูกหนี้กิจการที่เกี่ยวข้องกัน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6BDF2B35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ค่าเผื่อ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  <w:br/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ผลขาดทุน</w:t>
            </w:r>
          </w:p>
        </w:tc>
      </w:tr>
      <w:tr w:rsidR="00DC7C07" w:rsidRPr="004B4CEE" w14:paraId="5578A082" w14:textId="77777777" w:rsidTr="00D16AB7">
        <w:trPr>
          <w:cantSplit/>
        </w:trPr>
        <w:tc>
          <w:tcPr>
            <w:tcW w:w="3686" w:type="dxa"/>
          </w:tcPr>
          <w:p w14:paraId="13F3F2CF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0B6A1C7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9691A12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01A0904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1D8CE8B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DC7C07" w:rsidRPr="004B4CEE" w14:paraId="7F460EB7" w14:textId="77777777" w:rsidTr="00DC7C07">
        <w:trPr>
          <w:cantSplit/>
        </w:trPr>
        <w:tc>
          <w:tcPr>
            <w:tcW w:w="3686" w:type="dxa"/>
          </w:tcPr>
          <w:p w14:paraId="0FB2784A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16"/>
                <w:szCs w:val="1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CBD7949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1BE2CD86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6F345A6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DC3E572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DC7C07" w:rsidRPr="004B4CEE" w14:paraId="20AE5A74" w14:textId="77777777" w:rsidTr="00DC7C07">
        <w:trPr>
          <w:cantSplit/>
          <w:trHeight w:val="143"/>
        </w:trPr>
        <w:tc>
          <w:tcPr>
            <w:tcW w:w="3686" w:type="dxa"/>
            <w:vAlign w:val="center"/>
          </w:tcPr>
          <w:p w14:paraId="3DAF8D8C" w14:textId="77777777" w:rsidR="00DC7C07" w:rsidRPr="004B4CEE" w:rsidRDefault="00DC7C07" w:rsidP="00DC7C07">
            <w:pPr>
              <w:tabs>
                <w:tab w:val="left" w:pos="1043"/>
              </w:tabs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440" w:type="dxa"/>
            <w:shd w:val="clear" w:color="auto" w:fill="FAFAFA"/>
          </w:tcPr>
          <w:p w14:paraId="12D6127F" w14:textId="6CD2F68E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197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764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358</w:t>
            </w:r>
          </w:p>
        </w:tc>
        <w:tc>
          <w:tcPr>
            <w:tcW w:w="1440" w:type="dxa"/>
            <w:shd w:val="clear" w:color="auto" w:fill="FAFAFA"/>
          </w:tcPr>
          <w:p w14:paraId="3990556C" w14:textId="3DE59BCB" w:rsidR="00DC7C07" w:rsidRPr="004B4CEE" w:rsidRDefault="0000544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7129EE6B" w14:textId="0938CE6C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236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548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528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70AC6512" w14:textId="1F2C80EB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  <w:tr w:rsidR="00DC7C07" w:rsidRPr="004B4CEE" w14:paraId="603ABF71" w14:textId="77777777" w:rsidTr="00DC7C07">
        <w:trPr>
          <w:cantSplit/>
          <w:trHeight w:val="143"/>
        </w:trPr>
        <w:tc>
          <w:tcPr>
            <w:tcW w:w="3686" w:type="dxa"/>
            <w:vAlign w:val="center"/>
          </w:tcPr>
          <w:p w14:paraId="5BD0D1CE" w14:textId="77777777" w:rsidR="00DC7C07" w:rsidRPr="004B4CEE" w:rsidRDefault="00DC7C07" w:rsidP="00DC7C07">
            <w:pPr>
              <w:tabs>
                <w:tab w:val="left" w:pos="1043"/>
              </w:tabs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เกินกำหนดชำระ</w:t>
            </w:r>
          </w:p>
        </w:tc>
        <w:tc>
          <w:tcPr>
            <w:tcW w:w="1440" w:type="dxa"/>
            <w:shd w:val="clear" w:color="auto" w:fill="FAFAFA"/>
          </w:tcPr>
          <w:p w14:paraId="750DB87B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FAFAFA"/>
          </w:tcPr>
          <w:p w14:paraId="2A6B2F0F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6CF92D56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2E4D22BF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DC7C07" w:rsidRPr="004B4CEE" w14:paraId="64ECA048" w14:textId="77777777" w:rsidTr="00DC7C07">
        <w:trPr>
          <w:cantSplit/>
          <w:trHeight w:val="143"/>
        </w:trPr>
        <w:tc>
          <w:tcPr>
            <w:tcW w:w="3686" w:type="dxa"/>
          </w:tcPr>
          <w:p w14:paraId="48CF4BE2" w14:textId="39933220" w:rsidR="00DC7C07" w:rsidRPr="004B4CEE" w:rsidRDefault="00DC7C07" w:rsidP="00DC7C07">
            <w:pPr>
              <w:tabs>
                <w:tab w:val="left" w:pos="1043"/>
              </w:tabs>
              <w:spacing w:after="0" w:line="240" w:lineRule="auto"/>
              <w:ind w:left="164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ไม่เกิน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440" w:type="dxa"/>
            <w:shd w:val="clear" w:color="auto" w:fill="FAFAFA"/>
          </w:tcPr>
          <w:p w14:paraId="539F0447" w14:textId="1963CC5E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994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707</w:t>
            </w:r>
          </w:p>
        </w:tc>
        <w:tc>
          <w:tcPr>
            <w:tcW w:w="1440" w:type="dxa"/>
            <w:shd w:val="clear" w:color="auto" w:fill="FAFAFA"/>
          </w:tcPr>
          <w:p w14:paraId="1673F635" w14:textId="1316D344" w:rsidR="00DC7C07" w:rsidRPr="004B4CEE" w:rsidRDefault="0000544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894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79B8FDA2" w14:textId="6B660045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080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178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48E71A66" w14:textId="1FAF4A31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  <w:tr w:rsidR="00DC7C07" w:rsidRPr="004B4CEE" w14:paraId="2B32BA17" w14:textId="77777777" w:rsidTr="00DC7C07">
        <w:trPr>
          <w:cantSplit/>
          <w:trHeight w:val="143"/>
        </w:trPr>
        <w:tc>
          <w:tcPr>
            <w:tcW w:w="3686" w:type="dxa"/>
          </w:tcPr>
          <w:p w14:paraId="64CDD334" w14:textId="34A80A71" w:rsidR="00DC7C07" w:rsidRPr="004B4CEE" w:rsidRDefault="00DE4F33" w:rsidP="00DC7C07">
            <w:pPr>
              <w:tabs>
                <w:tab w:val="left" w:pos="1043"/>
              </w:tabs>
              <w:spacing w:after="0" w:line="240" w:lineRule="auto"/>
              <w:ind w:left="164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-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440" w:type="dxa"/>
            <w:shd w:val="clear" w:color="auto" w:fill="FAFAFA"/>
          </w:tcPr>
          <w:p w14:paraId="472C650E" w14:textId="75FC6F72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385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308</w:t>
            </w:r>
          </w:p>
        </w:tc>
        <w:tc>
          <w:tcPr>
            <w:tcW w:w="1440" w:type="dxa"/>
            <w:shd w:val="clear" w:color="auto" w:fill="FAFAFA"/>
          </w:tcPr>
          <w:p w14:paraId="0D2DAAE6" w14:textId="3FB2176C" w:rsidR="00DC7C07" w:rsidRPr="004B4CEE" w:rsidRDefault="0000544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2C01E0BE" w14:textId="6BE58738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682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396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5F17B2C9" w14:textId="72FBB57E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  <w:tr w:rsidR="00DC7C07" w:rsidRPr="004B4CEE" w14:paraId="5C113364" w14:textId="77777777" w:rsidTr="00DC7C07">
        <w:trPr>
          <w:cantSplit/>
          <w:trHeight w:val="143"/>
        </w:trPr>
        <w:tc>
          <w:tcPr>
            <w:tcW w:w="3686" w:type="dxa"/>
          </w:tcPr>
          <w:p w14:paraId="5419BB80" w14:textId="550549E2" w:rsidR="00DC7C07" w:rsidRPr="004B4CEE" w:rsidRDefault="00DE4F33" w:rsidP="00DC7C07">
            <w:pPr>
              <w:tabs>
                <w:tab w:val="left" w:pos="1043"/>
              </w:tabs>
              <w:spacing w:after="0" w:line="240" w:lineRule="auto"/>
              <w:ind w:left="164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-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440" w:type="dxa"/>
            <w:shd w:val="clear" w:color="auto" w:fill="FAFAFA"/>
          </w:tcPr>
          <w:p w14:paraId="7A3B11B6" w14:textId="0378E16C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779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771</w:t>
            </w:r>
          </w:p>
        </w:tc>
        <w:tc>
          <w:tcPr>
            <w:tcW w:w="1440" w:type="dxa"/>
            <w:shd w:val="clear" w:color="auto" w:fill="FAFAFA"/>
          </w:tcPr>
          <w:p w14:paraId="472368C1" w14:textId="1357D064" w:rsidR="00DC7C07" w:rsidRPr="004B4CEE" w:rsidRDefault="0000544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347694D9" w14:textId="444C384B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946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015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44390F6A" w14:textId="3333D31F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955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  <w:tr w:rsidR="00DC7C07" w:rsidRPr="004B4CEE" w14:paraId="1B996027" w14:textId="77777777" w:rsidTr="00DC7C07">
        <w:trPr>
          <w:cantSplit/>
          <w:trHeight w:val="143"/>
        </w:trPr>
        <w:tc>
          <w:tcPr>
            <w:tcW w:w="3686" w:type="dxa"/>
          </w:tcPr>
          <w:p w14:paraId="1AED7406" w14:textId="1FA2B17F" w:rsidR="00DC7C07" w:rsidRPr="004B4CEE" w:rsidRDefault="00DC7C07" w:rsidP="00DC7C07">
            <w:pPr>
              <w:tabs>
                <w:tab w:val="left" w:pos="1043"/>
              </w:tabs>
              <w:spacing w:after="0" w:line="240" w:lineRule="auto"/>
              <w:ind w:left="164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เกินกว่า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288C4DA" w14:textId="355529B1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571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3F49B49" w14:textId="044C82F9" w:rsidR="00DC7C07" w:rsidRPr="004B4CEE" w:rsidRDefault="0000544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9F6334A" w14:textId="6CE8A32D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595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182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51A436C" w14:textId="3C0F3EAC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  <w:tr w:rsidR="00DC7C07" w:rsidRPr="004B4CEE" w14:paraId="04D09A42" w14:textId="77777777" w:rsidTr="00DC7C07">
        <w:trPr>
          <w:cantSplit/>
          <w:trHeight w:val="143"/>
        </w:trPr>
        <w:tc>
          <w:tcPr>
            <w:tcW w:w="3686" w:type="dxa"/>
          </w:tcPr>
          <w:p w14:paraId="660A6A71" w14:textId="77777777" w:rsidR="00DC7C07" w:rsidRPr="004B4CEE" w:rsidRDefault="00DC7C07" w:rsidP="00DC7C07">
            <w:pPr>
              <w:tabs>
                <w:tab w:val="left" w:pos="1043"/>
              </w:tabs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u w:val="single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8A26CAF" w14:textId="5E237562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266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495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A30442C" w14:textId="3240DA48" w:rsidR="00DC7C07" w:rsidRPr="004B4CEE" w:rsidRDefault="0000544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B43A94" w14:textId="35F526DE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301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852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299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381D7F" w14:textId="0858E386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</w:tbl>
    <w:p w14:paraId="51BA9909" w14:textId="077DDDBC" w:rsidR="00F81246" w:rsidRPr="004B4CEE" w:rsidRDefault="00F81246" w:rsidP="00F81246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DC7C07" w:rsidRPr="004B4CEE" w14:paraId="28D5A4E1" w14:textId="77777777" w:rsidTr="005C509E">
        <w:trPr>
          <w:cantSplit/>
        </w:trPr>
        <w:tc>
          <w:tcPr>
            <w:tcW w:w="3686" w:type="dxa"/>
          </w:tcPr>
          <w:p w14:paraId="79001612" w14:textId="77777777" w:rsidR="00DC7C07" w:rsidRPr="004B4CEE" w:rsidRDefault="00DC7C07" w:rsidP="005C509E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57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7BA780" w14:textId="0A4CDCEA" w:rsidR="00DC7C07" w:rsidRPr="004B4CEE" w:rsidRDefault="00DC7C07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DC7C07" w:rsidRPr="004B4CEE" w14:paraId="5A9DB999" w14:textId="77777777" w:rsidTr="005C509E">
        <w:trPr>
          <w:cantSplit/>
        </w:trPr>
        <w:tc>
          <w:tcPr>
            <w:tcW w:w="3686" w:type="dxa"/>
          </w:tcPr>
          <w:p w14:paraId="6B04D4B3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60BF7A" w14:textId="69877D9E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9E8D41" w14:textId="09C9FD6E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DC7C07" w:rsidRPr="004B4CEE" w14:paraId="5725B477" w14:textId="77777777" w:rsidTr="005C509E">
        <w:trPr>
          <w:cantSplit/>
        </w:trPr>
        <w:tc>
          <w:tcPr>
            <w:tcW w:w="3686" w:type="dxa"/>
          </w:tcPr>
          <w:p w14:paraId="6FE60B41" w14:textId="77777777" w:rsidR="00DC7C07" w:rsidRPr="004B4CEE" w:rsidRDefault="00DC7C07" w:rsidP="005C509E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74AB34C" w14:textId="77777777" w:rsidR="00DC7C07" w:rsidRPr="004B4CEE" w:rsidRDefault="00DC7C07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ลูกหนี้การค้าและลูกหนี้กิจการที่เกี่ยวข้องกัน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7CD6006" w14:textId="77777777" w:rsidR="00DC7C07" w:rsidRPr="004B4CEE" w:rsidRDefault="00DC7C07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ค่าเผื่อ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  <w:br/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ผลขาดทุน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CE991DB" w14:textId="77777777" w:rsidR="00DC7C07" w:rsidRPr="004B4CEE" w:rsidRDefault="00DC7C07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ลูกหนี้การค้าและลูกหนี้กิจการที่เกี่ยวข้องกัน</w:t>
            </w:r>
          </w:p>
        </w:tc>
        <w:tc>
          <w:tcPr>
            <w:tcW w:w="1440" w:type="dxa"/>
            <w:vAlign w:val="bottom"/>
          </w:tcPr>
          <w:p w14:paraId="078D69EF" w14:textId="77777777" w:rsidR="00DC7C07" w:rsidRPr="004B4CEE" w:rsidRDefault="00DC7C07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ค่าเผื่อ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  <w:br/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ผลขาดทุน</w:t>
            </w:r>
          </w:p>
        </w:tc>
      </w:tr>
      <w:tr w:rsidR="00DC7C07" w:rsidRPr="004B4CEE" w14:paraId="3C23F7C8" w14:textId="77777777" w:rsidTr="005C509E">
        <w:trPr>
          <w:cantSplit/>
        </w:trPr>
        <w:tc>
          <w:tcPr>
            <w:tcW w:w="3686" w:type="dxa"/>
          </w:tcPr>
          <w:p w14:paraId="5C890D60" w14:textId="77777777" w:rsidR="00DC7C07" w:rsidRPr="004B4CEE" w:rsidRDefault="00DC7C07" w:rsidP="005C509E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0D2F50B" w14:textId="77777777" w:rsidR="00DC7C07" w:rsidRPr="004B4CEE" w:rsidRDefault="00DC7C07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80F6052" w14:textId="77777777" w:rsidR="00DC7C07" w:rsidRPr="004B4CEE" w:rsidRDefault="00DC7C07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0EEDB8A" w14:textId="77777777" w:rsidR="00DC7C07" w:rsidRPr="004B4CEE" w:rsidRDefault="00DC7C07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6692E59" w14:textId="77777777" w:rsidR="00DC7C07" w:rsidRPr="004B4CEE" w:rsidRDefault="00DC7C07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DC7C07" w:rsidRPr="004B4CEE" w14:paraId="680D2CA7" w14:textId="77777777" w:rsidTr="00DC7C07">
        <w:trPr>
          <w:cantSplit/>
        </w:trPr>
        <w:tc>
          <w:tcPr>
            <w:tcW w:w="3686" w:type="dxa"/>
          </w:tcPr>
          <w:p w14:paraId="4AE5796A" w14:textId="77777777" w:rsidR="00DC7C07" w:rsidRPr="004B4CEE" w:rsidRDefault="00DC7C07" w:rsidP="005C509E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16"/>
                <w:szCs w:val="1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06FB577" w14:textId="77777777" w:rsidR="00DC7C07" w:rsidRPr="004B4CEE" w:rsidRDefault="00DC7C07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8918DE4" w14:textId="77777777" w:rsidR="00DC7C07" w:rsidRPr="004B4CEE" w:rsidRDefault="00DC7C07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2FD40BD" w14:textId="77777777" w:rsidR="00DC7C07" w:rsidRPr="004B4CEE" w:rsidRDefault="00DC7C07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8A9757F" w14:textId="77777777" w:rsidR="00DC7C07" w:rsidRPr="004B4CEE" w:rsidRDefault="00DC7C07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DC7C07" w:rsidRPr="004B4CEE" w14:paraId="47AAA2C1" w14:textId="77777777" w:rsidTr="00DC7C07">
        <w:trPr>
          <w:cantSplit/>
          <w:trHeight w:val="143"/>
        </w:trPr>
        <w:tc>
          <w:tcPr>
            <w:tcW w:w="3686" w:type="dxa"/>
            <w:vAlign w:val="center"/>
          </w:tcPr>
          <w:p w14:paraId="5C76E041" w14:textId="77777777" w:rsidR="00DC7C07" w:rsidRPr="004B4CEE" w:rsidRDefault="00DC7C07" w:rsidP="00DC7C07">
            <w:pPr>
              <w:tabs>
                <w:tab w:val="left" w:pos="1043"/>
              </w:tabs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440" w:type="dxa"/>
            <w:shd w:val="clear" w:color="auto" w:fill="FAFAFA"/>
          </w:tcPr>
          <w:p w14:paraId="5785F26E" w14:textId="602BFAC2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984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043</w:t>
            </w:r>
          </w:p>
        </w:tc>
        <w:tc>
          <w:tcPr>
            <w:tcW w:w="1440" w:type="dxa"/>
            <w:shd w:val="clear" w:color="auto" w:fill="FAFAFA"/>
          </w:tcPr>
          <w:p w14:paraId="48B2577A" w14:textId="3665EDB5" w:rsidR="00DC7C07" w:rsidRPr="004B4CEE" w:rsidRDefault="0000544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7CD2C446" w14:textId="2C80325B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841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519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3CC0B348" w14:textId="54E4F824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  <w:tr w:rsidR="00DC7C07" w:rsidRPr="004B4CEE" w14:paraId="0149AA5D" w14:textId="77777777" w:rsidTr="00DC7C07">
        <w:trPr>
          <w:cantSplit/>
          <w:trHeight w:val="143"/>
        </w:trPr>
        <w:tc>
          <w:tcPr>
            <w:tcW w:w="3686" w:type="dxa"/>
            <w:vAlign w:val="center"/>
          </w:tcPr>
          <w:p w14:paraId="78329888" w14:textId="77777777" w:rsidR="00DC7C07" w:rsidRPr="004B4CEE" w:rsidRDefault="00DC7C07" w:rsidP="00DC7C07">
            <w:pPr>
              <w:tabs>
                <w:tab w:val="left" w:pos="1043"/>
              </w:tabs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เกินกำหนดชำระ</w:t>
            </w:r>
          </w:p>
        </w:tc>
        <w:tc>
          <w:tcPr>
            <w:tcW w:w="1440" w:type="dxa"/>
            <w:shd w:val="clear" w:color="auto" w:fill="FAFAFA"/>
          </w:tcPr>
          <w:p w14:paraId="4812921E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FAFAFA"/>
          </w:tcPr>
          <w:p w14:paraId="0B7C545B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3BBCD72A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56973143" w14:textId="77777777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DC7C07" w:rsidRPr="004B4CEE" w14:paraId="1C55D22F" w14:textId="77777777" w:rsidTr="00DC7C07">
        <w:trPr>
          <w:cantSplit/>
          <w:trHeight w:val="143"/>
        </w:trPr>
        <w:tc>
          <w:tcPr>
            <w:tcW w:w="3686" w:type="dxa"/>
          </w:tcPr>
          <w:p w14:paraId="02196F28" w14:textId="2E0049F6" w:rsidR="00DC7C07" w:rsidRPr="004B4CEE" w:rsidRDefault="00DC7C07" w:rsidP="00DC7C07">
            <w:pPr>
              <w:tabs>
                <w:tab w:val="left" w:pos="1043"/>
              </w:tabs>
              <w:spacing w:after="0" w:line="240" w:lineRule="auto"/>
              <w:ind w:left="164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ไม่เกิน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440" w:type="dxa"/>
            <w:shd w:val="clear" w:color="auto" w:fill="FAFAFA"/>
          </w:tcPr>
          <w:p w14:paraId="24C9FBF2" w14:textId="42693E06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281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956</w:t>
            </w:r>
          </w:p>
        </w:tc>
        <w:tc>
          <w:tcPr>
            <w:tcW w:w="1440" w:type="dxa"/>
            <w:shd w:val="clear" w:color="auto" w:fill="FAFAFA"/>
          </w:tcPr>
          <w:p w14:paraId="73D32A8B" w14:textId="14303144" w:rsidR="00DC7C07" w:rsidRPr="004B4CEE" w:rsidRDefault="0000544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07140DD3" w14:textId="4D4C0EC3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321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071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27630223" w14:textId="1B1263D5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-   </w:t>
            </w:r>
          </w:p>
        </w:tc>
      </w:tr>
      <w:tr w:rsidR="00DC7C07" w:rsidRPr="004B4CEE" w14:paraId="4FA63757" w14:textId="77777777" w:rsidTr="00DC7C07">
        <w:trPr>
          <w:cantSplit/>
          <w:trHeight w:val="143"/>
        </w:trPr>
        <w:tc>
          <w:tcPr>
            <w:tcW w:w="3686" w:type="dxa"/>
          </w:tcPr>
          <w:p w14:paraId="236D03E8" w14:textId="19BAB6CF" w:rsidR="00DC7C07" w:rsidRPr="004B4CEE" w:rsidRDefault="00DE4F33" w:rsidP="00DC7C07">
            <w:pPr>
              <w:tabs>
                <w:tab w:val="left" w:pos="1043"/>
              </w:tabs>
              <w:spacing w:after="0" w:line="240" w:lineRule="auto"/>
              <w:ind w:left="164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-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440" w:type="dxa"/>
            <w:shd w:val="clear" w:color="auto" w:fill="FAFAFA"/>
          </w:tcPr>
          <w:p w14:paraId="283BA2EA" w14:textId="563CF800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094</w:t>
            </w:r>
          </w:p>
        </w:tc>
        <w:tc>
          <w:tcPr>
            <w:tcW w:w="1440" w:type="dxa"/>
            <w:shd w:val="clear" w:color="auto" w:fill="FAFAFA"/>
          </w:tcPr>
          <w:p w14:paraId="12E5B75D" w14:textId="00CF50E5" w:rsidR="00DC7C07" w:rsidRPr="004B4CEE" w:rsidRDefault="0000544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11B821C9" w14:textId="34A05CCA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-   </w:t>
            </w:r>
          </w:p>
        </w:tc>
        <w:tc>
          <w:tcPr>
            <w:tcW w:w="1440" w:type="dxa"/>
            <w:shd w:val="clear" w:color="auto" w:fill="auto"/>
          </w:tcPr>
          <w:p w14:paraId="5FF4DBEF" w14:textId="1B183358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  <w:tr w:rsidR="00DC7C07" w:rsidRPr="004B4CEE" w14:paraId="07B78510" w14:textId="77777777" w:rsidTr="00DC7C07">
        <w:trPr>
          <w:cantSplit/>
          <w:trHeight w:val="143"/>
        </w:trPr>
        <w:tc>
          <w:tcPr>
            <w:tcW w:w="3686" w:type="dxa"/>
          </w:tcPr>
          <w:p w14:paraId="36A5E471" w14:textId="5C6A5EBB" w:rsidR="00DC7C07" w:rsidRPr="004B4CEE" w:rsidRDefault="00DE4F33" w:rsidP="00DC7C07">
            <w:pPr>
              <w:tabs>
                <w:tab w:val="left" w:pos="1043"/>
              </w:tabs>
              <w:spacing w:after="0" w:line="240" w:lineRule="auto"/>
              <w:ind w:left="164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-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440" w:type="dxa"/>
            <w:shd w:val="clear" w:color="auto" w:fill="FAFAFA"/>
          </w:tcPr>
          <w:p w14:paraId="153982BE" w14:textId="76B9A029" w:rsidR="00DC7C07" w:rsidRPr="004B4CEE" w:rsidRDefault="0000544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5A5975A2" w14:textId="68DFDAC6" w:rsidR="00DC7C07" w:rsidRPr="004B4CEE" w:rsidRDefault="0000544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502B40D" w14:textId="16495B66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-   </w:t>
            </w:r>
          </w:p>
        </w:tc>
        <w:tc>
          <w:tcPr>
            <w:tcW w:w="1440" w:type="dxa"/>
            <w:shd w:val="clear" w:color="auto" w:fill="auto"/>
          </w:tcPr>
          <w:p w14:paraId="43C2154A" w14:textId="1744242F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-   </w:t>
            </w:r>
          </w:p>
        </w:tc>
      </w:tr>
      <w:tr w:rsidR="00DC7C07" w:rsidRPr="004B4CEE" w14:paraId="61D72E90" w14:textId="77777777" w:rsidTr="00DC7C07">
        <w:trPr>
          <w:cantSplit/>
          <w:trHeight w:val="143"/>
        </w:trPr>
        <w:tc>
          <w:tcPr>
            <w:tcW w:w="3686" w:type="dxa"/>
          </w:tcPr>
          <w:p w14:paraId="26786DBD" w14:textId="6E18D811" w:rsidR="00DC7C07" w:rsidRPr="004B4CEE" w:rsidRDefault="00DC7C07" w:rsidP="00DC7C07">
            <w:pPr>
              <w:tabs>
                <w:tab w:val="left" w:pos="1043"/>
              </w:tabs>
              <w:spacing w:after="0" w:line="240" w:lineRule="auto"/>
              <w:ind w:left="164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เกินกว่า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516A49A" w14:textId="53581C58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786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0B5A9F3" w14:textId="7F0EC45B" w:rsidR="00DC7C07" w:rsidRPr="004B4CEE" w:rsidRDefault="0000544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4458872" w14:textId="0E5FBBBD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489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098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A906DF6" w14:textId="27BBD862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  <w:tr w:rsidR="00DC7C07" w:rsidRPr="004B4CEE" w14:paraId="3328E812" w14:textId="77777777" w:rsidTr="00DC7C07">
        <w:trPr>
          <w:cantSplit/>
          <w:trHeight w:val="143"/>
        </w:trPr>
        <w:tc>
          <w:tcPr>
            <w:tcW w:w="3686" w:type="dxa"/>
          </w:tcPr>
          <w:p w14:paraId="17222CFF" w14:textId="77777777" w:rsidR="00DC7C07" w:rsidRPr="004B4CEE" w:rsidRDefault="00DC7C07" w:rsidP="00DC7C07">
            <w:pPr>
              <w:tabs>
                <w:tab w:val="left" w:pos="1043"/>
              </w:tabs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u w:val="single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524EE95" w14:textId="31057955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088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554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4E18998" w14:textId="48F4058D" w:rsidR="00DC7C07" w:rsidRPr="004B4CEE" w:rsidRDefault="0000544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68604A" w14:textId="47E3EAC8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651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688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42C915" w14:textId="0EB1D40B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</w:tbl>
    <w:p w14:paraId="02B02DDF" w14:textId="3BDC7CCF" w:rsidR="00DC7C07" w:rsidRPr="004B4CEE" w:rsidRDefault="00DC7C07" w:rsidP="00F81246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0478EFBD" w14:textId="4F1A6A51" w:rsidR="00897C02" w:rsidRPr="004B4CEE" w:rsidRDefault="00897C02">
      <w:pPr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</w:rPr>
        <w:br w:type="page"/>
      </w:r>
    </w:p>
    <w:p w14:paraId="7E8DDDE9" w14:textId="7A8F1153" w:rsidR="00F81246" w:rsidRPr="004B4CEE" w:rsidRDefault="00F81246" w:rsidP="00F81246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lastRenderedPageBreak/>
        <w:t>รายการกระทบยอดค่าเผื่อผลขาดทุนสำหรับลูกหนี้ มีดังนี้</w:t>
      </w:r>
    </w:p>
    <w:p w14:paraId="23872636" w14:textId="77777777" w:rsidR="00F81246" w:rsidRPr="004B4CEE" w:rsidRDefault="00F81246" w:rsidP="00F81246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F81246" w:rsidRPr="004B4CEE" w14:paraId="142524E8" w14:textId="77777777" w:rsidTr="00D16AB7">
        <w:trPr>
          <w:cantSplit/>
        </w:trPr>
        <w:tc>
          <w:tcPr>
            <w:tcW w:w="3686" w:type="dxa"/>
          </w:tcPr>
          <w:p w14:paraId="12D1B51F" w14:textId="77777777" w:rsidR="00F81246" w:rsidRPr="004B4CEE" w:rsidRDefault="00F81246" w:rsidP="00D16AB7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1E0F07" w14:textId="77777777" w:rsidR="00F81246" w:rsidRPr="004B4CEE" w:rsidRDefault="00F81246" w:rsidP="00D16A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332BD4" w14:textId="77777777" w:rsidR="00F81246" w:rsidRPr="004B4CEE" w:rsidRDefault="00F81246" w:rsidP="00D16A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F81246" w:rsidRPr="004B4CEE" w14:paraId="72810F32" w14:textId="77777777" w:rsidTr="00D16AB7">
        <w:trPr>
          <w:cantSplit/>
        </w:trPr>
        <w:tc>
          <w:tcPr>
            <w:tcW w:w="3686" w:type="dxa"/>
          </w:tcPr>
          <w:p w14:paraId="7005974B" w14:textId="77777777" w:rsidR="00F81246" w:rsidRPr="004B4CEE" w:rsidRDefault="00F81246" w:rsidP="00D16AB7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218A0F3C" w14:textId="65B40119" w:rsidR="00F81246" w:rsidRPr="004B4CEE" w:rsidRDefault="00F81246" w:rsidP="00D16A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4877355B" w14:textId="65B96651" w:rsidR="00F81246" w:rsidRPr="004B4CEE" w:rsidRDefault="00F81246" w:rsidP="00D16A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  <w:shd w:val="clear" w:color="auto" w:fill="auto"/>
          </w:tcPr>
          <w:p w14:paraId="2046C59E" w14:textId="0518D907" w:rsidR="00F81246" w:rsidRPr="004B4CEE" w:rsidRDefault="00F81246" w:rsidP="00D16A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561804E8" w14:textId="3BFB5331" w:rsidR="00F81246" w:rsidRPr="004B4CEE" w:rsidRDefault="00F81246" w:rsidP="00D16A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F81246" w:rsidRPr="004B4CEE" w14:paraId="1DB98E9F" w14:textId="77777777" w:rsidTr="00D16AB7">
        <w:trPr>
          <w:cantSplit/>
        </w:trPr>
        <w:tc>
          <w:tcPr>
            <w:tcW w:w="3686" w:type="dxa"/>
          </w:tcPr>
          <w:p w14:paraId="5C30E5FA" w14:textId="77777777" w:rsidR="00F81246" w:rsidRPr="004B4CEE" w:rsidRDefault="00F81246" w:rsidP="00D16AB7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AF3888D" w14:textId="77777777" w:rsidR="00F81246" w:rsidRPr="004B4CEE" w:rsidRDefault="00F81246" w:rsidP="00D16A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BCA762B" w14:textId="77777777" w:rsidR="00F81246" w:rsidRPr="004B4CEE" w:rsidRDefault="00F81246" w:rsidP="00D16A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1242D82" w14:textId="77777777" w:rsidR="00F81246" w:rsidRPr="004B4CEE" w:rsidRDefault="00F81246" w:rsidP="00D16A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3F29E8E" w14:textId="77777777" w:rsidR="00F81246" w:rsidRPr="004B4CEE" w:rsidRDefault="00F81246" w:rsidP="00D16A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F81246" w:rsidRPr="004B4CEE" w14:paraId="33AF30EC" w14:textId="77777777" w:rsidTr="00DC7C07">
        <w:trPr>
          <w:cantSplit/>
        </w:trPr>
        <w:tc>
          <w:tcPr>
            <w:tcW w:w="3686" w:type="dxa"/>
          </w:tcPr>
          <w:p w14:paraId="72A125DA" w14:textId="77777777" w:rsidR="00F81246" w:rsidRPr="004B4CEE" w:rsidRDefault="00F81246" w:rsidP="00D16AB7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16"/>
                <w:szCs w:val="16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B360FF6" w14:textId="77777777" w:rsidR="00F81246" w:rsidRPr="004B4CEE" w:rsidRDefault="00F81246" w:rsidP="00D16A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40F1C45" w14:textId="77777777" w:rsidR="00F81246" w:rsidRPr="004B4CEE" w:rsidRDefault="00F81246" w:rsidP="00D16A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2BC5CFB" w14:textId="77777777" w:rsidR="00F81246" w:rsidRPr="004B4CEE" w:rsidRDefault="00F81246" w:rsidP="00D16A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F47E1D2" w14:textId="77777777" w:rsidR="00F81246" w:rsidRPr="004B4CEE" w:rsidRDefault="00F81246" w:rsidP="00D16A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356926" w:rsidRPr="004B4CEE" w14:paraId="5A7DACD8" w14:textId="77777777" w:rsidTr="00DC7C07">
        <w:trPr>
          <w:cantSplit/>
          <w:trHeight w:val="143"/>
        </w:trPr>
        <w:tc>
          <w:tcPr>
            <w:tcW w:w="3686" w:type="dxa"/>
          </w:tcPr>
          <w:p w14:paraId="5DA6C74A" w14:textId="1CA89BFC" w:rsidR="00356926" w:rsidRPr="004B4CEE" w:rsidRDefault="00DC7C07" w:rsidP="00356926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ยอดต้นปี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23843AA" w14:textId="0AD1147E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869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388AC2C" w14:textId="67248107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648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232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D41DE8A" w14:textId="42422252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107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30323B4" w14:textId="3549BADB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308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821</w:t>
            </w:r>
          </w:p>
        </w:tc>
      </w:tr>
      <w:tr w:rsidR="00356926" w:rsidRPr="004B4CEE" w14:paraId="3EE58246" w14:textId="77777777" w:rsidTr="00887F0F">
        <w:trPr>
          <w:cantSplit/>
          <w:trHeight w:val="143"/>
        </w:trPr>
        <w:tc>
          <w:tcPr>
            <w:tcW w:w="3686" w:type="dxa"/>
          </w:tcPr>
          <w:p w14:paraId="225CCF6F" w14:textId="5EB90779" w:rsidR="00356926" w:rsidRPr="004B4CEE" w:rsidRDefault="00356926" w:rsidP="00DC7C07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รับรู้ค่าเผื่อ</w:t>
            </w:r>
            <w:r w:rsidR="00732761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(กลับรายการ)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ผลขาดทุนใน</w:t>
            </w:r>
            <w:r w:rsidR="00732761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br/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กำไรหรือขาดทุน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D8E9D8E" w14:textId="3329B46F" w:rsidR="00356926" w:rsidRPr="004B4CEE" w:rsidRDefault="0000544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33F2E52" w14:textId="6EDBD86A" w:rsidR="00356926" w:rsidRPr="004B4CEE" w:rsidRDefault="00356926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9E0E28B" w14:textId="3E5554BA" w:rsidR="00356926" w:rsidRPr="004B4CEE" w:rsidRDefault="0000544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35FD7C4" w14:textId="217D6105" w:rsidR="00356926" w:rsidRPr="004B4CEE" w:rsidRDefault="00DE4F33" w:rsidP="003569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798</w:t>
            </w:r>
            <w:r w:rsidR="00356926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324</w:t>
            </w:r>
          </w:p>
        </w:tc>
      </w:tr>
      <w:tr w:rsidR="00005443" w:rsidRPr="004B4CEE" w14:paraId="373B4C9F" w14:textId="77777777" w:rsidTr="00887F0F">
        <w:trPr>
          <w:cantSplit/>
          <w:trHeight w:val="143"/>
        </w:trPr>
        <w:tc>
          <w:tcPr>
            <w:tcW w:w="3686" w:type="dxa"/>
          </w:tcPr>
          <w:p w14:paraId="05C38BE1" w14:textId="073BED5C" w:rsidR="00005443" w:rsidRPr="004B4CEE" w:rsidRDefault="00005443" w:rsidP="00005443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ตัดจำหน่ายลูกหนี้ที่ไม่สามารถเรียกชำระได้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9D9DF0D" w14:textId="4E08CF4A" w:rsidR="00005443" w:rsidRPr="004B4CEE" w:rsidRDefault="00005443" w:rsidP="0000544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64EC4EB" w14:textId="29C77729" w:rsidR="00005443" w:rsidRPr="004B4CEE" w:rsidRDefault="00005443" w:rsidP="0000544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6E56B59" w14:textId="3672AC09" w:rsidR="00005443" w:rsidRPr="004B4CEE" w:rsidRDefault="00005443" w:rsidP="0000544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A541876" w14:textId="2C943D85" w:rsidR="00005443" w:rsidRPr="004B4CEE" w:rsidRDefault="00005443" w:rsidP="0000544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DC7C07" w:rsidRPr="004B4CEE" w14:paraId="79476BDC" w14:textId="77777777" w:rsidTr="00887F0F">
        <w:trPr>
          <w:cantSplit/>
          <w:trHeight w:val="143"/>
        </w:trPr>
        <w:tc>
          <w:tcPr>
            <w:tcW w:w="3686" w:type="dxa"/>
          </w:tcPr>
          <w:p w14:paraId="2100BE07" w14:textId="03F91380" w:rsidR="00DC7C07" w:rsidRPr="004B4CEE" w:rsidRDefault="00DC7C07" w:rsidP="00DC7C07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ยอดสิ้นปี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486E81D" w14:textId="0DA7106C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201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6837026" w14:textId="199A113C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869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B722833" w14:textId="0F15AEE1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453</w:t>
            </w:r>
            <w:r w:rsidR="0000544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7D0C24" w14:textId="3B77817D" w:rsidR="00DC7C07" w:rsidRPr="004B4CEE" w:rsidRDefault="00DE4F33" w:rsidP="00DC7C0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107</w:t>
            </w:r>
            <w:r w:rsidR="00DC7C0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145</w:t>
            </w:r>
          </w:p>
        </w:tc>
      </w:tr>
    </w:tbl>
    <w:p w14:paraId="55FB01C1" w14:textId="5BE0380E" w:rsidR="00214705" w:rsidRPr="004B4CEE" w:rsidRDefault="00214705" w:rsidP="00897C02">
      <w:pPr>
        <w:spacing w:after="0" w:line="240" w:lineRule="auto"/>
        <w:rPr>
          <w:rFonts w:ascii="Browallia New" w:hAnsi="Browallia New" w:cs="Browallia New"/>
          <w:sz w:val="26"/>
          <w:szCs w:val="26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4"/>
      </w:tblGrid>
      <w:tr w:rsidR="00D16AB7" w:rsidRPr="004B4CEE" w14:paraId="36C7349B" w14:textId="77777777" w:rsidTr="00E46C37">
        <w:trPr>
          <w:trHeight w:val="403"/>
        </w:trPr>
        <w:tc>
          <w:tcPr>
            <w:tcW w:w="9464" w:type="dxa"/>
            <w:shd w:val="clear" w:color="auto" w:fill="FFA543"/>
            <w:vAlign w:val="center"/>
          </w:tcPr>
          <w:p w14:paraId="717BD5D5" w14:textId="14E527D4" w:rsidR="00D16AB7" w:rsidRPr="004B4CEE" w:rsidRDefault="00DE4F33" w:rsidP="00D16AB7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>10</w:t>
            </w:r>
            <w:r w:rsidR="00D16AB7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สินทรัพย์ทางการเงินและหนี้สินทางการเงิน</w:t>
            </w:r>
          </w:p>
        </w:tc>
      </w:tr>
    </w:tbl>
    <w:p w14:paraId="1339EB43" w14:textId="77777777" w:rsidR="00D16AB7" w:rsidRPr="004B4CEE" w:rsidRDefault="00D16AB7" w:rsidP="00D16AB7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4A0117CB" w14:textId="54D6C96A" w:rsidR="00D16AB7" w:rsidRPr="004B4CEE" w:rsidRDefault="00D16AB7" w:rsidP="00D16AB7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bookmarkStart w:id="28" w:name="_Hlk61715383"/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</w:t>
      </w:r>
      <w:bookmarkStart w:id="29" w:name="_Hlk92290693"/>
      <w:r w:rsidR="004F3987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และบริษัท</w:t>
      </w:r>
      <w:bookmarkEnd w:id="29"/>
      <w:r w:rsidR="00B15E16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มีเครื่องมือ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ทาง</w:t>
      </w:r>
      <w:r w:rsidR="004F3987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เงิน ดังต่อไปนี้</w:t>
      </w:r>
    </w:p>
    <w:bookmarkEnd w:id="28"/>
    <w:p w14:paraId="7904D7A1" w14:textId="54461BD1" w:rsidR="00F81246" w:rsidRPr="004B4CEE" w:rsidRDefault="00F81246" w:rsidP="00D16AB7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27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4243"/>
        <w:gridCol w:w="1296"/>
        <w:gridCol w:w="1296"/>
        <w:gridCol w:w="1296"/>
        <w:gridCol w:w="1296"/>
      </w:tblGrid>
      <w:tr w:rsidR="00B15E16" w:rsidRPr="004B4CEE" w14:paraId="700F7739" w14:textId="77777777" w:rsidTr="00897C02">
        <w:trPr>
          <w:cantSplit/>
        </w:trPr>
        <w:tc>
          <w:tcPr>
            <w:tcW w:w="4243" w:type="dxa"/>
          </w:tcPr>
          <w:p w14:paraId="68BAAC23" w14:textId="77777777" w:rsidR="00B15E16" w:rsidRPr="004B4CEE" w:rsidRDefault="00B15E16" w:rsidP="005C509E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6A9813" w14:textId="77777777" w:rsidR="00B15E16" w:rsidRPr="004B4CEE" w:rsidRDefault="00B15E16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58F72F" w14:textId="77777777" w:rsidR="00B15E16" w:rsidRPr="004B4CEE" w:rsidRDefault="00B15E16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B15E16" w:rsidRPr="004B4CEE" w14:paraId="4A189071" w14:textId="77777777" w:rsidTr="00897C02">
        <w:trPr>
          <w:cantSplit/>
        </w:trPr>
        <w:tc>
          <w:tcPr>
            <w:tcW w:w="4243" w:type="dxa"/>
          </w:tcPr>
          <w:p w14:paraId="1C5DCBE8" w14:textId="77777777" w:rsidR="00B15E16" w:rsidRPr="004B4CEE" w:rsidRDefault="00B15E16" w:rsidP="005C509E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</w:tcPr>
          <w:p w14:paraId="5564516E" w14:textId="68D08DEF" w:rsidR="00B15E16" w:rsidRPr="004B4CEE" w:rsidRDefault="00B15E16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2564</w:t>
            </w:r>
          </w:p>
        </w:tc>
        <w:tc>
          <w:tcPr>
            <w:tcW w:w="1296" w:type="dxa"/>
            <w:shd w:val="clear" w:color="auto" w:fill="auto"/>
          </w:tcPr>
          <w:p w14:paraId="0494D41D" w14:textId="3026518C" w:rsidR="00B15E16" w:rsidRPr="004B4CEE" w:rsidRDefault="00B15E16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2563</w:t>
            </w:r>
          </w:p>
        </w:tc>
        <w:tc>
          <w:tcPr>
            <w:tcW w:w="1296" w:type="dxa"/>
            <w:shd w:val="clear" w:color="auto" w:fill="auto"/>
          </w:tcPr>
          <w:p w14:paraId="5C9A0645" w14:textId="7F3FEA90" w:rsidR="00B15E16" w:rsidRPr="004B4CEE" w:rsidRDefault="00B15E16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2564</w:t>
            </w:r>
          </w:p>
        </w:tc>
        <w:tc>
          <w:tcPr>
            <w:tcW w:w="1296" w:type="dxa"/>
          </w:tcPr>
          <w:p w14:paraId="1BEF6594" w14:textId="47375C19" w:rsidR="00B15E16" w:rsidRPr="004B4CEE" w:rsidRDefault="00B15E16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2563</w:t>
            </w:r>
          </w:p>
        </w:tc>
      </w:tr>
      <w:tr w:rsidR="00B15E16" w:rsidRPr="004B4CEE" w14:paraId="374FAC98" w14:textId="77777777" w:rsidTr="00897C02">
        <w:trPr>
          <w:cantSplit/>
        </w:trPr>
        <w:tc>
          <w:tcPr>
            <w:tcW w:w="4243" w:type="dxa"/>
          </w:tcPr>
          <w:p w14:paraId="2B6A294D" w14:textId="77777777" w:rsidR="00B15E16" w:rsidRPr="004B4CEE" w:rsidRDefault="00B15E16" w:rsidP="005C509E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2BF382E" w14:textId="77777777" w:rsidR="00B15E16" w:rsidRPr="004B4CEE" w:rsidRDefault="00B15E16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CDB01F2" w14:textId="77777777" w:rsidR="00B15E16" w:rsidRPr="004B4CEE" w:rsidRDefault="00B15E16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18E67476" w14:textId="77777777" w:rsidR="00B15E16" w:rsidRPr="004B4CEE" w:rsidRDefault="00B15E16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C0E9AA6" w14:textId="77777777" w:rsidR="00B15E16" w:rsidRPr="004B4CEE" w:rsidRDefault="00B15E16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</w:tr>
      <w:tr w:rsidR="00B15E16" w:rsidRPr="004B4CEE" w14:paraId="1C2E68CA" w14:textId="77777777" w:rsidTr="00897C02">
        <w:trPr>
          <w:cantSplit/>
        </w:trPr>
        <w:tc>
          <w:tcPr>
            <w:tcW w:w="4243" w:type="dxa"/>
          </w:tcPr>
          <w:p w14:paraId="069D1857" w14:textId="77777777" w:rsidR="00B15E16" w:rsidRPr="004B4CEE" w:rsidRDefault="00B15E16" w:rsidP="005C509E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53BB8245" w14:textId="77777777" w:rsidR="00B15E16" w:rsidRPr="004B4CEE" w:rsidRDefault="00B15E16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5B81618A" w14:textId="77777777" w:rsidR="00B15E16" w:rsidRPr="004B4CEE" w:rsidRDefault="00B15E16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0D87C81F" w14:textId="77777777" w:rsidR="00B15E16" w:rsidRPr="004B4CEE" w:rsidRDefault="00B15E16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2D1510B3" w14:textId="77777777" w:rsidR="00B15E16" w:rsidRPr="004B4CEE" w:rsidRDefault="00B15E16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B15E16" w:rsidRPr="004B4CEE" w14:paraId="1F6E7088" w14:textId="77777777" w:rsidTr="00897C02">
        <w:trPr>
          <w:cantSplit/>
          <w:trHeight w:val="143"/>
        </w:trPr>
        <w:tc>
          <w:tcPr>
            <w:tcW w:w="4243" w:type="dxa"/>
            <w:vAlign w:val="bottom"/>
          </w:tcPr>
          <w:p w14:paraId="3B76C4FB" w14:textId="1C25DD50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สินทรัพย์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66FA27B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3B92599" w14:textId="61D0FE98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0E41B0D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9EE8B9B" w14:textId="4EF9D79A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B15E16" w:rsidRPr="004B4CEE" w14:paraId="33CB8F8B" w14:textId="77777777" w:rsidTr="00897C02">
        <w:trPr>
          <w:cantSplit/>
          <w:trHeight w:val="143"/>
        </w:trPr>
        <w:tc>
          <w:tcPr>
            <w:tcW w:w="4243" w:type="dxa"/>
            <w:vAlign w:val="bottom"/>
          </w:tcPr>
          <w:p w14:paraId="6ADFE639" w14:textId="58E18F0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A900A3A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2E50DBD" w14:textId="773FD3F2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84CEE1D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A57C274" w14:textId="5BFF968F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</w:tr>
      <w:tr w:rsidR="00B15E16" w:rsidRPr="004B4CEE" w14:paraId="2965AE86" w14:textId="77777777" w:rsidTr="00897C02">
        <w:trPr>
          <w:cantSplit/>
          <w:trHeight w:val="143"/>
        </w:trPr>
        <w:tc>
          <w:tcPr>
            <w:tcW w:w="4243" w:type="dxa"/>
            <w:vAlign w:val="bottom"/>
          </w:tcPr>
          <w:p w14:paraId="234E9234" w14:textId="56410F74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สินทรัพย์ทางการเงินที่วัด</w:t>
            </w:r>
            <w:r w:rsidR="00DE35E7"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</w:t>
            </w: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ด้วยราคาทุนตัดจำหน่าย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84B8C0A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548297C" w14:textId="69C9FEBD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C6C4952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145AF5F" w14:textId="799F27E2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</w:p>
        </w:tc>
      </w:tr>
      <w:tr w:rsidR="00584F75" w:rsidRPr="004B4CEE" w14:paraId="30B37CB2" w14:textId="77777777" w:rsidTr="00897C02">
        <w:trPr>
          <w:cantSplit/>
          <w:trHeight w:val="143"/>
        </w:trPr>
        <w:tc>
          <w:tcPr>
            <w:tcW w:w="4243" w:type="dxa"/>
          </w:tcPr>
          <w:p w14:paraId="3CE50A72" w14:textId="0E8FEFA3" w:rsidR="00584F75" w:rsidRPr="004B4CEE" w:rsidRDefault="00584F75" w:rsidP="00584F75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เงินสดและรายการเทียบเท่าเงินสด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39CE80FF" w14:textId="0B7D4FF3" w:rsidR="00584F75" w:rsidRPr="004B4CEE" w:rsidRDefault="00DE4F33" w:rsidP="00584F7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3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572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749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098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42377859" w14:textId="3EA0DDD2" w:rsidR="00584F75" w:rsidRPr="004B4CEE" w:rsidRDefault="00DE4F33" w:rsidP="00584F7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3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794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448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274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6510D3A2" w14:textId="168AD984" w:rsidR="00584F75" w:rsidRPr="004B4CEE" w:rsidRDefault="00DE4F33" w:rsidP="00584F7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923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942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179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5193DDDE" w14:textId="0F800520" w:rsidR="00584F75" w:rsidRPr="004B4CEE" w:rsidRDefault="00DE4F33" w:rsidP="00584F7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469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097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257</w:t>
            </w:r>
          </w:p>
        </w:tc>
      </w:tr>
      <w:tr w:rsidR="00584F75" w:rsidRPr="004B4CEE" w14:paraId="214F1F2B" w14:textId="77777777" w:rsidTr="00897C02">
        <w:trPr>
          <w:cantSplit/>
          <w:trHeight w:val="143"/>
        </w:trPr>
        <w:tc>
          <w:tcPr>
            <w:tcW w:w="4243" w:type="dxa"/>
          </w:tcPr>
          <w:p w14:paraId="70C3737B" w14:textId="42E8E800" w:rsidR="00584F75" w:rsidRPr="004B4CEE" w:rsidRDefault="00584F75" w:rsidP="00584F75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ลูกหนี้การค้าและลูกหนี้อื่น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15322614" w14:textId="755231E8" w:rsidR="00584F75" w:rsidRPr="004B4CEE" w:rsidRDefault="00DE4F33" w:rsidP="00584F7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362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897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631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3FEB926D" w14:textId="089FF649" w:rsidR="00584F75" w:rsidRPr="004B4CEE" w:rsidRDefault="00DE4F33" w:rsidP="00584F7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370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866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360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4B5D2C2D" w14:textId="69A97D6F" w:rsidR="00584F75" w:rsidRPr="004B4CEE" w:rsidRDefault="00DE4F33" w:rsidP="00584F7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195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287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753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50748640" w14:textId="7884099E" w:rsidR="00584F75" w:rsidRPr="004B4CEE" w:rsidRDefault="00DE4F33" w:rsidP="00584F7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216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576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761</w:t>
            </w:r>
          </w:p>
        </w:tc>
      </w:tr>
      <w:tr w:rsidR="00584F75" w:rsidRPr="004B4CEE" w14:paraId="297B2429" w14:textId="77777777" w:rsidTr="00897C02">
        <w:trPr>
          <w:cantSplit/>
          <w:trHeight w:val="143"/>
        </w:trPr>
        <w:tc>
          <w:tcPr>
            <w:tcW w:w="4243" w:type="dxa"/>
          </w:tcPr>
          <w:p w14:paraId="12754688" w14:textId="74270EFC" w:rsidR="00584F75" w:rsidRPr="004B4CEE" w:rsidRDefault="00584F75" w:rsidP="00584F75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เงินให้กู้ระยะสั้นแก่กิจการที่เกี่ยวข้องกัน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381F917E" w14:textId="20B3D968" w:rsidR="00584F75" w:rsidRPr="004B4CEE" w:rsidRDefault="00DE4F33" w:rsidP="00584F7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330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327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207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2E1D708E" w14:textId="33EE5B7E" w:rsidR="00584F75" w:rsidRPr="004B4CEE" w:rsidRDefault="00DE4F33" w:rsidP="00584F7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39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500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3A73D300" w14:textId="5186F0A4" w:rsidR="00584F75" w:rsidRPr="004B4CEE" w:rsidRDefault="00DE4F33" w:rsidP="00584F7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7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224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800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872718F" w14:textId="380BA349" w:rsidR="00584F75" w:rsidRPr="004B4CEE" w:rsidRDefault="00DE4F33" w:rsidP="00584F7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8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240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500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000</w:t>
            </w:r>
          </w:p>
        </w:tc>
      </w:tr>
      <w:tr w:rsidR="00584F75" w:rsidRPr="004B4CEE" w14:paraId="268A8BE0" w14:textId="77777777" w:rsidTr="00897C02">
        <w:trPr>
          <w:cantSplit/>
          <w:trHeight w:val="143"/>
        </w:trPr>
        <w:tc>
          <w:tcPr>
            <w:tcW w:w="4243" w:type="dxa"/>
          </w:tcPr>
          <w:p w14:paraId="2107E8AA" w14:textId="2C24E3C6" w:rsidR="00584F75" w:rsidRPr="004B4CEE" w:rsidRDefault="00584F75" w:rsidP="00584F75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เงินฝากประจำ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47759527" w14:textId="504BB480" w:rsidR="00584F75" w:rsidRPr="004B4CEE" w:rsidRDefault="00DE4F33" w:rsidP="00584F7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817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935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04E7D961" w14:textId="7149E266" w:rsidR="00584F75" w:rsidRPr="004B4CEE" w:rsidRDefault="00DE4F33" w:rsidP="00584F7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695</w:t>
            </w:r>
            <w:r w:rsidR="00584F75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276</w:t>
            </w:r>
          </w:p>
        </w:tc>
        <w:tc>
          <w:tcPr>
            <w:tcW w:w="1296" w:type="dxa"/>
            <w:shd w:val="clear" w:color="auto" w:fill="FAFAFA"/>
            <w:vAlign w:val="center"/>
          </w:tcPr>
          <w:p w14:paraId="4D8B1A68" w14:textId="04F03ACF" w:rsidR="00584F75" w:rsidRPr="004B4CEE" w:rsidRDefault="00584F75" w:rsidP="00584F7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96" w:type="dxa"/>
            <w:shd w:val="clear" w:color="auto" w:fill="auto"/>
            <w:vAlign w:val="center"/>
          </w:tcPr>
          <w:p w14:paraId="6C80DC26" w14:textId="7B99A00E" w:rsidR="00584F75" w:rsidRPr="004B4CEE" w:rsidRDefault="00584F75" w:rsidP="00584F7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</w:tr>
      <w:tr w:rsidR="00B15E16" w:rsidRPr="004B4CEE" w14:paraId="615E8103" w14:textId="77777777" w:rsidTr="00897C02">
        <w:trPr>
          <w:cantSplit/>
          <w:trHeight w:val="143"/>
        </w:trPr>
        <w:tc>
          <w:tcPr>
            <w:tcW w:w="4243" w:type="dxa"/>
          </w:tcPr>
          <w:p w14:paraId="23550A56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07A4589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DCA4667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3FBA8A6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881A9DE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B15E16" w:rsidRPr="004B4CEE" w14:paraId="4C66E92E" w14:textId="77777777" w:rsidTr="00897C02">
        <w:trPr>
          <w:cantSplit/>
          <w:trHeight w:val="143"/>
        </w:trPr>
        <w:tc>
          <w:tcPr>
            <w:tcW w:w="4243" w:type="dxa"/>
          </w:tcPr>
          <w:p w14:paraId="6F3CF3A0" w14:textId="230C7AA1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05B2E39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509062B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63E61B6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72373E88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B15E16" w:rsidRPr="004B4CEE" w14:paraId="3DCEB765" w14:textId="77777777" w:rsidTr="00897C02">
        <w:trPr>
          <w:cantSplit/>
          <w:trHeight w:val="143"/>
        </w:trPr>
        <w:tc>
          <w:tcPr>
            <w:tcW w:w="4243" w:type="dxa"/>
          </w:tcPr>
          <w:p w14:paraId="69A9B0F5" w14:textId="77777777" w:rsidR="00897C02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</w:t>
            </w:r>
          </w:p>
          <w:p w14:paraId="601C1FC4" w14:textId="18675019" w:rsidR="00B15E16" w:rsidRPr="004B4CEE" w:rsidRDefault="00897C02" w:rsidP="00B15E16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</w:t>
            </w:r>
            <w:r w:rsidR="00B15E16"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ผ่านกำไรขาดทุน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1FB7959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76B0854" w14:textId="2EBB3ED0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002B2C73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354F885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181F4F" w:rsidRPr="004B4CEE" w14:paraId="5CB06AB0" w14:textId="77777777" w:rsidTr="00897C02">
        <w:trPr>
          <w:cantSplit/>
          <w:trHeight w:val="143"/>
        </w:trPr>
        <w:tc>
          <w:tcPr>
            <w:tcW w:w="4243" w:type="dxa"/>
          </w:tcPr>
          <w:p w14:paraId="52238096" w14:textId="76F9BFD2" w:rsidR="00181F4F" w:rsidRPr="004B4CEE" w:rsidRDefault="00181F4F" w:rsidP="00181F4F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เงินลงทุนในตราสารทุนที่ไม่อยู่ในความต้องการของตลาด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708E75D" w14:textId="3BD6157C" w:rsidR="00181F4F" w:rsidRPr="004B4CEE" w:rsidRDefault="00DE4F33" w:rsidP="00181F4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917</w:t>
            </w:r>
            <w:r w:rsidR="00181F4F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932</w:t>
            </w:r>
            <w:r w:rsidR="00181F4F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874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BA0B1B3" w14:textId="3FF9EB4F" w:rsidR="00181F4F" w:rsidRPr="004B4CEE" w:rsidRDefault="00DE4F33" w:rsidP="00181F4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714</w:t>
            </w:r>
            <w:r w:rsidR="00181F4F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000</w:t>
            </w:r>
            <w:r w:rsidR="00181F4F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171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ECE14D8" w14:textId="2D0E23C2" w:rsidR="00181F4F" w:rsidRPr="004B4CEE" w:rsidRDefault="00181F4F" w:rsidP="00181F4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3025CD7" w14:textId="7D6EEA5C" w:rsidR="00181F4F" w:rsidRPr="004B4CEE" w:rsidRDefault="00181F4F" w:rsidP="00181F4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</w:tr>
      <w:tr w:rsidR="00B15E16" w:rsidRPr="004B4CEE" w14:paraId="77144807" w14:textId="77777777" w:rsidTr="00897C02">
        <w:trPr>
          <w:cantSplit/>
          <w:trHeight w:val="143"/>
        </w:trPr>
        <w:tc>
          <w:tcPr>
            <w:tcW w:w="4243" w:type="dxa"/>
          </w:tcPr>
          <w:p w14:paraId="025D60CB" w14:textId="77777777" w:rsidR="00897C02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</w:t>
            </w:r>
          </w:p>
          <w:p w14:paraId="455B2D9C" w14:textId="27400C4C" w:rsidR="00B15E16" w:rsidRPr="004B4CEE" w:rsidRDefault="00897C02" w:rsidP="00B15E16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  </w:t>
            </w:r>
            <w:r w:rsidR="00B15E16"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ผ่านกำไรขาดทุนเบ็ดเสร็จอื่น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5F180B4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CE35AB9" w14:textId="17442C34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91C432D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3C49D244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B15E16" w:rsidRPr="004B4CEE" w14:paraId="0FE0F340" w14:textId="77777777" w:rsidTr="00897C02">
        <w:trPr>
          <w:cantSplit/>
          <w:trHeight w:val="143"/>
        </w:trPr>
        <w:tc>
          <w:tcPr>
            <w:tcW w:w="4243" w:type="dxa"/>
          </w:tcPr>
          <w:p w14:paraId="4B8B9705" w14:textId="43E085E3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เงินลงทุนในกองทรัสต์เพื่อการลงทุนในอสังหาริมทรัพย์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52D7794" w14:textId="537CA986" w:rsidR="00B15E16" w:rsidRPr="004B4CEE" w:rsidRDefault="00DE4F33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255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057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790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C513DA8" w14:textId="1FC28D09" w:rsidR="00B15E16" w:rsidRPr="004B4CEE" w:rsidRDefault="00DE4F33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B15E16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600</w:t>
            </w:r>
            <w:r w:rsidR="00B15E16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367</w:t>
            </w:r>
            <w:r w:rsidR="00B15E16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3B74E84" w14:textId="07D9F26E" w:rsidR="00B15E16" w:rsidRPr="004B4CEE" w:rsidRDefault="00DE4F33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114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145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976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A4BFACA" w14:textId="68F6754E" w:rsidR="00B15E16" w:rsidRPr="004B4CEE" w:rsidRDefault="00DE4F33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</w:t>
            </w:r>
            <w:r w:rsidR="00B15E16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635</w:t>
            </w:r>
            <w:r w:rsidR="00B15E16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941</w:t>
            </w:r>
            <w:r w:rsidR="00B15E16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676</w:t>
            </w:r>
          </w:p>
        </w:tc>
      </w:tr>
      <w:tr w:rsidR="00B15E16" w:rsidRPr="004B4CEE" w14:paraId="4D061521" w14:textId="77777777" w:rsidTr="00897C02">
        <w:trPr>
          <w:cantSplit/>
          <w:trHeight w:val="143"/>
        </w:trPr>
        <w:tc>
          <w:tcPr>
            <w:tcW w:w="4243" w:type="dxa"/>
          </w:tcPr>
          <w:p w14:paraId="6D78DB59" w14:textId="37F61606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สินทรัพย์ทางการเงินที่วัด</w:t>
            </w:r>
            <w:r w:rsidR="00DE35E7"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</w:t>
            </w: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ด้วยราคาทุนตัดจำหน่าย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083C8C3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AB9BC2D" w14:textId="71BAC8A2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7274F44B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0BCCDB4F" w14:textId="77777777" w:rsidR="00B15E16" w:rsidRPr="004B4CEE" w:rsidRDefault="00B15E16" w:rsidP="00B15E1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1761E4" w:rsidRPr="004B4CEE" w14:paraId="0F39611C" w14:textId="77777777" w:rsidTr="00897C02">
        <w:trPr>
          <w:cantSplit/>
          <w:trHeight w:val="143"/>
        </w:trPr>
        <w:tc>
          <w:tcPr>
            <w:tcW w:w="4243" w:type="dxa"/>
          </w:tcPr>
          <w:p w14:paraId="39FBCB02" w14:textId="274F2D4A" w:rsidR="001761E4" w:rsidRPr="004B4CEE" w:rsidRDefault="001761E4" w:rsidP="001761E4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เงินให้กู้ระยะยาวแก่กิจการที่เกี่ยวข้องกัน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BA7CDD1" w14:textId="45B4D176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268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090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552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F8F8658" w14:textId="24DFBBFF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248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490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552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021B963" w14:textId="1431554E" w:rsidR="001761E4" w:rsidRPr="004B4CEE" w:rsidRDefault="001761E4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28D1AF28" w14:textId="45AC34E9" w:rsidR="001761E4" w:rsidRPr="004B4CEE" w:rsidRDefault="001761E4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</w:tr>
      <w:tr w:rsidR="001761E4" w:rsidRPr="004B4CEE" w14:paraId="59A56265" w14:textId="77777777" w:rsidTr="00897C02">
        <w:trPr>
          <w:cantSplit/>
          <w:trHeight w:val="143"/>
        </w:trPr>
        <w:tc>
          <w:tcPr>
            <w:tcW w:w="4243" w:type="dxa"/>
          </w:tcPr>
          <w:p w14:paraId="5C74E063" w14:textId="38BC9AE1" w:rsidR="001761E4" w:rsidRPr="004B4CEE" w:rsidRDefault="001761E4" w:rsidP="001761E4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สินทรัพย์ที่เกิดจากสัญญา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AD12A1B" w14:textId="69367C09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161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275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577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549161E" w14:textId="530A9035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116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814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113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FE23B3D" w14:textId="24F4827F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19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149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087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50771CC" w14:textId="34A8B3F2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16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554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913</w:t>
            </w:r>
          </w:p>
        </w:tc>
      </w:tr>
      <w:tr w:rsidR="001761E4" w:rsidRPr="004B4CEE" w14:paraId="4857D990" w14:textId="77777777" w:rsidTr="00897C02">
        <w:trPr>
          <w:cantSplit/>
          <w:trHeight w:val="143"/>
        </w:trPr>
        <w:tc>
          <w:tcPr>
            <w:tcW w:w="4243" w:type="dxa"/>
          </w:tcPr>
          <w:p w14:paraId="67EAA45B" w14:textId="6D424792" w:rsidR="001761E4" w:rsidRPr="004B4CEE" w:rsidRDefault="001761E4" w:rsidP="001761E4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เงินมัดจำจ่าย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FB015FE" w14:textId="0D5EF409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991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635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148906F" w14:textId="2D4703D5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7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203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629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7D9C007" w14:textId="3DFE7461" w:rsidR="001761E4" w:rsidRPr="004B4CEE" w:rsidRDefault="001761E4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7A88DE1" w14:textId="1B1EA50D" w:rsidR="001761E4" w:rsidRPr="004B4CEE" w:rsidRDefault="001761E4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</w:tr>
      <w:tr w:rsidR="001761E4" w:rsidRPr="004B4CEE" w14:paraId="5D831E8D" w14:textId="77777777" w:rsidTr="00897C02">
        <w:trPr>
          <w:cantSplit/>
          <w:trHeight w:val="143"/>
        </w:trPr>
        <w:tc>
          <w:tcPr>
            <w:tcW w:w="4243" w:type="dxa"/>
          </w:tcPr>
          <w:p w14:paraId="0987678A" w14:textId="0A37DFB7" w:rsidR="001761E4" w:rsidRPr="004B4CEE" w:rsidRDefault="001761E4" w:rsidP="001761E4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เงินค้ำประกัน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A9BD60D" w14:textId="54E5B528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5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122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975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76F7E0D" w14:textId="7CF446B1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6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966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495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B437D95" w14:textId="6BF0F9DE" w:rsidR="001761E4" w:rsidRPr="004B4CEE" w:rsidRDefault="001761E4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7359431" w14:textId="4581CFF2" w:rsidR="001761E4" w:rsidRPr="004B4CEE" w:rsidRDefault="001761E4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</w:tr>
    </w:tbl>
    <w:p w14:paraId="08AEC80E" w14:textId="7EF17651" w:rsidR="00453F0A" w:rsidRPr="004B4CEE" w:rsidRDefault="00453F0A">
      <w:pPr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</w:rPr>
        <w:br w:type="page"/>
      </w:r>
    </w:p>
    <w:tbl>
      <w:tblPr>
        <w:tblW w:w="9418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4234"/>
        <w:gridCol w:w="1296"/>
        <w:gridCol w:w="1296"/>
        <w:gridCol w:w="1296"/>
        <w:gridCol w:w="1296"/>
      </w:tblGrid>
      <w:tr w:rsidR="00453F0A" w:rsidRPr="004B4CEE" w14:paraId="532513EF" w14:textId="77777777" w:rsidTr="00897C02">
        <w:trPr>
          <w:cantSplit/>
        </w:trPr>
        <w:tc>
          <w:tcPr>
            <w:tcW w:w="4234" w:type="dxa"/>
          </w:tcPr>
          <w:p w14:paraId="6E48EE5D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ED6708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96AAD8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453F0A" w:rsidRPr="004B4CEE" w14:paraId="0AF9A1B2" w14:textId="77777777" w:rsidTr="00897C02">
        <w:trPr>
          <w:cantSplit/>
        </w:trPr>
        <w:tc>
          <w:tcPr>
            <w:tcW w:w="4234" w:type="dxa"/>
          </w:tcPr>
          <w:p w14:paraId="507A8E37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</w:tcPr>
          <w:p w14:paraId="08AEBE62" w14:textId="53B502D8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2564</w:t>
            </w:r>
          </w:p>
        </w:tc>
        <w:tc>
          <w:tcPr>
            <w:tcW w:w="1296" w:type="dxa"/>
            <w:shd w:val="clear" w:color="auto" w:fill="auto"/>
          </w:tcPr>
          <w:p w14:paraId="32CA6662" w14:textId="0926E11E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2563</w:t>
            </w:r>
          </w:p>
        </w:tc>
        <w:tc>
          <w:tcPr>
            <w:tcW w:w="1296" w:type="dxa"/>
            <w:shd w:val="clear" w:color="auto" w:fill="auto"/>
          </w:tcPr>
          <w:p w14:paraId="19C67A99" w14:textId="41C2F80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2564</w:t>
            </w:r>
          </w:p>
        </w:tc>
        <w:tc>
          <w:tcPr>
            <w:tcW w:w="1296" w:type="dxa"/>
          </w:tcPr>
          <w:p w14:paraId="6E59ED83" w14:textId="1B0880CF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2563</w:t>
            </w:r>
          </w:p>
        </w:tc>
      </w:tr>
      <w:tr w:rsidR="00453F0A" w:rsidRPr="004B4CEE" w14:paraId="654AC253" w14:textId="77777777" w:rsidTr="00897C02">
        <w:trPr>
          <w:cantSplit/>
        </w:trPr>
        <w:tc>
          <w:tcPr>
            <w:tcW w:w="4234" w:type="dxa"/>
          </w:tcPr>
          <w:p w14:paraId="25BCDABE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592083E3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4F7085A3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shd w:val="clear" w:color="auto" w:fill="auto"/>
          </w:tcPr>
          <w:p w14:paraId="2AC3A6D1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EE36948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</w:tr>
      <w:tr w:rsidR="00453F0A" w:rsidRPr="004B4CEE" w14:paraId="0FC35381" w14:textId="77777777" w:rsidTr="00897C02">
        <w:trPr>
          <w:cantSplit/>
        </w:trPr>
        <w:tc>
          <w:tcPr>
            <w:tcW w:w="4234" w:type="dxa"/>
          </w:tcPr>
          <w:p w14:paraId="000DDBD3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2EB6CFD2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364F7E89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AFAFA"/>
          </w:tcPr>
          <w:p w14:paraId="22B62DAE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auto"/>
          </w:tcPr>
          <w:p w14:paraId="420332DE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453F0A" w:rsidRPr="004B4CEE" w14:paraId="2DA6EBD4" w14:textId="77777777" w:rsidTr="00897C02">
        <w:trPr>
          <w:cantSplit/>
          <w:trHeight w:val="143"/>
        </w:trPr>
        <w:tc>
          <w:tcPr>
            <w:tcW w:w="4234" w:type="dxa"/>
            <w:vAlign w:val="bottom"/>
          </w:tcPr>
          <w:p w14:paraId="382F5E17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หนี้สิน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C396370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0A87351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95CA3AC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1FFCEA1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453F0A" w:rsidRPr="004B4CEE" w14:paraId="370E62E6" w14:textId="77777777" w:rsidTr="00897C02">
        <w:trPr>
          <w:cantSplit/>
          <w:trHeight w:val="143"/>
        </w:trPr>
        <w:tc>
          <w:tcPr>
            <w:tcW w:w="4234" w:type="dxa"/>
            <w:vAlign w:val="bottom"/>
          </w:tcPr>
          <w:p w14:paraId="77B1E8B9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หนี้สินหมุนเวียน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F39F0B2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CD3E7A7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186AEFC6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97D4D61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453F0A" w:rsidRPr="004B4CEE" w14:paraId="2C14FE26" w14:textId="77777777" w:rsidTr="00897C02">
        <w:trPr>
          <w:cantSplit/>
          <w:trHeight w:val="143"/>
        </w:trPr>
        <w:tc>
          <w:tcPr>
            <w:tcW w:w="4234" w:type="dxa"/>
            <w:vAlign w:val="bottom"/>
          </w:tcPr>
          <w:p w14:paraId="3DF4D12B" w14:textId="76B7C8BB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หนี้สินทางการเงินที่วัด</w:t>
            </w:r>
            <w:r w:rsidR="00DE35E7"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</w:t>
            </w: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ด้วยราคาทุนตัดจำหน่าย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40940A0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2012A72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1C615AF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473A8BE0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1761E4" w:rsidRPr="004B4CEE" w14:paraId="5E4D40B3" w14:textId="77777777" w:rsidTr="00897C02">
        <w:trPr>
          <w:cantSplit/>
          <w:trHeight w:val="143"/>
        </w:trPr>
        <w:tc>
          <w:tcPr>
            <w:tcW w:w="4234" w:type="dxa"/>
          </w:tcPr>
          <w:p w14:paraId="3C66AF41" w14:textId="77777777" w:rsidR="001761E4" w:rsidRPr="004B4CEE" w:rsidRDefault="001761E4" w:rsidP="001761E4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เงินกู้ระยะสั้น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A5E13F9" w14:textId="58A94F8C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997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305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243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6311C9D" w14:textId="0CFA23DC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1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946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862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888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5236EC0" w14:textId="4B2A8BBE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997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384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975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B5CB309" w14:textId="404E3B55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946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862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888</w:t>
            </w:r>
          </w:p>
        </w:tc>
      </w:tr>
      <w:tr w:rsidR="001761E4" w:rsidRPr="004B4CEE" w14:paraId="38A8C58E" w14:textId="77777777" w:rsidTr="00897C02">
        <w:trPr>
          <w:cantSplit/>
          <w:trHeight w:val="143"/>
        </w:trPr>
        <w:tc>
          <w:tcPr>
            <w:tcW w:w="4234" w:type="dxa"/>
          </w:tcPr>
          <w:p w14:paraId="54B80A89" w14:textId="77777777" w:rsidR="001761E4" w:rsidRPr="004B4CEE" w:rsidRDefault="001761E4" w:rsidP="001761E4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เจ้าหนี้การค้าและเจ้าหนี้อื่น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33791F1C" w14:textId="71A17E46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236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391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935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8AB39E2" w14:textId="6260F75B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1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649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585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784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6BD85C3B" w14:textId="447D27E0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228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800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683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657280F" w14:textId="0C48B2F8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913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512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392</w:t>
            </w:r>
          </w:p>
        </w:tc>
      </w:tr>
      <w:tr w:rsidR="001761E4" w:rsidRPr="004B4CEE" w14:paraId="2E04333B" w14:textId="77777777" w:rsidTr="00897C02">
        <w:trPr>
          <w:cantSplit/>
          <w:trHeight w:val="143"/>
        </w:trPr>
        <w:tc>
          <w:tcPr>
            <w:tcW w:w="4234" w:type="dxa"/>
          </w:tcPr>
          <w:p w14:paraId="3DAFA6F6" w14:textId="3A2218B3" w:rsidR="001761E4" w:rsidRPr="004B4CEE" w:rsidRDefault="001761E4" w:rsidP="001761E4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เงินกู้ระยะยาวที่ถึงกำหนดชำระภายในหนึ่งปี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6A5050F" w14:textId="183B3950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178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703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658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3BFD42F" w14:textId="035D68C4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1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369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230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251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13BF0B6" w14:textId="153AC7EE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499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798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482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738E1D3A" w14:textId="5A18A21C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999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447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639</w:t>
            </w:r>
          </w:p>
        </w:tc>
      </w:tr>
      <w:tr w:rsidR="001761E4" w:rsidRPr="004B4CEE" w14:paraId="411E9782" w14:textId="77777777" w:rsidTr="00897C02">
        <w:trPr>
          <w:cantSplit/>
          <w:trHeight w:val="143"/>
        </w:trPr>
        <w:tc>
          <w:tcPr>
            <w:tcW w:w="4234" w:type="dxa"/>
          </w:tcPr>
          <w:p w14:paraId="722E38DF" w14:textId="77777777" w:rsidR="001761E4" w:rsidRPr="004B4CEE" w:rsidRDefault="001761E4" w:rsidP="001761E4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หุ้นกู้ที่ถึงกำหนดชำระภายในหนึ่งปี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248A610" w14:textId="46C926CA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6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252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738</w:t>
            </w:r>
            <w:r w:rsidR="001761E4" w:rsidRPr="004B4CEE">
              <w:rPr>
                <w:rFonts w:ascii="Browallia New" w:hAnsi="Browallia New" w:cs="Browallia New"/>
                <w:color w:val="000000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t>859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817B91C" w14:textId="6D8890AC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8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404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852</w:t>
            </w:r>
            <w:r w:rsidR="001761E4" w:rsidRPr="004B4CEE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sz w:val="24"/>
                <w:szCs w:val="24"/>
                <w:lang w:val="en-GB"/>
              </w:rPr>
              <w:t>012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71254667" w14:textId="52085657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753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393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E0AD873" w14:textId="71DF57A0" w:rsidR="001761E4" w:rsidRPr="004B4CEE" w:rsidRDefault="00DE4F33" w:rsidP="001761E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999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168</w:t>
            </w:r>
            <w:r w:rsidR="001761E4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755</w:t>
            </w:r>
          </w:p>
        </w:tc>
      </w:tr>
      <w:tr w:rsidR="00453F0A" w:rsidRPr="004B4CEE" w14:paraId="4CA85110" w14:textId="77777777" w:rsidTr="00897C02">
        <w:trPr>
          <w:cantSplit/>
          <w:trHeight w:val="143"/>
        </w:trPr>
        <w:tc>
          <w:tcPr>
            <w:tcW w:w="4234" w:type="dxa"/>
          </w:tcPr>
          <w:p w14:paraId="4DA72700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เงินกู้ระยะสั้นจากกิจการที่เกี่ยวข้องกัน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08FFD80" w14:textId="5ECA2626" w:rsidR="00453F0A" w:rsidRPr="004B4CEE" w:rsidRDefault="00A500FF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EFCCA73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-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2EF8B66" w14:textId="66B99700" w:rsidR="00453F0A" w:rsidRPr="004B4CEE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846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100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AC397EE" w14:textId="258BB3AF" w:rsidR="00453F0A" w:rsidRPr="004B4CEE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915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400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000</w:t>
            </w:r>
          </w:p>
        </w:tc>
      </w:tr>
      <w:tr w:rsidR="00453F0A" w:rsidRPr="004B4CEE" w14:paraId="7E99999E" w14:textId="77777777" w:rsidTr="00897C02">
        <w:trPr>
          <w:cantSplit/>
          <w:trHeight w:val="143"/>
        </w:trPr>
        <w:tc>
          <w:tcPr>
            <w:tcW w:w="4234" w:type="dxa"/>
          </w:tcPr>
          <w:p w14:paraId="703AB737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หนี้สินตามสัญญาเช่าส่วนที่ถึงกำหนดชำระภายในหนึ่งปี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793A21C" w14:textId="20D134E8" w:rsidR="00453F0A" w:rsidRPr="004B4CEE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30</w:t>
            </w:r>
            <w:r w:rsidR="00A501BE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280</w:t>
            </w:r>
            <w:r w:rsidR="00A501BE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845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15BEB9A8" w14:textId="0A05320B" w:rsidR="00453F0A" w:rsidRPr="004B4CEE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72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414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881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0E51F52" w14:textId="3224A927" w:rsidR="00453F0A" w:rsidRPr="004B4CEE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4</w:t>
            </w:r>
            <w:r w:rsidR="00A501BE" w:rsidRPr="004B4CE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152</w:t>
            </w:r>
            <w:r w:rsidR="00A501BE" w:rsidRPr="004B4CE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435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0EF7CF6" w14:textId="13589850" w:rsidR="00453F0A" w:rsidRPr="004B4CEE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177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238</w:t>
            </w:r>
          </w:p>
        </w:tc>
      </w:tr>
      <w:tr w:rsidR="00453F0A" w:rsidRPr="004B4CEE" w14:paraId="4B60F8E4" w14:textId="77777777" w:rsidTr="00897C02">
        <w:trPr>
          <w:cantSplit/>
          <w:trHeight w:val="143"/>
        </w:trPr>
        <w:tc>
          <w:tcPr>
            <w:tcW w:w="4234" w:type="dxa"/>
          </w:tcPr>
          <w:p w14:paraId="65A741B3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5C906CC8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BAA1F0E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3876333A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9981B6D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453F0A" w:rsidRPr="004B4CEE" w14:paraId="333755C1" w14:textId="77777777" w:rsidTr="00897C02">
        <w:trPr>
          <w:cantSplit/>
          <w:trHeight w:val="143"/>
        </w:trPr>
        <w:tc>
          <w:tcPr>
            <w:tcW w:w="4234" w:type="dxa"/>
          </w:tcPr>
          <w:p w14:paraId="623929ED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60A66E7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181A84C9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4C64D6D4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53926B9D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453F0A" w:rsidRPr="004B4CEE" w14:paraId="2675C26D" w14:textId="77777777" w:rsidTr="00897C02">
        <w:trPr>
          <w:cantSplit/>
          <w:trHeight w:val="143"/>
        </w:trPr>
        <w:tc>
          <w:tcPr>
            <w:tcW w:w="4234" w:type="dxa"/>
          </w:tcPr>
          <w:p w14:paraId="6CE1A048" w14:textId="039CA500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หนี้สินทางการเงินที่วัด</w:t>
            </w:r>
            <w:r w:rsidR="00DE35E7"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มูลค่า</w:t>
            </w: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</w:rPr>
              <w:t>ด้วยราคาทุนตัดจำหน่าย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6CEDBD3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68D3F641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FAFAFA"/>
            <w:vAlign w:val="bottom"/>
          </w:tcPr>
          <w:p w14:paraId="269B1C31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296" w:type="dxa"/>
            <w:shd w:val="clear" w:color="auto" w:fill="auto"/>
            <w:vAlign w:val="bottom"/>
          </w:tcPr>
          <w:p w14:paraId="279551F4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453F0A" w:rsidRPr="004B4CEE" w14:paraId="098917DC" w14:textId="77777777" w:rsidTr="00897C02">
        <w:trPr>
          <w:cantSplit/>
          <w:trHeight w:val="143"/>
        </w:trPr>
        <w:tc>
          <w:tcPr>
            <w:tcW w:w="4234" w:type="dxa"/>
          </w:tcPr>
          <w:p w14:paraId="0EB09FB3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เงินกู้ระยะยาว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8EB502C" w14:textId="6C8A6D9F" w:rsidR="00453F0A" w:rsidRPr="004B4CEE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089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650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674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666F8006" w14:textId="29A844C5" w:rsidR="00453F0A" w:rsidRPr="004B4CEE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602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982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354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E8F506D" w14:textId="6A6022D4" w:rsidR="00453F0A" w:rsidRPr="004B4CEE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290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000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000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B0D552B" w14:textId="73156935" w:rsidR="00453F0A" w:rsidRPr="004B4CEE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500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000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000</w:t>
            </w:r>
          </w:p>
        </w:tc>
      </w:tr>
      <w:tr w:rsidR="00453F0A" w:rsidRPr="004B4CEE" w14:paraId="7EF475B2" w14:textId="77777777" w:rsidTr="00897C02">
        <w:trPr>
          <w:cantSplit/>
          <w:trHeight w:val="143"/>
        </w:trPr>
        <w:tc>
          <w:tcPr>
            <w:tcW w:w="4234" w:type="dxa"/>
          </w:tcPr>
          <w:p w14:paraId="6B65001A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หุ้นกู้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1CC1D398" w14:textId="7942FA82" w:rsidR="00453F0A" w:rsidRPr="004B4CEE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896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587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183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2DF224B" w14:textId="47909496" w:rsidR="00453F0A" w:rsidRPr="004B4CEE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19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929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740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333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55337A4D" w14:textId="7220F3E9" w:rsidR="00453F0A" w:rsidRPr="004B4CEE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13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294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278</w:t>
            </w:r>
            <w:r w:rsidR="00A500FF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953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32E7BAC2" w14:textId="5E5286C4" w:rsidR="00453F0A" w:rsidRPr="004B4CEE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14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325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654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123</w:t>
            </w:r>
          </w:p>
        </w:tc>
      </w:tr>
      <w:tr w:rsidR="00453F0A" w:rsidRPr="004B4CEE" w14:paraId="5F29B032" w14:textId="77777777" w:rsidTr="00897C02">
        <w:trPr>
          <w:cantSplit/>
          <w:trHeight w:val="143"/>
        </w:trPr>
        <w:tc>
          <w:tcPr>
            <w:tcW w:w="4234" w:type="dxa"/>
          </w:tcPr>
          <w:p w14:paraId="035429F9" w14:textId="77777777" w:rsidR="00453F0A" w:rsidRPr="004B4CEE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EDAF61F" w14:textId="6B11ABA4" w:rsidR="00453F0A" w:rsidRPr="004B4CEE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338</w:t>
            </w:r>
            <w:r w:rsidR="007E0D08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098</w:t>
            </w:r>
            <w:r w:rsidR="007E0D08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894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120D3BD" w14:textId="18A4477C" w:rsidR="00453F0A" w:rsidRPr="004B4CEE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299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777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409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2367C74A" w14:textId="356C63A7" w:rsidR="00453F0A" w:rsidRPr="004B4CEE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15</w:t>
            </w:r>
            <w:r w:rsidR="007E0D08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338</w:t>
            </w:r>
            <w:r w:rsidR="007E0D08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669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5F551C40" w14:textId="6AF1AC4B" w:rsidR="00453F0A" w:rsidRPr="004B4CEE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38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036</w:t>
            </w:r>
            <w:r w:rsidR="00453F0A"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891</w:t>
            </w:r>
          </w:p>
        </w:tc>
      </w:tr>
      <w:tr w:rsidR="00453F0A" w:rsidRPr="00E46C37" w14:paraId="512476E1" w14:textId="77777777" w:rsidTr="00897C02">
        <w:trPr>
          <w:cantSplit/>
          <w:trHeight w:val="143"/>
        </w:trPr>
        <w:tc>
          <w:tcPr>
            <w:tcW w:w="4234" w:type="dxa"/>
          </w:tcPr>
          <w:p w14:paraId="5D594C0C" w14:textId="77777777" w:rsidR="00453F0A" w:rsidRPr="00E46C37" w:rsidRDefault="00453F0A" w:rsidP="005C509E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</w:pPr>
            <w:r w:rsidRPr="00E46C37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เงินมัดจำจากสัญญาเช่าระยะยาว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45C7590D" w14:textId="6B6F34D2" w:rsidR="00453F0A" w:rsidRPr="00E46C37" w:rsidRDefault="00DE4F33" w:rsidP="0088268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153</w:t>
            </w:r>
            <w:r w:rsidR="00882681" w:rsidRPr="00E46C3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274</w:t>
            </w:r>
            <w:r w:rsidR="00882681" w:rsidRPr="00E46C3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481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0BB028C2" w14:textId="510DBF13" w:rsidR="00453F0A" w:rsidRPr="00E46C37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207</w:t>
            </w:r>
            <w:r w:rsidR="00453F0A" w:rsidRPr="00E46C3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202</w:t>
            </w:r>
            <w:r w:rsidR="00453F0A" w:rsidRPr="00E46C3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028</w:t>
            </w:r>
          </w:p>
        </w:tc>
        <w:tc>
          <w:tcPr>
            <w:tcW w:w="1296" w:type="dxa"/>
            <w:shd w:val="clear" w:color="auto" w:fill="FAFAFA"/>
            <w:vAlign w:val="bottom"/>
          </w:tcPr>
          <w:p w14:paraId="00185693" w14:textId="41A55A52" w:rsidR="00453F0A" w:rsidRPr="00E46C37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23</w:t>
            </w:r>
            <w:r w:rsidR="00A500FF" w:rsidRPr="00E46C3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689</w:t>
            </w:r>
            <w:r w:rsidR="00A500FF" w:rsidRPr="00E46C37">
              <w:rPr>
                <w:rFonts w:ascii="Browallia New" w:eastAsia="Arial Unicode MS" w:hAnsi="Browallia New" w:cs="Browallia New"/>
                <w:sz w:val="24"/>
                <w:szCs w:val="24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805</w:t>
            </w:r>
          </w:p>
        </w:tc>
        <w:tc>
          <w:tcPr>
            <w:tcW w:w="1296" w:type="dxa"/>
            <w:shd w:val="clear" w:color="auto" w:fill="auto"/>
            <w:vAlign w:val="bottom"/>
          </w:tcPr>
          <w:p w14:paraId="40BDEC71" w14:textId="725F776D" w:rsidR="00453F0A" w:rsidRPr="00E46C37" w:rsidRDefault="00DE4F3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35</w:t>
            </w:r>
            <w:r w:rsidR="00453F0A" w:rsidRPr="00E46C3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354</w:t>
            </w:r>
            <w:r w:rsidR="00453F0A" w:rsidRPr="00E46C37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893</w:t>
            </w:r>
          </w:p>
        </w:tc>
      </w:tr>
    </w:tbl>
    <w:p w14:paraId="34B62999" w14:textId="77777777" w:rsidR="00453F0A" w:rsidRPr="00E46C37" w:rsidRDefault="00453F0A" w:rsidP="00D16AB7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6C07339C" w14:textId="15F83AAD" w:rsidR="003375FA" w:rsidRPr="004B4CEE" w:rsidRDefault="004F3987" w:rsidP="004F3987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bookmarkStart w:id="30" w:name="_Hlk61716124"/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สำหรับสินทรัพย์และหนี้สินทางการเงินที่วัดมูลค่าด้วยวิธีราคาทุนตัดจำหน่ายส่วนที่หมุนเวียน เนื่องจากมีลักษณะ</w:t>
      </w:r>
      <w:r w:rsidR="00897C02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เป็นสินทรัพย์และหนี้สินที่หมุนเวียน มูลค่าตามบัญชีจึงมีมูลค่าใกล้เคียงกับมูลค่ายุติธรรม สำหรับหนี้สินทางการเงินส่วนที่</w:t>
      </w:r>
      <w:r w:rsidR="00214705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ไม่หมุนเวียน มูลค่ายุติธรรมแสดงใน</w:t>
      </w:r>
      <w:r w:rsidR="00DA06AF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หมายเหตุประกอบงบการเงินที่เกี่ยวข้อง</w:t>
      </w:r>
    </w:p>
    <w:p w14:paraId="6264DCD5" w14:textId="77777777" w:rsidR="00B15E16" w:rsidRPr="004B4CEE" w:rsidRDefault="00B15E16" w:rsidP="003375FA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196E7B60" w14:textId="13EE78FC" w:rsidR="003375FA" w:rsidRPr="004B4CEE" w:rsidRDefault="003375FA" w:rsidP="003375FA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E46C37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มูลค่ายุติธรรมของเงินลงทุน</w:t>
      </w:r>
      <w:r w:rsidRPr="00E46C37">
        <w:rPr>
          <w:rFonts w:ascii="Browallia New" w:eastAsia="Arial Unicode MS" w:hAnsi="Browallia New" w:cs="Browallia New"/>
          <w:spacing w:val="-2"/>
          <w:sz w:val="28"/>
          <w:szCs w:val="28"/>
          <w:cs/>
          <w:lang w:bidi="th-TH"/>
        </w:rPr>
        <w:t>ในกองทรัสต์เพื่อการลงทุนในอสังหาริมทรัพย์</w:t>
      </w:r>
      <w:r w:rsidRPr="00E46C37">
        <w:rPr>
          <w:rFonts w:ascii="Browallia New" w:eastAsia="Arial Unicode MS" w:hAnsi="Browallia New" w:cs="Browallia New"/>
          <w:spacing w:val="-2"/>
          <w:sz w:val="28"/>
          <w:szCs w:val="28"/>
          <w:lang w:bidi="th-TH"/>
        </w:rPr>
        <w:t xml:space="preserve"> </w:t>
      </w:r>
      <w:r w:rsidRPr="00E46C37">
        <w:rPr>
          <w:rFonts w:ascii="Browallia New" w:eastAsia="Arial Unicode MS" w:hAnsi="Browallia New" w:cs="Browallia New"/>
          <w:spacing w:val="-2"/>
          <w:sz w:val="28"/>
          <w:szCs w:val="28"/>
          <w:cs/>
        </w:rPr>
        <w:t>อ้างอิงจากราคาเสนอซื้อล่าสุดจากตลาดหลักทรัพย์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 xml:space="preserve">แห่งประเทศไทย หรือมูลค่าสุทธิทางบัญชี 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(NAV)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 xml:space="preserve"> ที่เผยแพร่โดยบริษัทบริหารจัดการ มูลค่ายุติธรรมนี้ถูกจัดอยู่ในระดับ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ของลำดับชั้นมูลค่ายุติธรรม</w:t>
      </w:r>
    </w:p>
    <w:p w14:paraId="3E7FE0ED" w14:textId="77777777" w:rsidR="003375FA" w:rsidRPr="004B4CEE" w:rsidRDefault="003375FA" w:rsidP="003375FA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AE4AFC6" w14:textId="5A83A801" w:rsidR="003375FA" w:rsidRPr="004B4CEE" w:rsidRDefault="003375FA" w:rsidP="003375FA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มูลค่ายุติธรรมของ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เงินลงทุนในตราสารทุนที่ไม่อยู่ในความต้องการของตลาด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 xml:space="preserve">ถูกจัดอยู่ในระดับ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3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</w:rPr>
        <w:t>ของลำดับชั้นมูลค่ายุติธรรม</w:t>
      </w:r>
    </w:p>
    <w:p w14:paraId="42382A4D" w14:textId="77777777" w:rsidR="003375FA" w:rsidRPr="004B4CEE" w:rsidRDefault="003375FA" w:rsidP="003375FA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7FBBB0F9" w14:textId="77777777" w:rsidR="003375FA" w:rsidRPr="004B4CEE" w:rsidRDefault="003375FA" w:rsidP="003375FA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ผู้บริหารและคณะทำงานประเมินมูลค่ายุติธรรมจะหารือเกี่ยวกับกระบวนการประเมินมูลค่ารายไตรมาส</w:t>
      </w:r>
    </w:p>
    <w:p w14:paraId="7C8A8C78" w14:textId="77777777" w:rsidR="00897C02" w:rsidRPr="004B4CEE" w:rsidRDefault="00897C02" w:rsidP="003375FA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EBFEEF9" w14:textId="6EEFB1F2" w:rsidR="003375FA" w:rsidRPr="004B4CEE" w:rsidRDefault="003375FA" w:rsidP="003375FA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ูลค่ายุติธรรมของเงินลงทุนในตราสารทุนที่ไม่อยู่ในความต้องการของตลาดคำนวณโดยใช้เทคนิคการประเมินมูลค่าดังนี้</w:t>
      </w:r>
    </w:p>
    <w:p w14:paraId="443F86BF" w14:textId="3AB27EE2" w:rsidR="003375FA" w:rsidRPr="004B4CEE" w:rsidRDefault="00DE4F33" w:rsidP="003375FA">
      <w:pPr>
        <w:spacing w:after="0" w:line="240" w:lineRule="auto"/>
        <w:ind w:left="426" w:hanging="426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1</w:t>
      </w:r>
      <w:r w:rsidR="003375FA" w:rsidRPr="004B4CEE">
        <w:rPr>
          <w:rFonts w:ascii="Browallia New" w:eastAsia="Arial Unicode MS" w:hAnsi="Browallia New" w:cs="Browallia New"/>
          <w:sz w:val="28"/>
          <w:szCs w:val="28"/>
        </w:rPr>
        <w:t>)</w:t>
      </w:r>
      <w:r w:rsidR="003375FA" w:rsidRPr="004B4CEE">
        <w:rPr>
          <w:rFonts w:ascii="Browallia New" w:eastAsia="Arial Unicode MS" w:hAnsi="Browallia New" w:cs="Browallia New"/>
          <w:sz w:val="28"/>
          <w:szCs w:val="28"/>
        </w:rPr>
        <w:tab/>
      </w:r>
      <w:r w:rsidR="003375FA" w:rsidRPr="00E46C37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วิธีวิเคราะห์เปรียบเทียบอัตราส่วนราคาตลาด</w:t>
      </w:r>
      <w:r w:rsidR="003375FA" w:rsidRPr="00E46C37">
        <w:rPr>
          <w:rFonts w:ascii="Browallia New" w:eastAsia="Arial Unicode MS" w:hAnsi="Browallia New" w:cs="Browallia New"/>
          <w:spacing w:val="-6"/>
          <w:sz w:val="28"/>
          <w:szCs w:val="28"/>
        </w:rPr>
        <w:t xml:space="preserve"> </w:t>
      </w:r>
      <w:r w:rsidR="003375FA" w:rsidRPr="00E46C37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โดยอ้างอิงจากมูลค่าสุทธิของกิจการของบริษัทจดทะเบียนในตลาดหลักทรัพย์</w:t>
      </w:r>
      <w:r w:rsidR="003375FA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ซึ่งกลุ่มกิจการพิจารณาว่ามีสถานะทางการเงินที่เทียบเคียงได้กับคู่สัญญาที่เป็นผู้ออก</w:t>
      </w:r>
    </w:p>
    <w:p w14:paraId="54212161" w14:textId="1858FA78" w:rsidR="003375FA" w:rsidRPr="004B4CEE" w:rsidRDefault="00DE4F33" w:rsidP="003375FA">
      <w:pPr>
        <w:spacing w:after="0" w:line="240" w:lineRule="auto"/>
        <w:ind w:left="426" w:hanging="426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</w:t>
      </w:r>
      <w:r w:rsidR="003375FA" w:rsidRPr="004B4CEE">
        <w:rPr>
          <w:rFonts w:ascii="Browallia New" w:eastAsia="Arial Unicode MS" w:hAnsi="Browallia New" w:cs="Browallia New"/>
          <w:sz w:val="28"/>
          <w:szCs w:val="28"/>
        </w:rPr>
        <w:t>)</w:t>
      </w:r>
      <w:r w:rsidR="003375FA" w:rsidRPr="004B4CEE">
        <w:rPr>
          <w:rFonts w:ascii="Browallia New" w:eastAsia="Arial Unicode MS" w:hAnsi="Browallia New" w:cs="Browallia New"/>
          <w:sz w:val="28"/>
          <w:szCs w:val="28"/>
        </w:rPr>
        <w:tab/>
      </w:r>
      <w:r w:rsidR="003375FA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วิธีสัดส่วนมูลค่าสินทรัพย์สุทธิ โดยอ้างอิงจากมูลค่าสุทธิของกิจการที่เป็นผู้ออกตราสารนั้น</w:t>
      </w:r>
    </w:p>
    <w:p w14:paraId="43275D66" w14:textId="6A3BC5A9" w:rsidR="00897C02" w:rsidRPr="004B4CEE" w:rsidRDefault="00897C02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2AA3E7F1" w14:textId="78E9C7EC" w:rsidR="003375FA" w:rsidRPr="004B4CEE" w:rsidRDefault="003375FA" w:rsidP="003375FA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lastRenderedPageBreak/>
        <w:t>ตารางต่อไปนี้สรุปข้อมูลเชิงปริมาณเกี่ยวกับข้อมูลที่ไม่สามารถสังเกตได้ที่มีสาระสำคัญซึ่งใช้ในการวัดมูลค่ายุติธรรมระดับ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3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และความสัมพันธ์ของข้อมูลที่ไม่สามารถสังเกตได้กับมูลค่ายุติธรรม</w:t>
      </w:r>
    </w:p>
    <w:p w14:paraId="6D05DFEA" w14:textId="77777777" w:rsidR="003375FA" w:rsidRPr="004B4CEE" w:rsidRDefault="003375FA" w:rsidP="003375FA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46" w:type="dxa"/>
        <w:tblLayout w:type="fixed"/>
        <w:tblLook w:val="04A0" w:firstRow="1" w:lastRow="0" w:firstColumn="1" w:lastColumn="0" w:noHBand="0" w:noVBand="1"/>
      </w:tblPr>
      <w:tblGrid>
        <w:gridCol w:w="3110"/>
        <w:gridCol w:w="1426"/>
        <w:gridCol w:w="1560"/>
        <w:gridCol w:w="1675"/>
        <w:gridCol w:w="1675"/>
      </w:tblGrid>
      <w:tr w:rsidR="003375FA" w:rsidRPr="004B4CEE" w14:paraId="6BC150BB" w14:textId="77777777" w:rsidTr="00B01158">
        <w:trPr>
          <w:cantSplit/>
        </w:trPr>
        <w:tc>
          <w:tcPr>
            <w:tcW w:w="3110" w:type="dxa"/>
          </w:tcPr>
          <w:p w14:paraId="156C0C45" w14:textId="77777777" w:rsidR="003375FA" w:rsidRPr="004B4CEE" w:rsidRDefault="003375FA" w:rsidP="00B01158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6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D1F7B12" w14:textId="77777777" w:rsidR="003375FA" w:rsidRPr="004B4CEE" w:rsidRDefault="003375FA" w:rsidP="00B01158">
            <w:pPr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3375FA" w:rsidRPr="004B4CEE" w14:paraId="0F34603D" w14:textId="77777777" w:rsidTr="00D50170">
        <w:trPr>
          <w:cantSplit/>
        </w:trPr>
        <w:tc>
          <w:tcPr>
            <w:tcW w:w="3110" w:type="dxa"/>
          </w:tcPr>
          <w:p w14:paraId="7243050D" w14:textId="77777777" w:rsidR="003375FA" w:rsidRPr="004B4CEE" w:rsidRDefault="003375FA" w:rsidP="00B01158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26" w:type="dxa"/>
          </w:tcPr>
          <w:p w14:paraId="1025ABF3" w14:textId="77777777" w:rsidR="003375FA" w:rsidRPr="004B4CEE" w:rsidRDefault="003375FA" w:rsidP="00B011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560" w:type="dxa"/>
          </w:tcPr>
          <w:p w14:paraId="1042563B" w14:textId="77777777" w:rsidR="003375FA" w:rsidRPr="004B4CEE" w:rsidRDefault="003375FA" w:rsidP="00B011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3350" w:type="dxa"/>
            <w:gridSpan w:val="2"/>
          </w:tcPr>
          <w:p w14:paraId="5BF2DDD0" w14:textId="77777777" w:rsidR="003375FA" w:rsidRPr="004B4CEE" w:rsidRDefault="003375FA" w:rsidP="00B011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การเปลี่ยนแปลงมูลค่ายุติธรรม</w:t>
            </w:r>
          </w:p>
        </w:tc>
      </w:tr>
      <w:tr w:rsidR="003375FA" w:rsidRPr="004B4CEE" w14:paraId="40FCEFD9" w14:textId="77777777" w:rsidTr="00D50170">
        <w:trPr>
          <w:cantSplit/>
        </w:trPr>
        <w:tc>
          <w:tcPr>
            <w:tcW w:w="3110" w:type="dxa"/>
          </w:tcPr>
          <w:p w14:paraId="675CB84F" w14:textId="77777777" w:rsidR="003375FA" w:rsidRPr="004B4CEE" w:rsidRDefault="003375FA" w:rsidP="00B01158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</w:tcBorders>
          </w:tcPr>
          <w:p w14:paraId="6B1798B8" w14:textId="77777777" w:rsidR="003375FA" w:rsidRPr="004B4CEE" w:rsidRDefault="003375FA" w:rsidP="00B011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ช่วงของข้อมูล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hideMark/>
          </w:tcPr>
          <w:p w14:paraId="034ACBE0" w14:textId="77777777" w:rsidR="003375FA" w:rsidRPr="004B4CEE" w:rsidRDefault="003375FA" w:rsidP="00B011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การเปลี่ยนแปลง</w:t>
            </w:r>
          </w:p>
        </w:tc>
        <w:tc>
          <w:tcPr>
            <w:tcW w:w="1675" w:type="dxa"/>
            <w:tcBorders>
              <w:top w:val="nil"/>
              <w:bottom w:val="single" w:sz="4" w:space="0" w:color="auto"/>
              <w:right w:val="nil"/>
            </w:tcBorders>
          </w:tcPr>
          <w:p w14:paraId="677BFBC2" w14:textId="77777777" w:rsidR="003375FA" w:rsidRPr="004B4CEE" w:rsidRDefault="003375FA" w:rsidP="00B011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</w:t>
            </w: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cs/>
                <w:lang w:val="en-GB"/>
              </w:rPr>
              <w:t>เพิ่มขึ้น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7621D7" w14:textId="77777777" w:rsidR="003375FA" w:rsidRPr="004B4CEE" w:rsidRDefault="003375FA" w:rsidP="00B011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ข้อมูล</w:t>
            </w: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cs/>
                <w:lang w:val="en-GB"/>
              </w:rPr>
              <w:t>ลดลง</w:t>
            </w:r>
          </w:p>
        </w:tc>
      </w:tr>
      <w:tr w:rsidR="003375FA" w:rsidRPr="004B4CEE" w14:paraId="35C49DC8" w14:textId="77777777" w:rsidTr="00D50170">
        <w:trPr>
          <w:cantSplit/>
          <w:trHeight w:val="143"/>
        </w:trPr>
        <w:tc>
          <w:tcPr>
            <w:tcW w:w="3110" w:type="dxa"/>
            <w:vAlign w:val="bottom"/>
          </w:tcPr>
          <w:p w14:paraId="428A4142" w14:textId="77777777" w:rsidR="003375FA" w:rsidRPr="004B4CEE" w:rsidRDefault="003375FA" w:rsidP="00B01158">
            <w:pPr>
              <w:spacing w:after="0" w:line="240" w:lineRule="auto"/>
              <w:ind w:left="37" w:hanging="109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CF64A42" w14:textId="77777777" w:rsidR="003375FA" w:rsidRPr="004B4CEE" w:rsidRDefault="003375FA" w:rsidP="00B011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F8B922E" w14:textId="77777777" w:rsidR="003375FA" w:rsidRPr="004B4CEE" w:rsidRDefault="003375FA" w:rsidP="00B011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873BE22" w14:textId="77777777" w:rsidR="003375FA" w:rsidRPr="004B4CEE" w:rsidRDefault="003375FA" w:rsidP="00B011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B520CE0" w14:textId="77777777" w:rsidR="003375FA" w:rsidRPr="004B4CEE" w:rsidRDefault="003375FA" w:rsidP="00B011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3375FA" w:rsidRPr="004B4CEE" w14:paraId="41A71734" w14:textId="77777777" w:rsidTr="00D50170">
        <w:trPr>
          <w:cantSplit/>
          <w:trHeight w:val="143"/>
        </w:trPr>
        <w:tc>
          <w:tcPr>
            <w:tcW w:w="3110" w:type="dxa"/>
          </w:tcPr>
          <w:p w14:paraId="52E5C22B" w14:textId="77777777" w:rsidR="003375FA" w:rsidRPr="004B4CEE" w:rsidRDefault="003375FA" w:rsidP="00B01158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</w:t>
            </w:r>
            <w:r w:rsidRPr="004B4CEE">
              <w:rPr>
                <w:rFonts w:ascii="Browallia New" w:eastAsia="Arial Unicode MS" w:hAnsi="Browallia New" w:cs="Browallia New"/>
                <w:spacing w:val="-4"/>
                <w:sz w:val="28"/>
                <w:szCs w:val="28"/>
                <w:cs/>
                <w:lang w:bidi="th-TH"/>
              </w:rPr>
              <w:t>จากการดำเนินงานที่ปรับปรุงแล้ว</w:t>
            </w:r>
          </w:p>
        </w:tc>
        <w:tc>
          <w:tcPr>
            <w:tcW w:w="14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356D485" w14:textId="5D94B8FF" w:rsidR="003375FA" w:rsidRPr="004B4CEE" w:rsidRDefault="00C11420" w:rsidP="00B01158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 w:bidi="th-TH"/>
              </w:rPr>
              <w:t>(</w:t>
            </w:r>
            <w:r w:rsidR="00DE4F33" w:rsidRPr="00DE4F3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 w:bidi="th-TH"/>
              </w:rPr>
              <w:t>1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 w:bidi="th-TH"/>
              </w:rPr>
              <w:t>.</w:t>
            </w:r>
            <w:r w:rsidR="00DE4F33" w:rsidRPr="00DE4F3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 w:bidi="th-TH"/>
              </w:rPr>
              <w:t>11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 w:bidi="th-TH"/>
              </w:rPr>
              <w:t xml:space="preserve">) </w:t>
            </w:r>
            <w:r w:rsidR="008805BD"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bidi="th-TH"/>
              </w:rPr>
              <w:t>-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 w:bidi="th-TH"/>
              </w:rPr>
              <w:t>154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 w:bidi="th-TH"/>
              </w:rPr>
              <w:t>.</w:t>
            </w:r>
            <w:r w:rsidR="00DE4F33" w:rsidRPr="00DE4F3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 w:bidi="th-TH"/>
              </w:rPr>
              <w:t>90</w:t>
            </w:r>
            <w:r w:rsidR="003375FA"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 xml:space="preserve"> </w:t>
            </w:r>
            <w:r w:rsidR="003375FA"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>ล้านบาท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523D78B" w14:textId="25CF1117" w:rsidR="003375FA" w:rsidRPr="004B4CEE" w:rsidRDefault="003375FA" w:rsidP="00B01158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/>
              </w:rPr>
              <w:t xml:space="preserve">ร้อยละ </w:t>
            </w:r>
            <w:r w:rsidR="00DE4F33" w:rsidRPr="00DE4F3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6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B10D88D" w14:textId="475A80B4" w:rsidR="003375FA" w:rsidRPr="004B4CEE" w:rsidRDefault="003375FA" w:rsidP="00B01158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เพิ่มขึ้นร้อยละ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</w:t>
            </w:r>
            <w:r w:rsidR="00C1142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70</w:t>
            </w:r>
          </w:p>
        </w:tc>
        <w:tc>
          <w:tcPr>
            <w:tcW w:w="1675" w:type="dxa"/>
            <w:tcBorders>
              <w:left w:val="nil"/>
              <w:bottom w:val="nil"/>
              <w:right w:val="nil"/>
            </w:tcBorders>
          </w:tcPr>
          <w:p w14:paraId="20503FAA" w14:textId="39BE20FA" w:rsidR="003375FA" w:rsidRPr="004B4CEE" w:rsidRDefault="003375FA" w:rsidP="00B01158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ลดลงร้อยละ</w:t>
            </w:r>
            <w:r w:rsidR="00C1142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</w:t>
            </w:r>
            <w:r w:rsidR="00C1142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.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70</w:t>
            </w:r>
          </w:p>
        </w:tc>
      </w:tr>
      <w:tr w:rsidR="003375FA" w:rsidRPr="004B4CEE" w14:paraId="480A2C78" w14:textId="77777777" w:rsidTr="00D50170">
        <w:trPr>
          <w:cantSplit/>
          <w:trHeight w:val="143"/>
        </w:trPr>
        <w:tc>
          <w:tcPr>
            <w:tcW w:w="3110" w:type="dxa"/>
          </w:tcPr>
          <w:p w14:paraId="4231F371" w14:textId="77777777" w:rsidR="003375FA" w:rsidRPr="004B4CEE" w:rsidRDefault="003375FA" w:rsidP="00B01158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4B4CEE">
              <w:rPr>
                <w:rFonts w:ascii="Browallia New" w:eastAsia="Arial Unicode MS" w:hAnsi="Browallia New" w:cs="Browallia New"/>
                <w:spacing w:val="-4"/>
                <w:sz w:val="28"/>
                <w:szCs w:val="28"/>
                <w:cs/>
                <w:lang w:bidi="th-TH"/>
              </w:rPr>
              <w:t>อัตราส่วนลดการขาดสภาพคล่อง</w:t>
            </w:r>
          </w:p>
        </w:tc>
        <w:tc>
          <w:tcPr>
            <w:tcW w:w="14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1550FD1" w14:textId="6671CE47" w:rsidR="003375FA" w:rsidRPr="004B4CEE" w:rsidRDefault="003375FA" w:rsidP="00B01158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DE4F33" w:rsidRPr="00DE4F3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 w:bidi="th-TH"/>
              </w:rPr>
              <w:t>15</w:t>
            </w:r>
            <w:r w:rsidR="00C11420"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 w:bidi="th-TH"/>
              </w:rPr>
              <w:t>.</w:t>
            </w:r>
            <w:r w:rsidR="00DE4F33" w:rsidRPr="00DE4F3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 w:bidi="th-TH"/>
              </w:rPr>
              <w:t>00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74C8FA2" w14:textId="4F81961C" w:rsidR="003375FA" w:rsidRPr="004B4CEE" w:rsidRDefault="003375FA" w:rsidP="00B01158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/>
              </w:rPr>
              <w:t xml:space="preserve">ร้อยละ </w:t>
            </w:r>
            <w:r w:rsidR="00DE4F33" w:rsidRPr="00DE4F3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6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F2EF100" w14:textId="18C59BD5" w:rsidR="003375FA" w:rsidRPr="004B4CEE" w:rsidRDefault="003375FA" w:rsidP="00B01158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ลดลงร้อยละ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</w:t>
            </w:r>
            <w:r w:rsidR="00C1142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50</w:t>
            </w:r>
          </w:p>
        </w:tc>
        <w:tc>
          <w:tcPr>
            <w:tcW w:w="1675" w:type="dxa"/>
            <w:tcBorders>
              <w:left w:val="nil"/>
              <w:bottom w:val="nil"/>
              <w:right w:val="nil"/>
            </w:tcBorders>
          </w:tcPr>
          <w:p w14:paraId="66E05AD9" w14:textId="1760E5BB" w:rsidR="003375FA" w:rsidRPr="004B4CEE" w:rsidRDefault="003375FA" w:rsidP="00B01158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เพิ่มขึ้นร้อยละ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</w:t>
            </w:r>
            <w:r w:rsidR="00C1142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50</w:t>
            </w:r>
          </w:p>
        </w:tc>
      </w:tr>
      <w:tr w:rsidR="003375FA" w:rsidRPr="004B4CEE" w14:paraId="690F4C3C" w14:textId="77777777" w:rsidTr="00D50170">
        <w:trPr>
          <w:cantSplit/>
          <w:trHeight w:val="143"/>
        </w:trPr>
        <w:tc>
          <w:tcPr>
            <w:tcW w:w="3110" w:type="dxa"/>
          </w:tcPr>
          <w:p w14:paraId="4958D82D" w14:textId="0EB1FE01" w:rsidR="003375FA" w:rsidRPr="004B4CEE" w:rsidRDefault="00591448" w:rsidP="00B01158">
            <w:pPr>
              <w:autoSpaceDE w:val="0"/>
              <w:autoSpaceDN w:val="0"/>
              <w:adjustRightInd w:val="0"/>
              <w:spacing w:after="0" w:line="240" w:lineRule="auto"/>
              <w:ind w:left="-102"/>
              <w:rPr>
                <w:rFonts w:ascii="Browallia New" w:eastAsia="Arial Unicode MS" w:hAnsi="Browallia New" w:cs="Browallia New"/>
                <w:spacing w:val="-4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อัตราส่วนลดที่ปรับค่าความเสี่ยง</w:t>
            </w:r>
          </w:p>
        </w:tc>
        <w:tc>
          <w:tcPr>
            <w:tcW w:w="142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06A155B" w14:textId="45377C29" w:rsidR="003375FA" w:rsidRPr="004B4CEE" w:rsidRDefault="00591448" w:rsidP="00B01158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DE4F33" w:rsidRPr="00DE4F3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 w:bidi="th-TH"/>
              </w:rPr>
              <w:t>5</w:t>
            </w:r>
            <w:r w:rsidR="007912BB"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 w:bidi="th-TH"/>
              </w:rPr>
              <w:t>-</w:t>
            </w:r>
            <w:r w:rsidR="007912BB"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 w:bidi="th-TH"/>
              </w:rPr>
              <w:t>11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0C22A30" w14:textId="42E1EE57" w:rsidR="003375FA" w:rsidRPr="004B4CEE" w:rsidRDefault="003375FA" w:rsidP="00B01158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/>
              </w:rPr>
              <w:t xml:space="preserve">ร้อยละ </w:t>
            </w:r>
            <w:r w:rsidR="00DE4F33" w:rsidRPr="00DE4F3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67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3D93D18" w14:textId="4986FF19" w:rsidR="003375FA" w:rsidRPr="004B4CEE" w:rsidRDefault="00591448" w:rsidP="00B01158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ลดลง</w:t>
            </w:r>
            <w:r w:rsidR="003375FA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ร้อยละ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.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</w:t>
            </w:r>
          </w:p>
        </w:tc>
        <w:tc>
          <w:tcPr>
            <w:tcW w:w="1675" w:type="dxa"/>
            <w:tcBorders>
              <w:left w:val="nil"/>
              <w:bottom w:val="nil"/>
              <w:right w:val="nil"/>
            </w:tcBorders>
          </w:tcPr>
          <w:p w14:paraId="60098A66" w14:textId="13F13637" w:rsidR="003375FA" w:rsidRPr="004B4CEE" w:rsidRDefault="00591448" w:rsidP="00B01158">
            <w:pPr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เพิ่มขึ้น</w:t>
            </w:r>
            <w:r w:rsidR="003375FA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ร้อยละ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20</w:t>
            </w:r>
          </w:p>
        </w:tc>
      </w:tr>
    </w:tbl>
    <w:p w14:paraId="0AEC8A31" w14:textId="77777777" w:rsidR="003375FA" w:rsidRPr="004B4CEE" w:rsidRDefault="003375FA" w:rsidP="003375FA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2F7E3EF6" w14:textId="77777777" w:rsidR="003375FA" w:rsidRPr="004B4CEE" w:rsidRDefault="003375FA" w:rsidP="003375FA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กลุ่มกิจการไม่มีรายการโอนระหว่างลำดับชั้นมูลค่ายุติธรรมในระหว่างงวด</w:t>
      </w:r>
    </w:p>
    <w:p w14:paraId="5D9C2B76" w14:textId="77777777" w:rsidR="003375FA" w:rsidRPr="004B4CEE" w:rsidRDefault="003375FA" w:rsidP="004F3987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</w:p>
    <w:bookmarkEnd w:id="30"/>
    <w:p w14:paraId="382492E2" w14:textId="6E23B08E" w:rsidR="004F793A" w:rsidRPr="004B4CEE" w:rsidRDefault="004F793A" w:rsidP="004F3987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รายการที่รับรู้ในกำไรหรือขาดทุนและกำไรขาดทุนเบ็ดเสร็จอื่น</w:t>
      </w:r>
    </w:p>
    <w:p w14:paraId="26BA4278" w14:textId="45AF96B9" w:rsidR="00F81246" w:rsidRPr="004B4CEE" w:rsidRDefault="00F81246" w:rsidP="00F81246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13250F" w:rsidRPr="00E46C37" w14:paraId="63E78C19" w14:textId="77777777" w:rsidTr="005C509E">
        <w:trPr>
          <w:cantSplit/>
        </w:trPr>
        <w:tc>
          <w:tcPr>
            <w:tcW w:w="3686" w:type="dxa"/>
          </w:tcPr>
          <w:p w14:paraId="7CEDADEB" w14:textId="77777777" w:rsidR="0013250F" w:rsidRPr="00E46C37" w:rsidRDefault="0013250F" w:rsidP="005C509E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3612AC" w14:textId="77777777" w:rsidR="0013250F" w:rsidRPr="00E46C37" w:rsidRDefault="0013250F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E46C3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772587" w14:textId="77777777" w:rsidR="0013250F" w:rsidRPr="00E46C37" w:rsidRDefault="0013250F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E46C3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13250F" w:rsidRPr="00E46C37" w14:paraId="185B0823" w14:textId="77777777" w:rsidTr="005C509E">
        <w:trPr>
          <w:cantSplit/>
        </w:trPr>
        <w:tc>
          <w:tcPr>
            <w:tcW w:w="3686" w:type="dxa"/>
          </w:tcPr>
          <w:p w14:paraId="44F6960A" w14:textId="77777777" w:rsidR="0013250F" w:rsidRPr="00E46C37" w:rsidRDefault="0013250F" w:rsidP="005C509E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42E6DA3F" w14:textId="58A9BE90" w:rsidR="0013250F" w:rsidRPr="00E46C37" w:rsidRDefault="0013250F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E46C3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  <w:shd w:val="clear" w:color="auto" w:fill="auto"/>
          </w:tcPr>
          <w:p w14:paraId="2D4F69D8" w14:textId="4668E2D4" w:rsidR="0013250F" w:rsidRPr="00E46C37" w:rsidRDefault="0013250F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E46C3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E46C3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  <w:shd w:val="clear" w:color="auto" w:fill="auto"/>
          </w:tcPr>
          <w:p w14:paraId="5A9C5DD5" w14:textId="71EA7120" w:rsidR="0013250F" w:rsidRPr="00E46C37" w:rsidRDefault="0013250F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E46C3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3BC89077" w14:textId="65F82038" w:rsidR="0013250F" w:rsidRPr="00E46C37" w:rsidRDefault="0013250F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E46C3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E46C3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13250F" w:rsidRPr="00E46C37" w14:paraId="79FC6DFC" w14:textId="77777777" w:rsidTr="005C509E">
        <w:trPr>
          <w:cantSplit/>
        </w:trPr>
        <w:tc>
          <w:tcPr>
            <w:tcW w:w="3686" w:type="dxa"/>
          </w:tcPr>
          <w:p w14:paraId="7753F78F" w14:textId="77777777" w:rsidR="0013250F" w:rsidRPr="00E46C37" w:rsidRDefault="0013250F" w:rsidP="005C509E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B4D28C6" w14:textId="77777777" w:rsidR="0013250F" w:rsidRPr="00E46C37" w:rsidRDefault="0013250F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E46C3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A222FA4" w14:textId="77777777" w:rsidR="0013250F" w:rsidRPr="00E46C37" w:rsidRDefault="0013250F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E46C3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C8A55DB" w14:textId="77777777" w:rsidR="0013250F" w:rsidRPr="00E46C37" w:rsidRDefault="0013250F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E46C3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20CA400" w14:textId="77777777" w:rsidR="0013250F" w:rsidRPr="00E46C37" w:rsidRDefault="0013250F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E46C37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13250F" w:rsidRPr="00E46C37" w14:paraId="6621C654" w14:textId="77777777" w:rsidTr="005C509E">
        <w:trPr>
          <w:cantSplit/>
        </w:trPr>
        <w:tc>
          <w:tcPr>
            <w:tcW w:w="3686" w:type="dxa"/>
          </w:tcPr>
          <w:p w14:paraId="64146284" w14:textId="77777777" w:rsidR="0013250F" w:rsidRPr="00E46C37" w:rsidRDefault="0013250F" w:rsidP="005C509E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D145976" w14:textId="77777777" w:rsidR="0013250F" w:rsidRPr="00E46C37" w:rsidRDefault="0013250F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0B8F935" w14:textId="77777777" w:rsidR="0013250F" w:rsidRPr="00E46C37" w:rsidRDefault="0013250F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33D2B1D" w14:textId="77777777" w:rsidR="0013250F" w:rsidRPr="00E46C37" w:rsidRDefault="0013250F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CABCE99" w14:textId="77777777" w:rsidR="0013250F" w:rsidRPr="00E46C37" w:rsidRDefault="0013250F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D8225B" w:rsidRPr="00E46C37" w14:paraId="044C4474" w14:textId="77777777" w:rsidTr="005C509E">
        <w:trPr>
          <w:cantSplit/>
          <w:trHeight w:val="143"/>
        </w:trPr>
        <w:tc>
          <w:tcPr>
            <w:tcW w:w="3686" w:type="dxa"/>
          </w:tcPr>
          <w:p w14:paraId="1336B9FF" w14:textId="38C517BF" w:rsidR="00D8225B" w:rsidRPr="00E46C37" w:rsidRDefault="00D8225B" w:rsidP="00D8225B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E46C37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รับรู้ในกำไร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หรือ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ขาดทุน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58A2914" w14:textId="77777777" w:rsidR="00D8225B" w:rsidRPr="00E46C37" w:rsidRDefault="00D8225B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056BC03" w14:textId="77777777" w:rsidR="00D8225B" w:rsidRPr="00E46C37" w:rsidRDefault="00D8225B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6A776719" w14:textId="77777777" w:rsidR="00D8225B" w:rsidRPr="00E46C37" w:rsidRDefault="00D8225B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1BB2A23" w14:textId="77777777" w:rsidR="00D8225B" w:rsidRPr="00E46C37" w:rsidRDefault="00D8225B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D8225B" w:rsidRPr="00E46C37" w14:paraId="4F8A3537" w14:textId="77777777" w:rsidTr="005C509E">
        <w:trPr>
          <w:cantSplit/>
          <w:trHeight w:val="143"/>
        </w:trPr>
        <w:tc>
          <w:tcPr>
            <w:tcW w:w="3686" w:type="dxa"/>
          </w:tcPr>
          <w:p w14:paraId="5BFBE453" w14:textId="1E62F790" w:rsidR="00D8225B" w:rsidRPr="00E46C37" w:rsidRDefault="00D8225B" w:rsidP="00D8225B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E46C37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กำไรจากมูลค่ายุติธรรมของเงินลงทุนในตราสาร</w:t>
            </w:r>
            <w:r w:rsidR="008805BD" w:rsidRPr="00E46C37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ทุน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ที่วัดมูลค่าด้วย 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FVPL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9732A34" w14:textId="4FB30A17" w:rsidR="00D8225B" w:rsidRPr="00E46C37" w:rsidRDefault="00DE4F33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55</w:t>
            </w:r>
            <w:r w:rsidR="0073622F" w:rsidRPr="00E46C37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385</w:t>
            </w:r>
            <w:r w:rsidR="0073622F" w:rsidRPr="00E46C37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226F5DF" w14:textId="6878749F" w:rsidR="00D8225B" w:rsidRPr="00E46C37" w:rsidRDefault="00D8225B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E46C37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BB30B7C" w14:textId="289F7891" w:rsidR="00D8225B" w:rsidRPr="00E46C37" w:rsidRDefault="00631EE0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E46C37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ECC529E" w14:textId="12FA8EA8" w:rsidR="00D8225B" w:rsidRPr="00E46C37" w:rsidRDefault="00D8225B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D8225B" w:rsidRPr="00E46C37" w14:paraId="52B9AD4E" w14:textId="77777777" w:rsidTr="005C509E">
        <w:trPr>
          <w:cantSplit/>
          <w:trHeight w:val="143"/>
        </w:trPr>
        <w:tc>
          <w:tcPr>
            <w:tcW w:w="3686" w:type="dxa"/>
          </w:tcPr>
          <w:p w14:paraId="04285334" w14:textId="76230D0E" w:rsidR="00D8225B" w:rsidRPr="00E46C37" w:rsidRDefault="00D8225B" w:rsidP="00D8225B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E46C37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เงินปันผลรับจากเงินลงทุนในตราสารทุนที่วัดมูลค่าด้วย 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FVOCI 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ในรายได้อื่น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A0CABAA" w14:textId="12ECE0C6" w:rsidR="00D8225B" w:rsidRPr="00E46C37" w:rsidRDefault="00DE4F33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412</w:t>
            </w:r>
            <w:r w:rsidR="00881A9D" w:rsidRPr="00E46C37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361</w:t>
            </w:r>
            <w:r w:rsidR="00881A9D" w:rsidRPr="00E46C37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517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3224DF4" w14:textId="2DFD16AE" w:rsidR="00D8225B" w:rsidRPr="00E46C37" w:rsidRDefault="00DE4F33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407</w:t>
            </w:r>
            <w:r w:rsidR="00D8225B"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616</w:t>
            </w:r>
            <w:r w:rsidR="00D8225B"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6158880" w14:textId="1DEE476D" w:rsidR="00D8225B" w:rsidRPr="00E46C37" w:rsidRDefault="00DE4F33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335</w:t>
            </w:r>
            <w:r w:rsidR="00902838" w:rsidRPr="00E46C37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816</w:t>
            </w:r>
            <w:r w:rsidR="00902838" w:rsidRPr="00E46C37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599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322378C" w14:textId="26D495B0" w:rsidR="00D8225B" w:rsidRPr="00E46C37" w:rsidRDefault="00DE4F33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280</w:t>
            </w:r>
            <w:r w:rsidR="00D8225B"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910</w:t>
            </w:r>
            <w:r w:rsidR="00D8225B"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831</w:t>
            </w:r>
          </w:p>
        </w:tc>
      </w:tr>
      <w:tr w:rsidR="00D8225B" w:rsidRPr="00E46C37" w14:paraId="611E3A40" w14:textId="77777777" w:rsidTr="005C509E">
        <w:trPr>
          <w:cantSplit/>
          <w:trHeight w:val="143"/>
        </w:trPr>
        <w:tc>
          <w:tcPr>
            <w:tcW w:w="3686" w:type="dxa"/>
          </w:tcPr>
          <w:p w14:paraId="1F9F11F7" w14:textId="04A39B0D" w:rsidR="00D8225B" w:rsidRPr="00E46C37" w:rsidRDefault="00D8225B" w:rsidP="00D8225B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E46C37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480E6E8" w14:textId="77777777" w:rsidR="00D8225B" w:rsidRPr="00E46C37" w:rsidRDefault="00D8225B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0271245" w14:textId="77777777" w:rsidR="00D8225B" w:rsidRPr="00E46C37" w:rsidRDefault="00D8225B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05F4BF8E" w14:textId="77777777" w:rsidR="00D8225B" w:rsidRPr="00E46C37" w:rsidRDefault="00D8225B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9655FF0" w14:textId="77777777" w:rsidR="00D8225B" w:rsidRPr="00E46C37" w:rsidRDefault="00D8225B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D8225B" w:rsidRPr="00E46C37" w14:paraId="23CFB7CC" w14:textId="77777777" w:rsidTr="005C509E">
        <w:trPr>
          <w:cantSplit/>
          <w:trHeight w:val="143"/>
        </w:trPr>
        <w:tc>
          <w:tcPr>
            <w:tcW w:w="3686" w:type="dxa"/>
          </w:tcPr>
          <w:p w14:paraId="5FAD8EB4" w14:textId="13800469" w:rsidR="00D8225B" w:rsidRPr="00E46C37" w:rsidRDefault="00D8225B" w:rsidP="00D8225B">
            <w:pPr>
              <w:autoSpaceDE w:val="0"/>
              <w:autoSpaceDN w:val="0"/>
              <w:adjustRightInd w:val="0"/>
              <w:spacing w:after="0" w:line="240" w:lineRule="auto"/>
              <w:ind w:left="306" w:right="-72" w:hanging="14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E46C37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กำไร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ขาดทุน)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 xml:space="preserve">จากมูลค่ายุติธรรมของเงินลงทุนในตราสารทุนที่วัดมูลค่าด้วย 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FVOCI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04866FC" w14:textId="6431FCD1" w:rsidR="00D8225B" w:rsidRPr="00E46C37" w:rsidRDefault="00DE4F33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109</w:t>
            </w:r>
            <w:r w:rsidR="00881A9D"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616</w:t>
            </w:r>
            <w:r w:rsidR="00881A9D"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4A391FD" w14:textId="22CDDEBE" w:rsidR="00D8225B" w:rsidRPr="00E46C37" w:rsidRDefault="00D8225B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829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836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070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224527A" w14:textId="0B062911" w:rsidR="00D8225B" w:rsidRPr="00E46C37" w:rsidRDefault="00631EE0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869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470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67CFBAC" w14:textId="00F38C03" w:rsidR="00D8225B" w:rsidRPr="00E46C37" w:rsidRDefault="00D8225B" w:rsidP="00D8225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715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804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593</w:t>
            </w:r>
            <w:r w:rsidRPr="00E46C37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</w:tbl>
    <w:p w14:paraId="7C3621C0" w14:textId="43B9CE31" w:rsidR="0013250F" w:rsidRPr="004B4CEE" w:rsidRDefault="0013250F" w:rsidP="00F81246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</w:p>
    <w:p w14:paraId="61C75231" w14:textId="77777777" w:rsidR="00214705" w:rsidRPr="004B4CEE" w:rsidRDefault="00214705">
      <w:pPr>
        <w:rPr>
          <w:rFonts w:ascii="Browallia New" w:hAnsi="Browallia New" w:cs="Browallia New"/>
        </w:rPr>
      </w:pPr>
      <w:r w:rsidRPr="004B4CEE">
        <w:rPr>
          <w:rFonts w:ascii="Browallia New" w:hAnsi="Browallia New" w:cs="Browallia New"/>
        </w:rP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1"/>
      </w:tblGrid>
      <w:tr w:rsidR="009E17E7" w:rsidRPr="004B4CEE" w14:paraId="10AD96B8" w14:textId="77777777" w:rsidTr="009E17E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7BFF6AB5" w14:textId="150C790C" w:rsidR="009E17E7" w:rsidRPr="004B4CEE" w:rsidRDefault="00DE4F33" w:rsidP="00FA253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lastRenderedPageBreak/>
              <w:t>11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</w:r>
            <w:r w:rsidR="00107E12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>ต้นทุนการพัฒนาอสังหาริมทรัพย์</w:t>
            </w:r>
          </w:p>
        </w:tc>
      </w:tr>
    </w:tbl>
    <w:p w14:paraId="6E7BD926" w14:textId="77777777" w:rsidR="009E17E7" w:rsidRPr="004B4CEE" w:rsidRDefault="009E17E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107E12" w:rsidRPr="004B4CEE" w14:paraId="3546743A" w14:textId="77777777" w:rsidTr="00BD74FA">
        <w:trPr>
          <w:cantSplit/>
        </w:trPr>
        <w:tc>
          <w:tcPr>
            <w:tcW w:w="3672" w:type="dxa"/>
          </w:tcPr>
          <w:p w14:paraId="20466B83" w14:textId="77777777" w:rsidR="00107E12" w:rsidRPr="004B4CEE" w:rsidRDefault="00107E12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9738DC" w14:textId="77777777" w:rsidR="00107E12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6D3992" w14:textId="77777777" w:rsidR="00107E12" w:rsidRPr="004B4CEE" w:rsidRDefault="00107E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107E12" w:rsidRPr="004B4CEE" w14:paraId="31999129" w14:textId="77777777" w:rsidTr="00BD74FA">
        <w:trPr>
          <w:cantSplit/>
        </w:trPr>
        <w:tc>
          <w:tcPr>
            <w:tcW w:w="3672" w:type="dxa"/>
          </w:tcPr>
          <w:p w14:paraId="6AE594FB" w14:textId="77777777" w:rsidR="00107E12" w:rsidRPr="004B4CEE" w:rsidRDefault="00107E12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4915F11" w14:textId="206816B8" w:rsidR="00107E12" w:rsidRPr="004B4CEE" w:rsidRDefault="00107E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57F8C8A5" w14:textId="29ED0EBE" w:rsidR="00107E12" w:rsidRPr="004B4CEE" w:rsidRDefault="00107E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7E3647FE" w14:textId="7ABBE480" w:rsidR="00107E12" w:rsidRPr="004B4CEE" w:rsidRDefault="00107E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0374C441" w14:textId="6A1F8C3F" w:rsidR="00107E12" w:rsidRPr="004B4CEE" w:rsidRDefault="00107E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107E12" w:rsidRPr="004B4CEE" w14:paraId="12A67E9D" w14:textId="77777777" w:rsidTr="00BD74FA">
        <w:trPr>
          <w:cantSplit/>
        </w:trPr>
        <w:tc>
          <w:tcPr>
            <w:tcW w:w="3672" w:type="dxa"/>
          </w:tcPr>
          <w:p w14:paraId="6B62976D" w14:textId="77777777" w:rsidR="00107E12" w:rsidRPr="004B4CEE" w:rsidRDefault="00107E12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0582004" w14:textId="77777777" w:rsidR="00107E12" w:rsidRPr="004B4CEE" w:rsidRDefault="00107E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FD11731" w14:textId="77777777" w:rsidR="00107E12" w:rsidRPr="004B4CEE" w:rsidRDefault="00107E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3736F31" w14:textId="77777777" w:rsidR="00107E12" w:rsidRPr="004B4CEE" w:rsidRDefault="00107E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E7D9413" w14:textId="77777777" w:rsidR="00107E12" w:rsidRPr="004B4CEE" w:rsidRDefault="00107E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107E12" w:rsidRPr="004B4CEE" w14:paraId="52C7D104" w14:textId="77777777" w:rsidTr="00BD74FA">
        <w:trPr>
          <w:cantSplit/>
        </w:trPr>
        <w:tc>
          <w:tcPr>
            <w:tcW w:w="3672" w:type="dxa"/>
          </w:tcPr>
          <w:p w14:paraId="1853FB1E" w14:textId="77777777" w:rsidR="00107E12" w:rsidRPr="004B4CEE" w:rsidRDefault="00107E12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8D57C92" w14:textId="77777777" w:rsidR="00107E12" w:rsidRPr="004B4CEE" w:rsidRDefault="00107E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118E29A" w14:textId="77777777" w:rsidR="00107E12" w:rsidRPr="004B4CEE" w:rsidRDefault="00107E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12BA0790" w14:textId="77777777" w:rsidR="00107E12" w:rsidRPr="004B4CEE" w:rsidRDefault="00107E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5C0DC15" w14:textId="77777777" w:rsidR="00107E12" w:rsidRPr="004B4CEE" w:rsidRDefault="00107E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5F71D5" w:rsidRPr="004B4CEE" w14:paraId="6E659083" w14:textId="77777777" w:rsidTr="00EE746C">
        <w:trPr>
          <w:cantSplit/>
          <w:trHeight w:val="143"/>
        </w:trPr>
        <w:tc>
          <w:tcPr>
            <w:tcW w:w="3672" w:type="dxa"/>
          </w:tcPr>
          <w:p w14:paraId="56AA79EB" w14:textId="77777777" w:rsidR="005F71D5" w:rsidRPr="004B4CEE" w:rsidRDefault="005F71D5" w:rsidP="005F71D5">
            <w:pPr>
              <w:tabs>
                <w:tab w:val="left" w:pos="1043"/>
              </w:tabs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ยอดต้นปี</w:t>
            </w:r>
          </w:p>
        </w:tc>
        <w:tc>
          <w:tcPr>
            <w:tcW w:w="1440" w:type="dxa"/>
            <w:shd w:val="clear" w:color="auto" w:fill="FAFAFA"/>
          </w:tcPr>
          <w:p w14:paraId="651402B0" w14:textId="5DC27097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</w:t>
            </w:r>
            <w:r w:rsidR="00631E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626</w:t>
            </w:r>
            <w:r w:rsidR="00631E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076</w:t>
            </w:r>
            <w:r w:rsidR="00631E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066</w:t>
            </w:r>
          </w:p>
        </w:tc>
        <w:tc>
          <w:tcPr>
            <w:tcW w:w="1440" w:type="dxa"/>
            <w:shd w:val="clear" w:color="auto" w:fill="auto"/>
          </w:tcPr>
          <w:p w14:paraId="4BB7FD5E" w14:textId="677AAA59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788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565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C7FDA69" w14:textId="2D4EF2B1" w:rsidR="005F71D5" w:rsidRPr="004B4CEE" w:rsidRDefault="00631EE0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FEAD11F" w14:textId="1916719A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5F71D5" w:rsidRPr="004B4CEE" w14:paraId="357D9C21" w14:textId="77777777" w:rsidTr="00EE746C">
        <w:trPr>
          <w:cantSplit/>
          <w:trHeight w:val="143"/>
        </w:trPr>
        <w:tc>
          <w:tcPr>
            <w:tcW w:w="3672" w:type="dxa"/>
            <w:vAlign w:val="center"/>
          </w:tcPr>
          <w:p w14:paraId="4965F457" w14:textId="77777777" w:rsidR="005F71D5" w:rsidRPr="004B4CEE" w:rsidRDefault="005F71D5" w:rsidP="005F71D5">
            <w:pPr>
              <w:tabs>
                <w:tab w:val="left" w:pos="1043"/>
              </w:tabs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เพิ่มขึ้น</w:t>
            </w:r>
          </w:p>
        </w:tc>
        <w:tc>
          <w:tcPr>
            <w:tcW w:w="1440" w:type="dxa"/>
            <w:shd w:val="clear" w:color="auto" w:fill="FAFAFA"/>
          </w:tcPr>
          <w:p w14:paraId="675B8618" w14:textId="64E5BD8D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631EE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155</w:t>
            </w:r>
            <w:r w:rsidR="00631EE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922</w:t>
            </w:r>
            <w:r w:rsidR="00631EE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616</w:t>
            </w:r>
          </w:p>
        </w:tc>
        <w:tc>
          <w:tcPr>
            <w:tcW w:w="1440" w:type="dxa"/>
            <w:shd w:val="clear" w:color="auto" w:fill="auto"/>
          </w:tcPr>
          <w:p w14:paraId="3D34346A" w14:textId="5F3B1A68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133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594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002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6CB9D5A" w14:textId="4AB9C642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</w:t>
            </w:r>
            <w:r w:rsidR="00631EE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664</w:t>
            </w:r>
            <w:r w:rsidR="00631EE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C604D2E" w14:textId="5B2D73D5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5F71D5" w:rsidRPr="004B4CEE" w14:paraId="4AD2CC7C" w14:textId="77777777" w:rsidTr="00163517">
        <w:trPr>
          <w:cantSplit/>
          <w:trHeight w:val="143"/>
        </w:trPr>
        <w:tc>
          <w:tcPr>
            <w:tcW w:w="3672" w:type="dxa"/>
            <w:vAlign w:val="center"/>
          </w:tcPr>
          <w:p w14:paraId="160912AE" w14:textId="77777777" w:rsidR="005F71D5" w:rsidRPr="004B4CEE" w:rsidRDefault="005F71D5" w:rsidP="005F71D5">
            <w:pPr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โอนไปอสังหาริมทรัพย์เพื่อการลงทุน </w:t>
            </w:r>
          </w:p>
          <w:p w14:paraId="2EDB5D3B" w14:textId="39693B41" w:rsidR="005F71D5" w:rsidRPr="004B4CEE" w:rsidRDefault="005F71D5" w:rsidP="005F71D5">
            <w:pPr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(หมายเหตุ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0945F99" w14:textId="7A80E2F3" w:rsidR="005F71D5" w:rsidRPr="004B4CEE" w:rsidRDefault="00631EE0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693</w:t>
            </w:r>
            <w:r w:rsidR="00611FE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7244F24" w14:textId="5FDEDCC1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706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6FCFAC2" w14:textId="349A7676" w:rsidR="005F71D5" w:rsidRPr="004B4CEE" w:rsidRDefault="00631EE0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22CC6C8" w14:textId="15D31C7A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631EE0" w:rsidRPr="004B4CEE" w14:paraId="57E2D877" w14:textId="77777777" w:rsidTr="00163517">
        <w:trPr>
          <w:cantSplit/>
          <w:trHeight w:val="143"/>
        </w:trPr>
        <w:tc>
          <w:tcPr>
            <w:tcW w:w="3672" w:type="dxa"/>
            <w:vAlign w:val="center"/>
          </w:tcPr>
          <w:p w14:paraId="6DF54655" w14:textId="3F45ECC8" w:rsidR="00631EE0" w:rsidRPr="004B4CEE" w:rsidRDefault="00631EE0" w:rsidP="00631EE0">
            <w:pPr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โอนไปที่ดิน อาคาร และอุปกรณ์ </w:t>
            </w:r>
          </w:p>
          <w:p w14:paraId="5BB642F6" w14:textId="120A0F0B" w:rsidR="00631EE0" w:rsidRPr="004B4CEE" w:rsidRDefault="00631EE0" w:rsidP="00631EE0">
            <w:pPr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(หมายเหตุ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A33AE81" w14:textId="56E9021F" w:rsidR="00631EE0" w:rsidRPr="004B4CEE" w:rsidRDefault="00631EE0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</w:t>
            </w:r>
            <w:r w:rsidR="00611FE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526</w:t>
            </w:r>
            <w:r w:rsidR="004B54D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030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BBA9495" w14:textId="249381F6" w:rsidR="00631EE0" w:rsidRPr="004B4CEE" w:rsidRDefault="00631EE0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FE2EC93" w14:textId="21AE40B1" w:rsidR="00631EE0" w:rsidRPr="004B4CEE" w:rsidRDefault="00631EE0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F9A9214" w14:textId="34F4811F" w:rsidR="00631EE0" w:rsidRPr="004B4CEE" w:rsidRDefault="00631EE0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5F71D5" w:rsidRPr="004B4CEE" w14:paraId="0F7AEDEA" w14:textId="77777777" w:rsidTr="00163517">
        <w:trPr>
          <w:cantSplit/>
          <w:trHeight w:val="143"/>
        </w:trPr>
        <w:tc>
          <w:tcPr>
            <w:tcW w:w="3672" w:type="dxa"/>
            <w:vAlign w:val="center"/>
          </w:tcPr>
          <w:p w14:paraId="49093FB1" w14:textId="77777777" w:rsidR="005F71D5" w:rsidRPr="004B4CEE" w:rsidRDefault="005F71D5" w:rsidP="005F71D5">
            <w:pPr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ผลต่างของอัตราแลกเปลี่ยนจากการแปลงค่า</w:t>
            </w:r>
          </w:p>
          <w:p w14:paraId="1A929CB2" w14:textId="0ADB1829" w:rsidR="005F71D5" w:rsidRPr="004B4CEE" w:rsidRDefault="005F71D5" w:rsidP="005F71D5">
            <w:pPr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 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งบการเงิน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5921DFA" w14:textId="4ABA3198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</w:t>
            </w:r>
            <w:r w:rsidR="00631EE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187</w:t>
            </w:r>
            <w:r w:rsidR="00631EE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194B3F8" w14:textId="42875AB6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0C91B1E" w14:textId="24BF6270" w:rsidR="005F71D5" w:rsidRPr="004B4CEE" w:rsidRDefault="00631EE0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E222890" w14:textId="74126CA3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631EE0" w:rsidRPr="004B4CEE" w14:paraId="48BD308E" w14:textId="77777777" w:rsidTr="00583187">
        <w:trPr>
          <w:cantSplit/>
          <w:trHeight w:val="143"/>
        </w:trPr>
        <w:tc>
          <w:tcPr>
            <w:tcW w:w="3672" w:type="dxa"/>
            <w:vAlign w:val="center"/>
          </w:tcPr>
          <w:p w14:paraId="1A3BAC8E" w14:textId="6F37646A" w:rsidR="00631EE0" w:rsidRPr="004B4CEE" w:rsidRDefault="00631EE0" w:rsidP="00631EE0">
            <w:pPr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รับรู้เป็นค่าใช้จ่าย</w:t>
            </w:r>
          </w:p>
        </w:tc>
        <w:tc>
          <w:tcPr>
            <w:tcW w:w="1440" w:type="dxa"/>
            <w:shd w:val="clear" w:color="auto" w:fill="FAFAFA"/>
          </w:tcPr>
          <w:p w14:paraId="7E577B54" w14:textId="578169F0" w:rsidR="00631EE0" w:rsidRPr="004B4CEE" w:rsidRDefault="00631EE0" w:rsidP="00631EE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953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706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7D234B1C" w14:textId="700AE0BA" w:rsidR="00631EE0" w:rsidRPr="004B4CEE" w:rsidRDefault="00631EE0" w:rsidP="00631EE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E056C47" w14:textId="5739F799" w:rsidR="00631EE0" w:rsidRPr="004B4CEE" w:rsidRDefault="00631EE0" w:rsidP="00631EE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117CA6B" w14:textId="038C74F6" w:rsidR="00631EE0" w:rsidRPr="004B4CEE" w:rsidRDefault="000F7B2F" w:rsidP="00631EE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</w:tr>
      <w:tr w:rsidR="00631EE0" w:rsidRPr="004B4CEE" w14:paraId="59C21D5C" w14:textId="77777777" w:rsidTr="00EE746C">
        <w:trPr>
          <w:cantSplit/>
        </w:trPr>
        <w:tc>
          <w:tcPr>
            <w:tcW w:w="3672" w:type="dxa"/>
            <w:vAlign w:val="bottom"/>
          </w:tcPr>
          <w:p w14:paraId="13FB851F" w14:textId="24E22E03" w:rsidR="00631EE0" w:rsidRPr="004B4CEE" w:rsidRDefault="00D4096E" w:rsidP="00631EE0">
            <w:pPr>
              <w:tabs>
                <w:tab w:val="left" w:pos="1043"/>
              </w:tabs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จำหน่าย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32EA219" w14:textId="520CCF69" w:rsidR="00631EE0" w:rsidRPr="004B4CEE" w:rsidRDefault="00631EE0" w:rsidP="00631EE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154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771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619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F0D5687" w14:textId="192C8B2A" w:rsidR="00631EE0" w:rsidRPr="004B4CEE" w:rsidRDefault="00631EE0" w:rsidP="00631EE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DBD2A6B" w14:textId="5CE393E9" w:rsidR="00631EE0" w:rsidRPr="004B4CEE" w:rsidRDefault="00631EE0" w:rsidP="00631EE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113F9C" w14:textId="53F41830" w:rsidR="00631EE0" w:rsidRPr="004B4CEE" w:rsidRDefault="00631EE0" w:rsidP="00631EE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631EE0" w:rsidRPr="004B4CEE" w14:paraId="6AA7D9BA" w14:textId="77777777" w:rsidTr="00163517">
        <w:trPr>
          <w:cantSplit/>
        </w:trPr>
        <w:tc>
          <w:tcPr>
            <w:tcW w:w="3672" w:type="dxa"/>
            <w:vAlign w:val="bottom"/>
          </w:tcPr>
          <w:p w14:paraId="06ED3C86" w14:textId="77777777" w:rsidR="00631EE0" w:rsidRPr="004B4CEE" w:rsidRDefault="00631EE0" w:rsidP="00631EE0">
            <w:pPr>
              <w:tabs>
                <w:tab w:val="left" w:pos="1043"/>
              </w:tabs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ยอดสิ้นปี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6379BF2" w14:textId="069C85D1" w:rsidR="00631EE0" w:rsidRPr="004B4CEE" w:rsidRDefault="00DE4F33" w:rsidP="00631EE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631EE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635</w:t>
            </w:r>
            <w:r w:rsidR="00631EE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489</w:t>
            </w:r>
            <w:r w:rsidR="00631EE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6686C1" w14:textId="12FD69D0" w:rsidR="00631EE0" w:rsidRPr="004B4CEE" w:rsidRDefault="00DE4F33" w:rsidP="00631EE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631EE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626</w:t>
            </w:r>
            <w:r w:rsidR="00631EE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076</w:t>
            </w:r>
            <w:r w:rsidR="00631EE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E4C6CE9" w14:textId="235E4D6E" w:rsidR="00631EE0" w:rsidRPr="004B4CEE" w:rsidRDefault="00631EE0" w:rsidP="00631EE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FAF578" w14:textId="76B61D0E" w:rsidR="00631EE0" w:rsidRPr="004B4CEE" w:rsidRDefault="00631EE0" w:rsidP="00631EE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</w:tbl>
    <w:p w14:paraId="4458AC4E" w14:textId="77777777" w:rsidR="00107E12" w:rsidRPr="004B4CEE" w:rsidRDefault="00107E12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8D71038" w14:textId="6F21F3C1" w:rsidR="00BD74FA" w:rsidRPr="004B4CEE" w:rsidRDefault="00BD74FA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กลุ่มกิจการได้โอนต้นทุนการพัฒนาอสังหาริมทรัพย์ไปอสังหาริมทรัพย์เพื่อการลงทุน</w:t>
      </w:r>
      <w:r w:rsidR="007912BB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และ</w:t>
      </w:r>
      <w:r w:rsidR="007912BB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ที่ดิน อาคาร และอุปกรณ์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เนื่องจากมีการเปลี่ยนแปลงการใช้งาน</w:t>
      </w:r>
    </w:p>
    <w:p w14:paraId="3C3C7DA6" w14:textId="77777777" w:rsidR="00BD74FA" w:rsidRPr="004B4CEE" w:rsidRDefault="00BD74FA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</w:p>
    <w:p w14:paraId="77AD2FE1" w14:textId="77777777" w:rsidR="008E07B4" w:rsidRPr="004B4CEE" w:rsidRDefault="008E07B4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ต้นทุนการกู้ยืม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ที่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ได้บันทึกเป็นต้นทุนของสินทรัพย์ในระหว่างปีและอยู่ในรายการเพิ่มขึ้นของสินทรัพย์ มีดังนี้</w:t>
      </w:r>
    </w:p>
    <w:p w14:paraId="4A12BE21" w14:textId="77777777" w:rsidR="008E07B4" w:rsidRPr="004B4CEE" w:rsidRDefault="008E07B4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E07B4" w:rsidRPr="004B4CEE" w14:paraId="2A83185B" w14:textId="77777777" w:rsidTr="00802D96">
        <w:trPr>
          <w:cantSplit/>
        </w:trPr>
        <w:tc>
          <w:tcPr>
            <w:tcW w:w="3672" w:type="dxa"/>
          </w:tcPr>
          <w:p w14:paraId="4C14C756" w14:textId="77777777" w:rsidR="008E07B4" w:rsidRPr="004B4CEE" w:rsidRDefault="008E07B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015CB" w14:textId="77777777" w:rsidR="008E07B4" w:rsidRPr="004B4CEE" w:rsidRDefault="008E07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C0E7A2" w14:textId="77777777" w:rsidR="008E07B4" w:rsidRPr="004B4CEE" w:rsidRDefault="008E07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E07B4" w:rsidRPr="004B4CEE" w14:paraId="6A37D311" w14:textId="77777777" w:rsidTr="00802D96">
        <w:trPr>
          <w:cantSplit/>
        </w:trPr>
        <w:tc>
          <w:tcPr>
            <w:tcW w:w="3672" w:type="dxa"/>
          </w:tcPr>
          <w:p w14:paraId="024A211F" w14:textId="77777777" w:rsidR="008E07B4" w:rsidRPr="004B4CEE" w:rsidRDefault="008E07B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0E54F5E" w14:textId="175F9DD4" w:rsidR="008E07B4" w:rsidRPr="004B4CEE" w:rsidRDefault="008E07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2822B054" w14:textId="2BE9A438" w:rsidR="008E07B4" w:rsidRPr="004B4CEE" w:rsidRDefault="008E07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55D35590" w14:textId="69355868" w:rsidR="008E07B4" w:rsidRPr="004B4CEE" w:rsidRDefault="008E07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2786675B" w14:textId="532BC0A8" w:rsidR="008E07B4" w:rsidRPr="004B4CEE" w:rsidRDefault="008E07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8E07B4" w:rsidRPr="004B4CEE" w14:paraId="14FAF2B7" w14:textId="77777777" w:rsidTr="00802D96">
        <w:trPr>
          <w:cantSplit/>
        </w:trPr>
        <w:tc>
          <w:tcPr>
            <w:tcW w:w="3672" w:type="dxa"/>
          </w:tcPr>
          <w:p w14:paraId="7AA9182D" w14:textId="77777777" w:rsidR="008E07B4" w:rsidRPr="004B4CEE" w:rsidRDefault="008E07B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41170DB" w14:textId="77777777" w:rsidR="008E07B4" w:rsidRPr="004B4CEE" w:rsidRDefault="008E07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C235ACC" w14:textId="77777777" w:rsidR="008E07B4" w:rsidRPr="004B4CEE" w:rsidRDefault="008E07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35F2AC3" w14:textId="77777777" w:rsidR="008E07B4" w:rsidRPr="004B4CEE" w:rsidRDefault="008E07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4F84EFD" w14:textId="77777777" w:rsidR="008E07B4" w:rsidRPr="004B4CEE" w:rsidRDefault="008E07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E07B4" w:rsidRPr="004B4CEE" w14:paraId="20CF3B44" w14:textId="77777777" w:rsidTr="00802D96">
        <w:trPr>
          <w:cantSplit/>
        </w:trPr>
        <w:tc>
          <w:tcPr>
            <w:tcW w:w="3672" w:type="dxa"/>
          </w:tcPr>
          <w:p w14:paraId="7A3E0FCC" w14:textId="77777777" w:rsidR="008E07B4" w:rsidRPr="004B4CEE" w:rsidRDefault="008E07B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9F10397" w14:textId="77777777" w:rsidR="008E07B4" w:rsidRPr="004B4CEE" w:rsidRDefault="008E07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E2382B5" w14:textId="77777777" w:rsidR="008E07B4" w:rsidRPr="004B4CEE" w:rsidRDefault="008E07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35A4533" w14:textId="77777777" w:rsidR="008E07B4" w:rsidRPr="004B4CEE" w:rsidRDefault="008E07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91DA1A7" w14:textId="77777777" w:rsidR="008E07B4" w:rsidRPr="004B4CEE" w:rsidRDefault="008E07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5F71D5" w:rsidRPr="004B4CEE" w14:paraId="508BC35A" w14:textId="77777777" w:rsidTr="00EE746C">
        <w:trPr>
          <w:cantSplit/>
          <w:trHeight w:val="143"/>
        </w:trPr>
        <w:tc>
          <w:tcPr>
            <w:tcW w:w="3672" w:type="dxa"/>
          </w:tcPr>
          <w:p w14:paraId="49217100" w14:textId="77777777" w:rsidR="005F71D5" w:rsidRPr="004B4CEE" w:rsidRDefault="005F71D5" w:rsidP="005F71D5">
            <w:pPr>
              <w:tabs>
                <w:tab w:val="left" w:pos="1043"/>
              </w:tabs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ต้นทุนการกู้ยืม</w:t>
            </w:r>
          </w:p>
        </w:tc>
        <w:tc>
          <w:tcPr>
            <w:tcW w:w="1440" w:type="dxa"/>
            <w:shd w:val="clear" w:color="auto" w:fill="FAFAFA"/>
          </w:tcPr>
          <w:p w14:paraId="22F8E9EA" w14:textId="6701672D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105</w:t>
            </w:r>
            <w:r w:rsidR="008570F8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528</w:t>
            </w:r>
            <w:r w:rsidR="008570F8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626</w:t>
            </w:r>
          </w:p>
        </w:tc>
        <w:tc>
          <w:tcPr>
            <w:tcW w:w="1440" w:type="dxa"/>
            <w:shd w:val="clear" w:color="auto" w:fill="auto"/>
          </w:tcPr>
          <w:p w14:paraId="4232727A" w14:textId="1E4E3E70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178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704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176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45E7C34" w14:textId="4DA97470" w:rsidR="005F71D5" w:rsidRPr="004B4CEE" w:rsidRDefault="008570F8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7CF8E1D" w14:textId="37794F14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-</w:t>
            </w:r>
          </w:p>
        </w:tc>
      </w:tr>
      <w:tr w:rsidR="005F71D5" w:rsidRPr="004B4CEE" w14:paraId="7FB94F45" w14:textId="77777777" w:rsidTr="00111887">
        <w:trPr>
          <w:cantSplit/>
          <w:trHeight w:val="143"/>
        </w:trPr>
        <w:tc>
          <w:tcPr>
            <w:tcW w:w="3672" w:type="dxa"/>
            <w:vAlign w:val="center"/>
          </w:tcPr>
          <w:p w14:paraId="1CD24537" w14:textId="77777777" w:rsidR="005F71D5" w:rsidRPr="004B4CEE" w:rsidRDefault="005F71D5" w:rsidP="005F71D5">
            <w:pPr>
              <w:tabs>
                <w:tab w:val="left" w:pos="1043"/>
              </w:tabs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อัตราการตั้งขึ้นเป็นทุน</w:t>
            </w:r>
          </w:p>
        </w:tc>
        <w:tc>
          <w:tcPr>
            <w:tcW w:w="1440" w:type="dxa"/>
            <w:shd w:val="clear" w:color="auto" w:fill="FAFAFA"/>
          </w:tcPr>
          <w:p w14:paraId="49B60993" w14:textId="203A9EC2" w:rsidR="005F71D5" w:rsidRPr="004B4CEE" w:rsidRDefault="008570F8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ร้อยละ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21</w:t>
            </w:r>
          </w:p>
        </w:tc>
        <w:tc>
          <w:tcPr>
            <w:tcW w:w="1440" w:type="dxa"/>
            <w:shd w:val="clear" w:color="auto" w:fill="auto"/>
          </w:tcPr>
          <w:p w14:paraId="679A27E3" w14:textId="3E5A9D8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ร้อยละ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01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FF9275A" w14:textId="78E4B85D" w:rsidR="005F71D5" w:rsidRPr="004B4CEE" w:rsidRDefault="008570F8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4677326" w14:textId="5781062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-</w:t>
            </w:r>
          </w:p>
        </w:tc>
      </w:tr>
    </w:tbl>
    <w:p w14:paraId="0322FB70" w14:textId="65F65307" w:rsidR="008E07B4" w:rsidRPr="004B4CEE" w:rsidRDefault="008E07B4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</w:rPr>
      </w:pPr>
    </w:p>
    <w:p w14:paraId="35DC176C" w14:textId="577B68F1" w:rsidR="00FA08CD" w:rsidRPr="004B4CEE" w:rsidRDefault="00FA08CD">
      <w:pPr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</w:rP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1"/>
      </w:tblGrid>
      <w:tr w:rsidR="00C34F82" w:rsidRPr="004B4CEE" w14:paraId="4A863D9C" w14:textId="77777777" w:rsidTr="00E46C37">
        <w:trPr>
          <w:trHeight w:val="403"/>
        </w:trPr>
        <w:tc>
          <w:tcPr>
            <w:tcW w:w="9461" w:type="dxa"/>
            <w:shd w:val="clear" w:color="auto" w:fill="FFA543"/>
            <w:vAlign w:val="center"/>
          </w:tcPr>
          <w:p w14:paraId="344B5EF2" w14:textId="31F4C581" w:rsidR="00C34F82" w:rsidRPr="004B4CEE" w:rsidRDefault="00DE4F33" w:rsidP="005C509E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lastRenderedPageBreak/>
              <w:t>12</w:t>
            </w:r>
            <w:r w:rsidR="00C34F82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สินทรัพย์ไม่หมุนเวียนที่ถือไว้เพื่อขาย</w:t>
            </w:r>
          </w:p>
        </w:tc>
      </w:tr>
    </w:tbl>
    <w:p w14:paraId="1AF65F64" w14:textId="77777777" w:rsidR="00C34F82" w:rsidRPr="004B4CEE" w:rsidRDefault="00C34F82" w:rsidP="00C34F82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</w:rPr>
      </w:pPr>
    </w:p>
    <w:p w14:paraId="2763E441" w14:textId="5E259EAE" w:rsidR="00AC0567" w:rsidRPr="004B4CEE" w:rsidRDefault="00AC0567" w:rsidP="00AC0567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กลุ่มกิจการได้อนุมัติการขายสินทรัพย์และหนี้สิน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แต่การขายยังไม่เสร็จสมบูรณ์จำนวน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โครงการ (พ.ศ.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2563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: ไม่มี) ซึ่งได้จัดประเภทเป็นสินทรัพย์และหนี้สินที่ถือไว้เพื่อขาย</w:t>
      </w:r>
      <w:r w:rsidR="009041C0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ดังนี้</w:t>
      </w:r>
    </w:p>
    <w:p w14:paraId="59F9C994" w14:textId="0CC9D833" w:rsidR="00C34F82" w:rsidRPr="004B4CEE" w:rsidRDefault="00C34F82" w:rsidP="00C34F82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FA08CD" w:rsidRPr="004B4CEE" w14:paraId="1B87AAD2" w14:textId="77777777" w:rsidTr="005C509E">
        <w:trPr>
          <w:cantSplit/>
        </w:trPr>
        <w:tc>
          <w:tcPr>
            <w:tcW w:w="3672" w:type="dxa"/>
          </w:tcPr>
          <w:p w14:paraId="26C19ED0" w14:textId="77777777" w:rsidR="00FA08CD" w:rsidRPr="004B4CEE" w:rsidRDefault="00FA08CD" w:rsidP="005C509E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F650BA" w14:textId="77777777" w:rsidR="00FA08CD" w:rsidRPr="004B4CEE" w:rsidRDefault="00FA08CD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83CE21" w14:textId="77777777" w:rsidR="00FA08CD" w:rsidRPr="004B4CEE" w:rsidRDefault="00FA08CD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FA08CD" w:rsidRPr="004B4CEE" w14:paraId="446C287C" w14:textId="77777777" w:rsidTr="005C509E">
        <w:trPr>
          <w:cantSplit/>
        </w:trPr>
        <w:tc>
          <w:tcPr>
            <w:tcW w:w="3672" w:type="dxa"/>
          </w:tcPr>
          <w:p w14:paraId="3EB1042B" w14:textId="77777777" w:rsidR="00FA08CD" w:rsidRPr="004B4CEE" w:rsidRDefault="00FA08CD" w:rsidP="005C509E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7F9C335" w14:textId="555E8B10" w:rsidR="00FA08CD" w:rsidRPr="004B4CEE" w:rsidRDefault="00FA08CD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33C29D13" w14:textId="3CA7558C" w:rsidR="00FA08CD" w:rsidRPr="004B4CEE" w:rsidRDefault="00FA08CD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4C10AD0E" w14:textId="0E3ABAA7" w:rsidR="00FA08CD" w:rsidRPr="004B4CEE" w:rsidRDefault="00FA08CD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36CBD30B" w14:textId="610FDF3F" w:rsidR="00FA08CD" w:rsidRPr="004B4CEE" w:rsidRDefault="00FA08CD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FA08CD" w:rsidRPr="004B4CEE" w14:paraId="02EA166B" w14:textId="77777777" w:rsidTr="005C509E">
        <w:trPr>
          <w:cantSplit/>
        </w:trPr>
        <w:tc>
          <w:tcPr>
            <w:tcW w:w="3672" w:type="dxa"/>
          </w:tcPr>
          <w:p w14:paraId="0459EE93" w14:textId="77777777" w:rsidR="00FA08CD" w:rsidRPr="004B4CEE" w:rsidRDefault="00FA08CD" w:rsidP="005C509E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922227F" w14:textId="77777777" w:rsidR="00FA08CD" w:rsidRPr="004B4CEE" w:rsidRDefault="00FA08CD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92123D" w14:textId="77777777" w:rsidR="00FA08CD" w:rsidRPr="004B4CEE" w:rsidRDefault="00FA08CD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7D29F86" w14:textId="77777777" w:rsidR="00FA08CD" w:rsidRPr="004B4CEE" w:rsidRDefault="00FA08CD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63ED124" w14:textId="77777777" w:rsidR="00FA08CD" w:rsidRPr="004B4CEE" w:rsidRDefault="00FA08CD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FA08CD" w:rsidRPr="004B4CEE" w14:paraId="45B8041D" w14:textId="77777777" w:rsidTr="005C509E">
        <w:trPr>
          <w:cantSplit/>
        </w:trPr>
        <w:tc>
          <w:tcPr>
            <w:tcW w:w="3672" w:type="dxa"/>
          </w:tcPr>
          <w:p w14:paraId="696AAD28" w14:textId="77777777" w:rsidR="00FA08CD" w:rsidRPr="004B4CEE" w:rsidRDefault="00FA08CD" w:rsidP="005C509E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C81D0C5" w14:textId="77777777" w:rsidR="00FA08CD" w:rsidRPr="004B4CEE" w:rsidRDefault="00FA08CD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B32DBFF" w14:textId="77777777" w:rsidR="00FA08CD" w:rsidRPr="004B4CEE" w:rsidRDefault="00FA08CD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92EBBF3" w14:textId="77777777" w:rsidR="00FA08CD" w:rsidRPr="004B4CEE" w:rsidRDefault="00FA08CD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0ED2BDA" w14:textId="77777777" w:rsidR="00FA08CD" w:rsidRPr="004B4CEE" w:rsidRDefault="00FA08CD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FA08CD" w:rsidRPr="004B4CEE" w14:paraId="1BFC6E53" w14:textId="77777777" w:rsidTr="005C509E">
        <w:trPr>
          <w:cantSplit/>
          <w:trHeight w:val="143"/>
        </w:trPr>
        <w:tc>
          <w:tcPr>
            <w:tcW w:w="3672" w:type="dxa"/>
          </w:tcPr>
          <w:p w14:paraId="77C136D6" w14:textId="647E8F5B" w:rsidR="00FA08CD" w:rsidRPr="004B4CEE" w:rsidRDefault="00FA08CD" w:rsidP="00FA08CD">
            <w:pPr>
              <w:tabs>
                <w:tab w:val="left" w:pos="1043"/>
              </w:tabs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อาคาร และอุปกรณ์</w:t>
            </w:r>
          </w:p>
        </w:tc>
        <w:tc>
          <w:tcPr>
            <w:tcW w:w="1440" w:type="dxa"/>
            <w:shd w:val="clear" w:color="auto" w:fill="FAFAFA"/>
          </w:tcPr>
          <w:p w14:paraId="4A6196B2" w14:textId="7A4FBD38" w:rsidR="00FA08CD" w:rsidRPr="004B4CEE" w:rsidRDefault="00DE4F33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160</w:t>
            </w:r>
            <w:r w:rsidR="00D4288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786</w:t>
            </w:r>
            <w:r w:rsidR="00D4288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392</w:t>
            </w:r>
          </w:p>
        </w:tc>
        <w:tc>
          <w:tcPr>
            <w:tcW w:w="1440" w:type="dxa"/>
            <w:shd w:val="clear" w:color="auto" w:fill="auto"/>
          </w:tcPr>
          <w:p w14:paraId="1CDEF452" w14:textId="515E580A" w:rsidR="00FA08CD" w:rsidRPr="004B4CEE" w:rsidRDefault="00FA08CD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04FB679" w14:textId="5F444B09" w:rsidR="00FA08CD" w:rsidRPr="004B4CEE" w:rsidRDefault="008570F8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D17FAC6" w14:textId="154CE5D6" w:rsidR="00FA08CD" w:rsidRPr="004B4CEE" w:rsidRDefault="00FA08CD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FA08CD" w:rsidRPr="004B4CEE" w14:paraId="43F285D9" w14:textId="77777777" w:rsidTr="005C509E">
        <w:trPr>
          <w:cantSplit/>
          <w:trHeight w:val="143"/>
        </w:trPr>
        <w:tc>
          <w:tcPr>
            <w:tcW w:w="3672" w:type="dxa"/>
          </w:tcPr>
          <w:p w14:paraId="729427F9" w14:textId="541E8578" w:rsidR="00FA08CD" w:rsidRPr="004B4CEE" w:rsidRDefault="00FA08CD" w:rsidP="00FA08CD">
            <w:pPr>
              <w:tabs>
                <w:tab w:val="left" w:pos="1043"/>
              </w:tabs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รวมสินทรัพย์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8CE8015" w14:textId="08FD645F" w:rsidR="00FA08CD" w:rsidRPr="004B4CEE" w:rsidRDefault="00DE4F33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160</w:t>
            </w:r>
            <w:r w:rsidR="00D4288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786</w:t>
            </w:r>
            <w:r w:rsidR="00D4288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146C96" w14:textId="41574EFC" w:rsidR="00FA08CD" w:rsidRPr="004B4CEE" w:rsidRDefault="00FA08CD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B9690DB" w14:textId="373F740D" w:rsidR="00FA08CD" w:rsidRPr="004B4CEE" w:rsidRDefault="008570F8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3FFDA5" w14:textId="7932CAC4" w:rsidR="00FA08CD" w:rsidRPr="004B4CEE" w:rsidRDefault="00FA08CD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FA08CD" w:rsidRPr="004B4CEE" w14:paraId="27BEDD82" w14:textId="77777777" w:rsidTr="00FA08CD">
        <w:trPr>
          <w:cantSplit/>
          <w:trHeight w:val="143"/>
        </w:trPr>
        <w:tc>
          <w:tcPr>
            <w:tcW w:w="3672" w:type="dxa"/>
            <w:vAlign w:val="center"/>
          </w:tcPr>
          <w:p w14:paraId="55D83AAD" w14:textId="58C6D77A" w:rsidR="00FA08CD" w:rsidRPr="004B4CEE" w:rsidRDefault="00FA08CD" w:rsidP="00FA08CD">
            <w:pPr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4FD40A" w14:textId="77777777" w:rsidR="00FA08CD" w:rsidRPr="004B4CEE" w:rsidRDefault="00FA08CD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8671A2" w14:textId="3ABF5258" w:rsidR="00FA08CD" w:rsidRPr="004B4CEE" w:rsidRDefault="00FA08CD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8C1F9D8" w14:textId="77777777" w:rsidR="00FA08CD" w:rsidRPr="004B4CEE" w:rsidRDefault="00FA08CD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9A8A78" w14:textId="2C99BA4A" w:rsidR="00FA08CD" w:rsidRPr="004B4CEE" w:rsidRDefault="00FA08CD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</w:tr>
      <w:tr w:rsidR="00FA08CD" w:rsidRPr="004B4CEE" w14:paraId="3F75F61B" w14:textId="77777777" w:rsidTr="005C509E">
        <w:trPr>
          <w:cantSplit/>
        </w:trPr>
        <w:tc>
          <w:tcPr>
            <w:tcW w:w="3672" w:type="dxa"/>
          </w:tcPr>
          <w:p w14:paraId="1BF68F9A" w14:textId="554E7220" w:rsidR="00FA08CD" w:rsidRPr="004B4CEE" w:rsidRDefault="00FA08CD" w:rsidP="00FA08CD">
            <w:pPr>
              <w:tabs>
                <w:tab w:val="left" w:pos="1043"/>
              </w:tabs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CEFD206" w14:textId="1D3150EE" w:rsidR="00FA08CD" w:rsidRPr="004B4CEE" w:rsidRDefault="00DE4F33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142</w:t>
            </w:r>
            <w:r w:rsidR="008570F8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818</w:t>
            </w:r>
            <w:r w:rsidR="008570F8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7590A2A" w14:textId="736D9474" w:rsidR="00FA08CD" w:rsidRPr="004B4CEE" w:rsidRDefault="00FA08CD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DE7F33B" w14:textId="68154C69" w:rsidR="00FA08CD" w:rsidRPr="004B4CEE" w:rsidRDefault="008570F8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66AEF95" w14:textId="11FC208D" w:rsidR="00FA08CD" w:rsidRPr="004B4CEE" w:rsidRDefault="00FA08CD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FA08CD" w:rsidRPr="004B4CEE" w14:paraId="2939CA12" w14:textId="77777777" w:rsidTr="005C509E">
        <w:trPr>
          <w:cantSplit/>
        </w:trPr>
        <w:tc>
          <w:tcPr>
            <w:tcW w:w="3672" w:type="dxa"/>
          </w:tcPr>
          <w:p w14:paraId="2B6F2E85" w14:textId="037C0640" w:rsidR="00FA08CD" w:rsidRPr="004B4CEE" w:rsidRDefault="00FA08CD" w:rsidP="00FA08CD">
            <w:pPr>
              <w:tabs>
                <w:tab w:val="left" w:pos="1043"/>
              </w:tabs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รวมหนี้สิน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3586D72" w14:textId="7ACC78C9" w:rsidR="00FA08CD" w:rsidRPr="004B4CEE" w:rsidRDefault="00DE4F33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142</w:t>
            </w:r>
            <w:r w:rsidR="008570F8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818</w:t>
            </w:r>
            <w:r w:rsidR="008570F8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6B930B" w14:textId="4DE51F86" w:rsidR="00FA08CD" w:rsidRPr="004B4CEE" w:rsidRDefault="00FA08CD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3F4E4AB" w14:textId="142159D9" w:rsidR="00FA08CD" w:rsidRPr="004B4CEE" w:rsidRDefault="008570F8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F5152A" w14:textId="22501CBB" w:rsidR="00FA08CD" w:rsidRPr="004B4CEE" w:rsidRDefault="00FA08CD" w:rsidP="00FA08C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</w:tbl>
    <w:p w14:paraId="3677C4D7" w14:textId="77777777" w:rsidR="00FA08CD" w:rsidRPr="004B4CEE" w:rsidRDefault="00FA08CD" w:rsidP="00C34F82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1"/>
      </w:tblGrid>
      <w:tr w:rsidR="009E17E7" w:rsidRPr="004B4CEE" w14:paraId="555D6D51" w14:textId="77777777" w:rsidTr="00E46C37">
        <w:trPr>
          <w:trHeight w:val="403"/>
        </w:trPr>
        <w:tc>
          <w:tcPr>
            <w:tcW w:w="9461" w:type="dxa"/>
            <w:shd w:val="clear" w:color="auto" w:fill="FFA543"/>
            <w:vAlign w:val="center"/>
          </w:tcPr>
          <w:p w14:paraId="5A60F9D6" w14:textId="3BD71494" w:rsidR="009E17E7" w:rsidRPr="004B4CEE" w:rsidRDefault="00DE4F33" w:rsidP="00FA253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bookmarkStart w:id="31" w:name="_Hlk64969482"/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>13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เงินลงทุนในบริษัทร่วมและการร่วมค้า</w:t>
            </w:r>
          </w:p>
        </w:tc>
      </w:tr>
    </w:tbl>
    <w:p w14:paraId="7C37AFD0" w14:textId="77777777" w:rsidR="009E17E7" w:rsidRPr="004B4CEE" w:rsidRDefault="009E17E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F60B445" w14:textId="77777777" w:rsidR="009E17E7" w:rsidRPr="004B4CEE" w:rsidRDefault="009E17E7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เงินลงทุนในบริษัทร่วมและการร่วมค้าที่มีสาระสำคัญต่อกลุ่มกิจการแสดงดังต่อไปนี้</w:t>
      </w:r>
    </w:p>
    <w:p w14:paraId="3BF0C90E" w14:textId="77777777" w:rsidR="009E17E7" w:rsidRPr="004B4CEE" w:rsidRDefault="009E17E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Style w:val="TableGrid"/>
        <w:tblW w:w="9448" w:type="dxa"/>
        <w:tblLayout w:type="fixed"/>
        <w:tblLook w:val="04A0" w:firstRow="1" w:lastRow="0" w:firstColumn="1" w:lastColumn="0" w:noHBand="0" w:noVBand="1"/>
      </w:tblPr>
      <w:tblGrid>
        <w:gridCol w:w="1701"/>
        <w:gridCol w:w="709"/>
        <w:gridCol w:w="1275"/>
        <w:gridCol w:w="864"/>
        <w:gridCol w:w="867"/>
        <w:gridCol w:w="1008"/>
        <w:gridCol w:w="1008"/>
        <w:gridCol w:w="1008"/>
        <w:gridCol w:w="1008"/>
      </w:tblGrid>
      <w:tr w:rsidR="001D5F13" w:rsidRPr="004B4CEE" w14:paraId="1DE5992B" w14:textId="77777777" w:rsidTr="002833B8"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vAlign w:val="bottom"/>
          </w:tcPr>
          <w:p w14:paraId="1F5E0005" w14:textId="77777777" w:rsidR="001D5F13" w:rsidRPr="004B4CEE" w:rsidRDefault="001D5F13" w:rsidP="00FA253C">
            <w:pPr>
              <w:ind w:left="-72"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ชื่อบริษัท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vAlign w:val="bottom"/>
          </w:tcPr>
          <w:p w14:paraId="743382CD" w14:textId="77777777" w:rsidR="001D5F13" w:rsidRPr="004B4CEE" w:rsidRDefault="001D5F13" w:rsidP="00FA253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ประเทศ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vAlign w:val="bottom"/>
          </w:tcPr>
          <w:p w14:paraId="772DDB25" w14:textId="77777777" w:rsidR="001D5F13" w:rsidRPr="004B4CEE" w:rsidRDefault="001D5F13" w:rsidP="00FA253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ลักษณะธุรกิจ</w:t>
            </w:r>
          </w:p>
        </w:tc>
        <w:tc>
          <w:tcPr>
            <w:tcW w:w="1731" w:type="dxa"/>
            <w:gridSpan w:val="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353D1134" w14:textId="77777777" w:rsidR="001D5F13" w:rsidRPr="004B4CEE" w:rsidRDefault="001D5F13" w:rsidP="00FA253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สัดส่วนของ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lang w:bidi="th-TH"/>
              </w:rPr>
              <w:br/>
            </w: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ส่วนได้เสีย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2C9CDFD" w14:textId="77777777" w:rsidR="001D5F13" w:rsidRPr="004B4CEE" w:rsidRDefault="001D5F13" w:rsidP="00FA253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งบการเงินรวม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2F00B13" w14:textId="77777777" w:rsidR="001D5F13" w:rsidRPr="004B4CEE" w:rsidRDefault="001D5F13" w:rsidP="00FA253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งบการเงินเฉพาะกิจการ</w:t>
            </w:r>
          </w:p>
        </w:tc>
      </w:tr>
      <w:tr w:rsidR="001D5F13" w:rsidRPr="004B4CEE" w14:paraId="6DBA94E8" w14:textId="77777777" w:rsidTr="002833B8">
        <w:trPr>
          <w:trHeight w:val="20"/>
        </w:trPr>
        <w:tc>
          <w:tcPr>
            <w:tcW w:w="1701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0C31D91F" w14:textId="77777777" w:rsidR="001D5F13" w:rsidRPr="004B4CEE" w:rsidRDefault="001D5F13" w:rsidP="00FA253C">
            <w:pPr>
              <w:ind w:left="-72"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6F632D36" w14:textId="77777777" w:rsidR="001D5F13" w:rsidRPr="004B4CEE" w:rsidRDefault="001D5F13" w:rsidP="00FA253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1275" w:type="dxa"/>
            <w:vMerge/>
            <w:tcBorders>
              <w:left w:val="nil"/>
              <w:right w:val="nil"/>
            </w:tcBorders>
            <w:shd w:val="clear" w:color="auto" w:fill="FFFFFF"/>
          </w:tcPr>
          <w:p w14:paraId="4ACA5E3D" w14:textId="77777777" w:rsidR="001D5F13" w:rsidRPr="004B4CEE" w:rsidRDefault="001D5F13" w:rsidP="00FA253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1731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508E1A1C" w14:textId="77777777" w:rsidR="001D5F13" w:rsidRPr="004B4CEE" w:rsidRDefault="001D5F13" w:rsidP="00FA253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768C76BD" w14:textId="77777777" w:rsidR="001D5F13" w:rsidRPr="004B4CEE" w:rsidRDefault="001D5F13" w:rsidP="00FA253C">
            <w:pPr>
              <w:ind w:left="-148" w:right="-178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เงินลงทุนตามวิธีส่วนได้เสีย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14:paraId="05B4374F" w14:textId="77777777" w:rsidR="001D5F13" w:rsidRPr="004B4CEE" w:rsidRDefault="001D5F13" w:rsidP="00FA253C">
            <w:pPr>
              <w:ind w:left="-29" w:right="-72"/>
              <w:jc w:val="center"/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เงินลงทุนตามวิธีราคาทุน</w:t>
            </w:r>
          </w:p>
        </w:tc>
      </w:tr>
      <w:tr w:rsidR="001D5F13" w:rsidRPr="004B4CEE" w14:paraId="2CF1785E" w14:textId="77777777" w:rsidTr="002833B8">
        <w:tc>
          <w:tcPr>
            <w:tcW w:w="1701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29EF85DD" w14:textId="77777777" w:rsidR="001D5F13" w:rsidRPr="004B4CEE" w:rsidRDefault="001D5F13" w:rsidP="00FA253C">
            <w:pPr>
              <w:ind w:left="-72"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709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64EF333E" w14:textId="77777777" w:rsidR="001D5F13" w:rsidRPr="004B4CEE" w:rsidRDefault="001D5F13" w:rsidP="00FA253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1275" w:type="dxa"/>
            <w:vMerge/>
            <w:tcBorders>
              <w:left w:val="nil"/>
              <w:right w:val="nil"/>
            </w:tcBorders>
            <w:shd w:val="clear" w:color="auto" w:fill="FFFFFF"/>
            <w:vAlign w:val="bottom"/>
          </w:tcPr>
          <w:p w14:paraId="478DC80F" w14:textId="77777777" w:rsidR="001D5F13" w:rsidRPr="004B4CEE" w:rsidRDefault="001D5F13" w:rsidP="00FA253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864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2540CEED" w14:textId="09E93B7A" w:rsidR="001D5F13" w:rsidRPr="004B4CEE" w:rsidRDefault="001D5F13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  <w:t>2564</w:t>
            </w:r>
          </w:p>
        </w:tc>
        <w:tc>
          <w:tcPr>
            <w:tcW w:w="86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424F2E04" w14:textId="0B2393E2" w:rsidR="001D5F13" w:rsidRPr="004B4CEE" w:rsidRDefault="001D5F13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  <w:t>2563</w:t>
            </w: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72A53A13" w14:textId="124B8B7C" w:rsidR="001D5F13" w:rsidRPr="004B4CEE" w:rsidRDefault="001D5F13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  <w:t>2564</w:t>
            </w: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47B1D6F3" w14:textId="75CC06EE" w:rsidR="001D5F13" w:rsidRPr="004B4CEE" w:rsidRDefault="001D5F13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  <w:t>2563</w:t>
            </w: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0C8FFF6C" w14:textId="4B4A538A" w:rsidR="001D5F13" w:rsidRPr="004B4CEE" w:rsidRDefault="001D5F13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  <w:t>2564</w:t>
            </w:r>
          </w:p>
        </w:tc>
        <w:tc>
          <w:tcPr>
            <w:tcW w:w="1008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0B468F3B" w14:textId="5CDDD7AB" w:rsidR="001D5F13" w:rsidRPr="004B4CEE" w:rsidRDefault="001D5F13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lang w:val="en-GB" w:bidi="th-TH"/>
              </w:rPr>
              <w:t>2563</w:t>
            </w:r>
          </w:p>
        </w:tc>
      </w:tr>
      <w:tr w:rsidR="009E17E7" w:rsidRPr="004B4CEE" w14:paraId="02B45FF4" w14:textId="77777777" w:rsidTr="002833B8">
        <w:tc>
          <w:tcPr>
            <w:tcW w:w="1701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46A36EE3" w14:textId="77777777" w:rsidR="009E17E7" w:rsidRPr="004B4CEE" w:rsidRDefault="009E17E7" w:rsidP="00FA253C">
            <w:pPr>
              <w:ind w:left="-72"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6E1D1E9" w14:textId="77777777" w:rsidR="009E17E7" w:rsidRPr="004B4CEE" w:rsidRDefault="009E17E7" w:rsidP="00FA253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03E8A26" w14:textId="77777777" w:rsidR="009E17E7" w:rsidRPr="004B4CEE" w:rsidRDefault="009E17E7" w:rsidP="00FA253C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1A46979E" w14:textId="77777777" w:rsidR="009E17E7" w:rsidRPr="004B4CEE" w:rsidRDefault="004E313E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i/>
                <w:i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ร้อยละ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1334AA3" w14:textId="77777777" w:rsidR="009E17E7" w:rsidRPr="004B4CEE" w:rsidRDefault="004E313E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i/>
                <w:i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ร้อยละ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47C31892" w14:textId="77777777" w:rsidR="009E17E7" w:rsidRPr="004B4CEE" w:rsidRDefault="003575E6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ล้าน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บาท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22926C36" w14:textId="77777777" w:rsidR="009E17E7" w:rsidRPr="004B4CEE" w:rsidRDefault="003575E6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  <w:t>ล้าน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บาท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664E1EEB" w14:textId="77777777" w:rsidR="009E17E7" w:rsidRPr="004B4CEE" w:rsidRDefault="003575E6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ล้าน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บาท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5E050C43" w14:textId="77777777" w:rsidR="009E17E7" w:rsidRPr="004B4CEE" w:rsidRDefault="003575E6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ล้าน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บาท</w:t>
            </w:r>
          </w:p>
        </w:tc>
      </w:tr>
      <w:tr w:rsidR="009E17E7" w:rsidRPr="004B4CEE" w14:paraId="7ABCB1B9" w14:textId="77777777" w:rsidTr="002833B8"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D1BF8C" w14:textId="77777777" w:rsidR="009E17E7" w:rsidRPr="004B4CEE" w:rsidRDefault="009E17E7" w:rsidP="00FA253C">
            <w:pPr>
              <w:ind w:left="-72" w:right="-72"/>
              <w:rPr>
                <w:rFonts w:ascii="Browallia New" w:eastAsia="Arial Unicode MS" w:hAnsi="Browallia New" w:cs="Browallia New"/>
                <w:highlight w:val="lightGray"/>
                <w:lang w:bidi="th-TH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AE48A2" w14:textId="77777777" w:rsidR="009E17E7" w:rsidRPr="004B4CEE" w:rsidRDefault="009E17E7" w:rsidP="00FA253C">
            <w:pPr>
              <w:ind w:right="-72"/>
              <w:jc w:val="center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25597A" w14:textId="77777777" w:rsidR="009E17E7" w:rsidRPr="004B4CEE" w:rsidRDefault="009E17E7" w:rsidP="00FA253C">
            <w:pPr>
              <w:ind w:right="-72"/>
              <w:jc w:val="center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5E66314" w14:textId="77777777" w:rsidR="009E17E7" w:rsidRPr="004B4CEE" w:rsidRDefault="009E17E7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73D43A" w14:textId="77777777" w:rsidR="009E17E7" w:rsidRPr="004B4CEE" w:rsidRDefault="009E17E7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0A1865F" w14:textId="77777777" w:rsidR="009E17E7" w:rsidRPr="004B4CEE" w:rsidRDefault="009E17E7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ACA10F" w14:textId="77777777" w:rsidR="009E17E7" w:rsidRPr="004B4CEE" w:rsidRDefault="009E17E7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4CAB9F47" w14:textId="77777777" w:rsidR="009E17E7" w:rsidRPr="004B4CEE" w:rsidRDefault="009E17E7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0A571C" w14:textId="77777777" w:rsidR="009E17E7" w:rsidRPr="004B4CEE" w:rsidRDefault="009E17E7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</w:tr>
      <w:tr w:rsidR="009E17E7" w:rsidRPr="004B4CEE" w14:paraId="37A3AE7A" w14:textId="77777777" w:rsidTr="002833B8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FAFD6B" w14:textId="72D25E07" w:rsidR="009E17E7" w:rsidRPr="004B4CEE" w:rsidRDefault="009E17E7" w:rsidP="00FA253C">
            <w:pPr>
              <w:ind w:left="-72" w:right="-72"/>
              <w:rPr>
                <w:rFonts w:ascii="Browallia New" w:eastAsia="Arial Unicode MS" w:hAnsi="Browallia New" w:cs="Browallia New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cs/>
                <w:lang w:bidi="th-TH"/>
              </w:rPr>
              <w:t>บริษัทร่วม</w:t>
            </w:r>
            <w:r w:rsidR="002833B8" w:rsidRPr="004B4CEE">
              <w:rPr>
                <w:rFonts w:ascii="Browallia New" w:eastAsia="Arial Unicode MS" w:hAnsi="Browallia New" w:cs="Browallia New"/>
                <w:cs/>
                <w:lang w:bidi="th-TH"/>
              </w:rPr>
              <w:t>ที่มีสาระสำคัญ</w:t>
            </w:r>
            <w:r w:rsidRPr="004B4CEE">
              <w:rPr>
                <w:rFonts w:ascii="Browallia New" w:eastAsia="Arial Unicode MS" w:hAnsi="Browallia New" w:cs="Browallia New"/>
                <w:lang w:val="en-GB" w:bidi="th-TH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ED8CB69" w14:textId="77777777" w:rsidR="009E17E7" w:rsidRPr="004B4CEE" w:rsidRDefault="009E17E7" w:rsidP="00FA253C">
            <w:pPr>
              <w:ind w:right="-72"/>
              <w:jc w:val="center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1E00574F" w14:textId="77777777" w:rsidR="009E17E7" w:rsidRPr="004B4CEE" w:rsidRDefault="009E17E7" w:rsidP="00FA253C">
            <w:pPr>
              <w:ind w:right="-72"/>
              <w:jc w:val="center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E223537" w14:textId="77777777" w:rsidR="009E17E7" w:rsidRPr="004B4CEE" w:rsidRDefault="009E17E7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51602558" w14:textId="77777777" w:rsidR="009E17E7" w:rsidRPr="004B4CEE" w:rsidRDefault="009E17E7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0857ACE" w14:textId="77777777" w:rsidR="009E17E7" w:rsidRPr="004B4CEE" w:rsidRDefault="009E17E7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4BC528DF" w14:textId="77777777" w:rsidR="009E17E7" w:rsidRPr="004B4CEE" w:rsidRDefault="009E17E7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5BDCC8D" w14:textId="77777777" w:rsidR="009E17E7" w:rsidRPr="004B4CEE" w:rsidRDefault="009E17E7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3D5D1963" w14:textId="77777777" w:rsidR="009E17E7" w:rsidRPr="004B4CEE" w:rsidRDefault="009E17E7" w:rsidP="00FA253C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</w:tr>
      <w:tr w:rsidR="005F71D5" w:rsidRPr="004B4CEE" w14:paraId="169EC203" w14:textId="77777777" w:rsidTr="002833B8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D694B0D" w14:textId="46DDA5D9" w:rsidR="005F71D5" w:rsidRPr="004B4CEE" w:rsidRDefault="005F71D5" w:rsidP="005F71D5">
            <w:pPr>
              <w:ind w:left="-72" w:right="-72"/>
              <w:rPr>
                <w:rFonts w:ascii="Browallia New" w:eastAsia="Arial Unicode MS" w:hAnsi="Browallia New" w:cs="Browallia New"/>
                <w:spacing w:val="-4"/>
              </w:rPr>
            </w:pPr>
            <w:r w:rsidRPr="004B4CEE">
              <w:rPr>
                <w:rFonts w:ascii="Browallia New" w:eastAsia="Angsana New" w:hAnsi="Browallia New" w:cs="Browallia New"/>
                <w:color w:val="000000"/>
                <w:spacing w:val="-4"/>
                <w:cs/>
                <w:lang w:bidi="th-TH"/>
              </w:rPr>
              <w:t>บริษัท เก็คโค่</w:t>
            </w:r>
            <w:r w:rsidRPr="004B4CEE">
              <w:rPr>
                <w:rFonts w:ascii="Browallia New" w:eastAsia="Angsana New" w:hAnsi="Browallia New" w:cs="Browallia New"/>
                <w:color w:val="000000"/>
                <w:spacing w:val="-4"/>
                <w:lang w:bidi="th-TH"/>
              </w:rPr>
              <w:t>-</w:t>
            </w:r>
            <w:r w:rsidRPr="004B4CEE">
              <w:rPr>
                <w:rFonts w:ascii="Browallia New" w:eastAsia="Angsana New" w:hAnsi="Browallia New" w:cs="Browallia New"/>
                <w:color w:val="000000"/>
                <w:spacing w:val="-4"/>
                <w:rtl/>
                <w:cs/>
                <w:lang w:bidi="th-TH"/>
              </w:rPr>
              <w:t>วัน จำกัด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B70E532" w14:textId="77777777" w:rsidR="005F71D5" w:rsidRPr="004B4CEE" w:rsidRDefault="005F71D5" w:rsidP="005F71D5">
            <w:pPr>
              <w:ind w:right="-72"/>
              <w:jc w:val="center"/>
              <w:rPr>
                <w:rFonts w:ascii="Browallia New" w:eastAsia="Arial Unicode MS" w:hAnsi="Browallia New" w:cs="Browallia New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cs/>
                <w:lang w:val="en-GB" w:bidi="th-TH"/>
              </w:rPr>
              <w:t>ไทย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515A732" w14:textId="77777777" w:rsidR="005F71D5" w:rsidRPr="004B4CEE" w:rsidRDefault="005F71D5" w:rsidP="005F71D5">
            <w:pPr>
              <w:ind w:right="-72"/>
              <w:jc w:val="center"/>
              <w:rPr>
                <w:rFonts w:ascii="Browallia New" w:eastAsia="Arial Unicode MS" w:hAnsi="Browallia New" w:cs="Browallia New"/>
                <w:lang w:bidi="th-TH"/>
              </w:rPr>
            </w:pPr>
            <w:r w:rsidRPr="004B4CEE">
              <w:rPr>
                <w:rFonts w:ascii="Browallia New" w:hAnsi="Browallia New" w:cs="Browallia New"/>
                <w:noProof/>
                <w:cs/>
                <w:lang w:bidi="th-TH"/>
              </w:rPr>
              <w:t>ผลิตและ</w:t>
            </w:r>
            <w:r w:rsidRPr="004B4CEE">
              <w:rPr>
                <w:rFonts w:ascii="Browallia New" w:hAnsi="Browallia New" w:cs="Browallia New"/>
                <w:noProof/>
                <w:rtl/>
                <w:cs/>
              </w:rPr>
              <w:br/>
            </w:r>
            <w:r w:rsidRPr="004B4CEE">
              <w:rPr>
                <w:rFonts w:ascii="Browallia New" w:hAnsi="Browallia New" w:cs="Browallia New"/>
                <w:noProof/>
                <w:rtl/>
                <w:cs/>
                <w:lang w:bidi="th-TH"/>
              </w:rPr>
              <w:t>จำหน่ายไฟฟ้า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0ABC2912" w14:textId="0326E194" w:rsidR="005F71D5" w:rsidRPr="004B4CEE" w:rsidRDefault="00DE4F33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25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6F804D56" w14:textId="3033290E" w:rsidR="005F71D5" w:rsidRPr="004B4CEE" w:rsidRDefault="00DE4F33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25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23C61E" w14:textId="48D7A7BB" w:rsidR="005F71D5" w:rsidRPr="004B4CEE" w:rsidRDefault="00DE4F33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6</w:t>
            </w:r>
            <w:r w:rsidR="00D94074" w:rsidRPr="004B4CEE">
              <w:rPr>
                <w:rFonts w:ascii="Browallia New" w:eastAsia="Arial Unicode MS" w:hAnsi="Browallia New" w:cs="Browallia New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578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7F7439B2" w14:textId="0AAC4040" w:rsidR="005F71D5" w:rsidRPr="004B4CEE" w:rsidRDefault="00DE4F33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6</w:t>
            </w:r>
            <w:r w:rsidR="005F71D5" w:rsidRPr="004B4CEE">
              <w:rPr>
                <w:rFonts w:ascii="Browallia New" w:eastAsia="Arial Unicode MS" w:hAnsi="Browallia New" w:cs="Browallia New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580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28D668D6" w14:textId="540D5C46" w:rsidR="005F71D5" w:rsidRPr="004B4CEE" w:rsidRDefault="00D94074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lang w:bidi="th-TH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4480A74B" w14:textId="500A3F44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lang w:bidi="th-TH"/>
              </w:rPr>
              <w:t>-</w:t>
            </w:r>
          </w:p>
        </w:tc>
      </w:tr>
      <w:tr w:rsidR="005F71D5" w:rsidRPr="004B4CEE" w14:paraId="50462833" w14:textId="77777777" w:rsidTr="002833B8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3DA60C1" w14:textId="3CAFC488" w:rsidR="005F71D5" w:rsidRPr="004B4CEE" w:rsidRDefault="005F71D5" w:rsidP="005F71D5">
            <w:pPr>
              <w:ind w:left="-72" w:right="-72"/>
              <w:rPr>
                <w:rFonts w:ascii="Browallia New" w:eastAsia="Angsana New" w:hAnsi="Browallia New" w:cs="Browallia New"/>
                <w:color w:val="000000"/>
                <w:spacing w:val="-4"/>
                <w:lang w:val="en-GB" w:bidi="th-TH"/>
              </w:rPr>
            </w:pPr>
            <w:r w:rsidRPr="004B4CEE">
              <w:rPr>
                <w:rFonts w:ascii="Browallia New" w:eastAsia="Angsana New" w:hAnsi="Browallia New" w:cs="Browallia New"/>
                <w:color w:val="000000"/>
              </w:rPr>
              <w:t xml:space="preserve">Duong River Surface </w:t>
            </w:r>
            <w:r w:rsidRPr="004B4CEE">
              <w:rPr>
                <w:rFonts w:ascii="Browallia New" w:eastAsia="Angsana New" w:hAnsi="Browallia New" w:cs="Browallia New"/>
                <w:color w:val="000000"/>
              </w:rPr>
              <w:br/>
              <w:t xml:space="preserve">   Water Plant Joint </w:t>
            </w:r>
            <w:r w:rsidRPr="004B4CEE">
              <w:rPr>
                <w:rFonts w:ascii="Browallia New" w:eastAsia="Angsana New" w:hAnsi="Browallia New" w:cs="Browallia New"/>
                <w:color w:val="000000"/>
              </w:rPr>
              <w:br/>
              <w:t xml:space="preserve">   Stock Company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BEBD2F" w14:textId="5C66445E" w:rsidR="005F71D5" w:rsidRPr="004B4CEE" w:rsidRDefault="005F71D5" w:rsidP="005F71D5">
            <w:pPr>
              <w:ind w:right="-72"/>
              <w:jc w:val="center"/>
              <w:rPr>
                <w:rFonts w:ascii="Browallia New" w:eastAsia="Arial Unicode MS" w:hAnsi="Browallia New" w:cs="Browallia New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cs/>
                <w:lang w:bidi="th-TH"/>
              </w:rPr>
              <w:t>เวียดนาม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7F6C6B4B" w14:textId="3EE610B3" w:rsidR="005F71D5" w:rsidRPr="004B4CEE" w:rsidRDefault="005F71D5" w:rsidP="005F71D5">
            <w:pPr>
              <w:ind w:right="-72"/>
              <w:jc w:val="center"/>
              <w:rPr>
                <w:rFonts w:ascii="Browallia New" w:hAnsi="Browallia New" w:cs="Browallia New"/>
                <w:noProof/>
                <w:cs/>
                <w:lang w:bidi="th-TH"/>
              </w:rPr>
            </w:pPr>
            <w:r w:rsidRPr="004B4CEE">
              <w:rPr>
                <w:rFonts w:ascii="Browallia New" w:eastAsia="Times New Roman" w:hAnsi="Browallia New" w:cs="Browallia New"/>
                <w:noProof/>
                <w:cs/>
                <w:lang w:bidi="th-TH"/>
              </w:rPr>
              <w:t>ธุรกิจผลิตและจำหน่ายน้ำประปา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D5D176D" w14:textId="7ADCDD29" w:rsidR="005F71D5" w:rsidRPr="004B4CEE" w:rsidRDefault="00DE4F33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24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7758A21C" w14:textId="313B10A9" w:rsidR="005F71D5" w:rsidRPr="004B4CEE" w:rsidRDefault="00DE4F33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24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E501392" w14:textId="10C11075" w:rsidR="005F71D5" w:rsidRPr="004B4CEE" w:rsidRDefault="00DE4F33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2</w:t>
            </w:r>
            <w:r w:rsidR="007F420D" w:rsidRPr="004B4CEE">
              <w:rPr>
                <w:rFonts w:ascii="Browallia New" w:eastAsia="Arial Unicode MS" w:hAnsi="Browallia New" w:cs="Browallia New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382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010B8436" w14:textId="7C9695FF" w:rsidR="005F71D5" w:rsidRPr="004B4CEE" w:rsidRDefault="00DE4F33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2</w:t>
            </w:r>
            <w:r w:rsidR="005F71D5" w:rsidRPr="004B4CEE">
              <w:rPr>
                <w:rFonts w:ascii="Browallia New" w:eastAsia="Arial Unicode MS" w:hAnsi="Browallia New" w:cs="Browallia New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272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31DBB9A0" w14:textId="1F99C2D2" w:rsidR="005F71D5" w:rsidRPr="004B4CEE" w:rsidRDefault="00D94074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lang w:bidi="th-TH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556CF6D5" w14:textId="22982C6A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lang w:bidi="th-TH"/>
              </w:rPr>
              <w:t>-</w:t>
            </w:r>
          </w:p>
        </w:tc>
      </w:tr>
      <w:tr w:rsidR="005F71D5" w:rsidRPr="004B4CEE" w14:paraId="25DE2E99" w14:textId="77777777" w:rsidTr="002833B8"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E8C442" w14:textId="5C2119C1" w:rsidR="005F71D5" w:rsidRPr="004B4CEE" w:rsidRDefault="005F71D5" w:rsidP="005F71D5">
            <w:pPr>
              <w:ind w:left="-72" w:right="-72"/>
              <w:rPr>
                <w:rFonts w:ascii="Browallia New" w:eastAsia="Arial Unicode MS" w:hAnsi="Browallia New" w:cs="Browallia New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cs/>
                <w:lang w:bidi="th-TH"/>
              </w:rPr>
              <w:t>บริษัทร่วมที่ไม่มีสาระสำคัญ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BBDE5D4" w14:textId="77777777" w:rsidR="005F71D5" w:rsidRPr="004B4CEE" w:rsidRDefault="005F71D5" w:rsidP="005F71D5">
            <w:pPr>
              <w:ind w:right="-72"/>
              <w:jc w:val="center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F26C54A" w14:textId="7777777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1D6B8878" w14:textId="7777777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415F1C3D" w14:textId="4382C482" w:rsidR="005F71D5" w:rsidRPr="004B4CEE" w:rsidRDefault="00DE4F33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4</w:t>
            </w:r>
            <w:r w:rsidR="007F420D" w:rsidRPr="004B4CEE">
              <w:rPr>
                <w:rFonts w:ascii="Browallia New" w:eastAsia="Arial Unicode MS" w:hAnsi="Browallia New" w:cs="Browallia New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656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CB3649" w14:textId="329C2F59" w:rsidR="005F71D5" w:rsidRPr="004B4CEE" w:rsidRDefault="00DE4F33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4</w:t>
            </w:r>
            <w:r w:rsidR="005F71D5" w:rsidRPr="004B4CEE">
              <w:rPr>
                <w:rFonts w:ascii="Browallia New" w:eastAsia="Arial Unicode MS" w:hAnsi="Browallia New" w:cs="Browallia New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656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26EE7E77" w14:textId="517C2A6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lang w:bidi="th-TH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765D18" w14:textId="6B65F74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lang w:bidi="th-TH"/>
              </w:rPr>
              <w:t>-</w:t>
            </w:r>
          </w:p>
        </w:tc>
      </w:tr>
      <w:tr w:rsidR="005F71D5" w:rsidRPr="004B4CEE" w14:paraId="6F8D0F2A" w14:textId="77777777" w:rsidTr="002833B8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7AE64FE" w14:textId="77777777" w:rsidR="005F71D5" w:rsidRPr="004B4CEE" w:rsidRDefault="005F71D5" w:rsidP="005F71D5">
            <w:pPr>
              <w:ind w:left="-72" w:right="-72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รวม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8655411" w14:textId="77777777" w:rsidR="005F71D5" w:rsidRPr="004B4CEE" w:rsidRDefault="005F71D5" w:rsidP="005F71D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256EA51" w14:textId="77777777" w:rsidR="005F71D5" w:rsidRPr="004B4CEE" w:rsidRDefault="005F71D5" w:rsidP="005F71D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B67EC9C" w14:textId="7777777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7CECE593" w14:textId="7777777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  <w:vAlign w:val="center"/>
          </w:tcPr>
          <w:p w14:paraId="27302E7E" w14:textId="3FBC9DBF" w:rsidR="005F71D5" w:rsidRPr="004B4CEE" w:rsidRDefault="00DE4F33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13</w:t>
            </w:r>
            <w:r w:rsidR="007F420D" w:rsidRPr="004B4CEE">
              <w:rPr>
                <w:rFonts w:ascii="Browallia New" w:eastAsia="Arial Unicode MS" w:hAnsi="Browallia New" w:cs="Browallia New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616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745570" w14:textId="12DC87C8" w:rsidR="005F71D5" w:rsidRPr="004B4CEE" w:rsidRDefault="00DE4F33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13</w:t>
            </w:r>
            <w:r w:rsidR="005F71D5" w:rsidRPr="004B4CEE">
              <w:rPr>
                <w:rFonts w:ascii="Browallia New" w:eastAsia="Arial Unicode MS" w:hAnsi="Browallia New" w:cs="Browallia New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508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4FFE9655" w14:textId="6273EB0E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lang w:bidi="th-TH"/>
              </w:rPr>
              <w:t>-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DA2367" w14:textId="025B2946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lang w:bidi="th-TH"/>
              </w:rPr>
              <w:t>-</w:t>
            </w:r>
          </w:p>
        </w:tc>
      </w:tr>
      <w:tr w:rsidR="005F71D5" w:rsidRPr="004B4CEE" w14:paraId="26320B15" w14:textId="77777777" w:rsidTr="002833B8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18BBC11" w14:textId="77777777" w:rsidR="005F71D5" w:rsidRPr="004B4CEE" w:rsidRDefault="005F71D5" w:rsidP="005F71D5">
            <w:pPr>
              <w:ind w:left="-72" w:right="-72"/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8BA8AC1" w14:textId="77777777" w:rsidR="005F71D5" w:rsidRPr="004B4CEE" w:rsidRDefault="005F71D5" w:rsidP="005F71D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6769D8E4" w14:textId="77777777" w:rsidR="005F71D5" w:rsidRPr="004B4CEE" w:rsidRDefault="005F71D5" w:rsidP="005F71D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62B2874E" w14:textId="7777777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75FDAB6D" w14:textId="7777777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1FA66A9D" w14:textId="7777777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54BFCF" w14:textId="7777777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AFAFA"/>
          </w:tcPr>
          <w:p w14:paraId="244F3993" w14:textId="7777777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6079EC" w14:textId="7777777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</w:tr>
      <w:tr w:rsidR="005F71D5" w:rsidRPr="004B4CEE" w14:paraId="18C84653" w14:textId="77777777" w:rsidTr="002833B8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8DFEEE1" w14:textId="77777777" w:rsidR="005F71D5" w:rsidRPr="004B4CEE" w:rsidRDefault="005F71D5" w:rsidP="005F71D5">
            <w:pPr>
              <w:ind w:left="-72" w:right="-72"/>
              <w:rPr>
                <w:rFonts w:ascii="Browallia New" w:eastAsia="Arial Unicode MS" w:hAnsi="Browallia New" w:cs="Browallia New"/>
                <w:b/>
                <w:bCs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cs/>
                <w:lang w:bidi="th-TH"/>
              </w:rPr>
              <w:t>การร่วมค้า</w:t>
            </w:r>
            <w:r w:rsidRPr="004B4CEE">
              <w:rPr>
                <w:rFonts w:ascii="Browallia New" w:eastAsia="Arial Unicode MS" w:hAnsi="Browallia New" w:cs="Browallia New"/>
                <w:lang w:val="en-GB" w:bidi="th-TH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1DC2E2A" w14:textId="77777777" w:rsidR="005F71D5" w:rsidRPr="004B4CEE" w:rsidRDefault="005F71D5" w:rsidP="005F71D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6E3E7D6" w14:textId="77777777" w:rsidR="005F71D5" w:rsidRPr="004B4CEE" w:rsidRDefault="005F71D5" w:rsidP="005F71D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041C9D9" w14:textId="7777777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46E939C9" w14:textId="7777777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7C5AB772" w14:textId="7777777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3F3C920A" w14:textId="7777777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11BB6CC4" w14:textId="7777777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14:paraId="5E485A97" w14:textId="7777777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</w:p>
        </w:tc>
      </w:tr>
      <w:tr w:rsidR="005F71D5" w:rsidRPr="004B4CEE" w14:paraId="2F737DF2" w14:textId="77777777" w:rsidTr="00C34F82"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DE853D" w14:textId="13F1B332" w:rsidR="005F71D5" w:rsidRPr="004B4CEE" w:rsidRDefault="005F71D5" w:rsidP="005F71D5">
            <w:pPr>
              <w:ind w:left="-72" w:right="-72"/>
              <w:rPr>
                <w:rFonts w:ascii="Browallia New" w:eastAsia="Arial Unicode MS" w:hAnsi="Browallia New" w:cs="Browallia New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cs/>
                <w:lang w:bidi="th-TH"/>
              </w:rPr>
              <w:t>การร่วมค้าที่ไม่มีสาระสำคัญ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BAA506C" w14:textId="77777777" w:rsidR="005F71D5" w:rsidRPr="004B4CEE" w:rsidRDefault="005F71D5" w:rsidP="005F71D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5FDC2237" w14:textId="7777777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1B196FCD" w14:textId="7777777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9E2BA74" w14:textId="315CB129" w:rsidR="005F71D5" w:rsidRPr="004B4CEE" w:rsidRDefault="00DE4F33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2</w:t>
            </w:r>
            <w:r w:rsidR="007F420D" w:rsidRPr="004B4CEE">
              <w:rPr>
                <w:rFonts w:ascii="Browallia New" w:eastAsia="Arial Unicode MS" w:hAnsi="Browallia New" w:cs="Browallia New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097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17C9B5" w14:textId="0F7018FF" w:rsidR="005F71D5" w:rsidRPr="004B4CEE" w:rsidRDefault="00DE4F33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2</w:t>
            </w:r>
            <w:r w:rsidR="005F71D5" w:rsidRPr="004B4CEE">
              <w:rPr>
                <w:rFonts w:ascii="Browallia New" w:eastAsia="Arial Unicode MS" w:hAnsi="Browallia New" w:cs="Browallia New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614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AFAFA"/>
            <w:vAlign w:val="bottom"/>
          </w:tcPr>
          <w:p w14:paraId="0DA20F3B" w14:textId="4AAD5E9D" w:rsidR="005F71D5" w:rsidRPr="004B4CEE" w:rsidRDefault="00DE4F33" w:rsidP="00C34F82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744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2F022F" w14:textId="011D89A6" w:rsidR="005F71D5" w:rsidRPr="004B4CEE" w:rsidRDefault="00DE4F33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966</w:t>
            </w:r>
          </w:p>
        </w:tc>
      </w:tr>
      <w:tr w:rsidR="005F71D5" w:rsidRPr="004B4CEE" w14:paraId="1EA64909" w14:textId="77777777" w:rsidTr="002833B8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B38194" w14:textId="77777777" w:rsidR="005F71D5" w:rsidRPr="004B4CEE" w:rsidRDefault="005F71D5" w:rsidP="005F71D5">
            <w:pPr>
              <w:ind w:left="-72" w:right="-72"/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cs/>
                <w:lang w:bidi="th-TH"/>
              </w:rPr>
              <w:t>รวม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D7F14B6" w14:textId="77777777" w:rsidR="005F71D5" w:rsidRPr="004B4CEE" w:rsidRDefault="005F71D5" w:rsidP="005F71D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5F4A4D07" w14:textId="77777777" w:rsidR="005F71D5" w:rsidRPr="004B4CEE" w:rsidRDefault="005F71D5" w:rsidP="005F71D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AFAFA"/>
          </w:tcPr>
          <w:p w14:paraId="4079E740" w14:textId="77777777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</w:tcPr>
          <w:p w14:paraId="1FA956B2" w14:textId="33600F25" w:rsidR="005F71D5" w:rsidRPr="004B4CEE" w:rsidRDefault="005F71D5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3E6FB957" w14:textId="6E2FE266" w:rsidR="005F71D5" w:rsidRPr="004B4CEE" w:rsidRDefault="00DE4F33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2</w:t>
            </w:r>
            <w:r w:rsidR="007F420D" w:rsidRPr="004B4CEE">
              <w:rPr>
                <w:rFonts w:ascii="Browallia New" w:eastAsia="Arial Unicode MS" w:hAnsi="Browallia New" w:cs="Browallia New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097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260DCE" w14:textId="179D58F0" w:rsidR="005F71D5" w:rsidRPr="004B4CEE" w:rsidRDefault="00DE4F33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2</w:t>
            </w:r>
            <w:r w:rsidR="005F71D5" w:rsidRPr="004B4CEE">
              <w:rPr>
                <w:rFonts w:ascii="Browallia New" w:eastAsia="Arial Unicode MS" w:hAnsi="Browallia New" w:cs="Browallia New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614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AFAFA"/>
          </w:tcPr>
          <w:p w14:paraId="51EC7173" w14:textId="317BB69A" w:rsidR="005F71D5" w:rsidRPr="004B4CEE" w:rsidRDefault="00DE4F33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744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C92BE8" w14:textId="223B5196" w:rsidR="005F71D5" w:rsidRPr="004B4CEE" w:rsidRDefault="00DE4F33" w:rsidP="005F71D5">
            <w:pPr>
              <w:ind w:right="-72"/>
              <w:jc w:val="right"/>
              <w:rPr>
                <w:rFonts w:ascii="Browallia New" w:eastAsia="Arial Unicode MS" w:hAnsi="Browallia New" w:cs="Browallia New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lang w:val="en-GB" w:bidi="th-TH"/>
              </w:rPr>
              <w:t>966</w:t>
            </w:r>
          </w:p>
        </w:tc>
      </w:tr>
    </w:tbl>
    <w:p w14:paraId="72E6A292" w14:textId="77777777" w:rsidR="00B17912" w:rsidRPr="004B4CEE" w:rsidRDefault="00B17912" w:rsidP="00A97648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34B567C3" w14:textId="58818C72" w:rsidR="00A97648" w:rsidRPr="004B4CEE" w:rsidRDefault="00A97648" w:rsidP="00A97648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กลุ่มกิจการมีหนี้สินที่อาจเกิดขึ้น</w:t>
      </w:r>
      <w:r w:rsidR="000F7B2F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จาก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การค้ำประกันเงินกู้ของบริษัทร่วม โดยใช้หุ้นสามัญของบริษัทร่วมนั้นๆ </w:t>
      </w:r>
      <w:r w:rsidR="000F7B2F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เป็นหลักทรัพย์</w:t>
      </w:r>
      <w:r w:rsidR="000F7B2F" w:rsidRPr="00E46C37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 xml:space="preserve">ค้ำประกันรวมถึง </w:t>
      </w:r>
      <w:r w:rsidRPr="00E46C37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การค้ำประกันวงเงินหนังสือค้ำประกันจากธนาคารของบริษัทร่วมและการร่วมค้า โดยบริษัทย่อยที่เป็นผู้ถือหุ้น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ของบริษัทร่วมและการร่วมค้านั้นๆ</w:t>
      </w:r>
    </w:p>
    <w:p w14:paraId="29B0CB29" w14:textId="67366B67" w:rsidR="00897C02" w:rsidRPr="004B4CEE" w:rsidRDefault="00897C02" w:rsidP="00E46C37">
      <w:pPr>
        <w:spacing w:after="0" w:line="240" w:lineRule="auto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br w:type="page"/>
      </w:r>
    </w:p>
    <w:p w14:paraId="1D895F5A" w14:textId="567D25C1" w:rsidR="009E17E7" w:rsidRPr="004B4CEE" w:rsidRDefault="009E17E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lastRenderedPageBreak/>
        <w:t>ข้อมูลทางการเงินโดยสรุปสำหรับบริษัทร่วม</w:t>
      </w:r>
    </w:p>
    <w:p w14:paraId="3A1BAF0D" w14:textId="77777777" w:rsidR="009E17E7" w:rsidRPr="004B4CEE" w:rsidRDefault="009E17E7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531757C5" w14:textId="5817B564" w:rsidR="009E17E7" w:rsidRPr="004B4CEE" w:rsidRDefault="009E17E7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ตารางต่อไปนี้แสดงข้อมูลทางการเงินแบบสรุปสำหรับบริษัทร่วมที่มีสาระสำคัญต่อกลุ่มกิจการ ข้อมูลทางการเงินที่เปิดเผย</w:t>
      </w: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>เป็นจำนวนที่แสดงอยู่ในงบการเงินของบริษัทร่วม ซึ่งได้ปรับปรุงด้วยรายการปรับปรุงที่จำเป็นสำหรับการปฏิบัติตามวิธีส่วนได้เสีย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  <w:t>รวมถึงการปรับปรุงมูลค่ายุติธรรมและการปรับปรุงเกี่ยวกับความแตกต่างของนโยบายการบัญชีของกลุ่มกิจการและบริษัทร่วม</w:t>
      </w:r>
    </w:p>
    <w:p w14:paraId="20969F7D" w14:textId="77777777" w:rsidR="00A97648" w:rsidRPr="004B4CEE" w:rsidRDefault="00A97648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pacing w:val="-4"/>
          <w:sz w:val="28"/>
          <w:szCs w:val="28"/>
          <w:cs/>
          <w:lang w:val="en-GB" w:bidi="th-TH"/>
        </w:rPr>
      </w:pPr>
    </w:p>
    <w:tbl>
      <w:tblPr>
        <w:tblW w:w="9433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280"/>
        <w:gridCol w:w="1560"/>
        <w:gridCol w:w="1531"/>
        <w:gridCol w:w="1531"/>
        <w:gridCol w:w="1531"/>
      </w:tblGrid>
      <w:tr w:rsidR="00A97648" w:rsidRPr="004B4CEE" w14:paraId="2F0ADD98" w14:textId="77777777" w:rsidTr="00897C02">
        <w:trPr>
          <w:cantSplit/>
        </w:trPr>
        <w:tc>
          <w:tcPr>
            <w:tcW w:w="3280" w:type="dxa"/>
          </w:tcPr>
          <w:p w14:paraId="1A009491" w14:textId="77777777" w:rsidR="00A97648" w:rsidRPr="004B4CEE" w:rsidRDefault="00A97648" w:rsidP="0089175A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3091" w:type="dxa"/>
            <w:gridSpan w:val="2"/>
            <w:tcBorders>
              <w:top w:val="single" w:sz="4" w:space="0" w:color="auto"/>
            </w:tcBorders>
            <w:vAlign w:val="bottom"/>
          </w:tcPr>
          <w:p w14:paraId="57B1E78D" w14:textId="598D93D1" w:rsidR="00A97648" w:rsidRPr="004B4CEE" w:rsidRDefault="00A97648" w:rsidP="00A9764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8"/>
                <w:szCs w:val="28"/>
                <w:cs/>
              </w:rPr>
              <w:t>บริษัท เก็คโค่-วัน จำกัด</w:t>
            </w:r>
          </w:p>
        </w:tc>
        <w:tc>
          <w:tcPr>
            <w:tcW w:w="3062" w:type="dxa"/>
            <w:gridSpan w:val="2"/>
            <w:tcBorders>
              <w:top w:val="single" w:sz="4" w:space="0" w:color="auto"/>
            </w:tcBorders>
            <w:vAlign w:val="bottom"/>
          </w:tcPr>
          <w:p w14:paraId="3C576C63" w14:textId="77777777" w:rsidR="00A97648" w:rsidRPr="004B4CEE" w:rsidRDefault="00A97648" w:rsidP="00A9764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>Duong River Surface Water</w:t>
            </w:r>
          </w:p>
          <w:p w14:paraId="116371A1" w14:textId="00E5DA5A" w:rsidR="00A97648" w:rsidRPr="004B4CEE" w:rsidRDefault="00A97648" w:rsidP="00A9764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>Plant Joint Stock Company</w:t>
            </w:r>
          </w:p>
        </w:tc>
      </w:tr>
      <w:tr w:rsidR="0089175A" w:rsidRPr="004B4CEE" w14:paraId="409DE355" w14:textId="1A168900" w:rsidTr="00897C02">
        <w:trPr>
          <w:cantSplit/>
        </w:trPr>
        <w:tc>
          <w:tcPr>
            <w:tcW w:w="3280" w:type="dxa"/>
          </w:tcPr>
          <w:p w14:paraId="6DCDD9A2" w14:textId="77777777" w:rsidR="0089175A" w:rsidRPr="004B4CEE" w:rsidRDefault="0089175A" w:rsidP="0089175A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14:paraId="0D231DB5" w14:textId="3827B2EC" w:rsidR="0089175A" w:rsidRPr="004B4CEE" w:rsidRDefault="0089175A" w:rsidP="00A9764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bottom"/>
          </w:tcPr>
          <w:p w14:paraId="173753FE" w14:textId="541B5BF7" w:rsidR="0089175A" w:rsidRPr="004B4CEE" w:rsidRDefault="0089175A" w:rsidP="00A9764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bottom"/>
          </w:tcPr>
          <w:p w14:paraId="404648EE" w14:textId="0660B011" w:rsidR="0089175A" w:rsidRPr="004B4CEE" w:rsidRDefault="0089175A" w:rsidP="00A9764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bottom"/>
          </w:tcPr>
          <w:p w14:paraId="6D927913" w14:textId="642F2A81" w:rsidR="0089175A" w:rsidRPr="004B4CEE" w:rsidRDefault="0089175A" w:rsidP="00A9764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89175A" w:rsidRPr="004B4CEE" w14:paraId="672A6C8B" w14:textId="273BB0F6" w:rsidTr="00897C02">
        <w:trPr>
          <w:cantSplit/>
        </w:trPr>
        <w:tc>
          <w:tcPr>
            <w:tcW w:w="3280" w:type="dxa"/>
          </w:tcPr>
          <w:p w14:paraId="2C224D3F" w14:textId="77777777" w:rsidR="0089175A" w:rsidRPr="004B4CEE" w:rsidRDefault="0089175A" w:rsidP="0089175A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14:paraId="3AFA3437" w14:textId="77777777" w:rsidR="0089175A" w:rsidRPr="004B4CEE" w:rsidRDefault="0089175A" w:rsidP="00A9764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14:paraId="2BB20304" w14:textId="77777777" w:rsidR="0089175A" w:rsidRPr="004B4CEE" w:rsidRDefault="0089175A" w:rsidP="00A9764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14:paraId="42FFC820" w14:textId="7224AA55" w:rsidR="0089175A" w:rsidRPr="004B4CEE" w:rsidRDefault="0089175A" w:rsidP="00A9764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vAlign w:val="bottom"/>
          </w:tcPr>
          <w:p w14:paraId="380085F0" w14:textId="569A733D" w:rsidR="0089175A" w:rsidRPr="004B4CEE" w:rsidRDefault="0089175A" w:rsidP="00A9764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9175A" w:rsidRPr="004B4CEE" w14:paraId="27256570" w14:textId="071F275A" w:rsidTr="00897C02">
        <w:trPr>
          <w:cantSplit/>
        </w:trPr>
        <w:tc>
          <w:tcPr>
            <w:tcW w:w="3280" w:type="dxa"/>
          </w:tcPr>
          <w:p w14:paraId="61930442" w14:textId="77777777" w:rsidR="0089175A" w:rsidRPr="004B4CEE" w:rsidRDefault="0089175A" w:rsidP="002F6D89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174A2A" w14:textId="77777777" w:rsidR="0089175A" w:rsidRPr="004B4CEE" w:rsidRDefault="0089175A" w:rsidP="00A9764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852690" w14:textId="77777777" w:rsidR="0089175A" w:rsidRPr="004B4CEE" w:rsidRDefault="0089175A" w:rsidP="00A9764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9115970" w14:textId="77777777" w:rsidR="0089175A" w:rsidRPr="004B4CEE" w:rsidRDefault="0089175A" w:rsidP="00A9764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1354F08" w14:textId="77777777" w:rsidR="0089175A" w:rsidRPr="004B4CEE" w:rsidRDefault="0089175A" w:rsidP="00A9764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89175A" w:rsidRPr="004B4CEE" w14:paraId="1C164843" w14:textId="0525CD9C" w:rsidTr="00897C02">
        <w:trPr>
          <w:cantSplit/>
          <w:trHeight w:val="143"/>
        </w:trPr>
        <w:tc>
          <w:tcPr>
            <w:tcW w:w="3280" w:type="dxa"/>
          </w:tcPr>
          <w:p w14:paraId="60B14EBB" w14:textId="77777777" w:rsidR="0089175A" w:rsidRPr="004B4CEE" w:rsidRDefault="0089175A" w:rsidP="002F6D89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i/>
                <w:iCs/>
                <w:color w:val="CF4A02"/>
                <w:sz w:val="28"/>
                <w:szCs w:val="28"/>
                <w:cs/>
                <w:lang w:bidi="th-TH"/>
              </w:rPr>
              <w:t>ผลการดำเนินโดยสรุป</w:t>
            </w:r>
          </w:p>
        </w:tc>
        <w:tc>
          <w:tcPr>
            <w:tcW w:w="1560" w:type="dxa"/>
            <w:shd w:val="clear" w:color="auto" w:fill="FAFAFA"/>
            <w:vAlign w:val="bottom"/>
          </w:tcPr>
          <w:p w14:paraId="0D263BFF" w14:textId="77777777" w:rsidR="0089175A" w:rsidRPr="004B4CEE" w:rsidRDefault="0089175A" w:rsidP="00A9764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0ED853DF" w14:textId="77777777" w:rsidR="0089175A" w:rsidRPr="004B4CEE" w:rsidRDefault="0089175A" w:rsidP="00A9764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31" w:type="dxa"/>
            <w:shd w:val="clear" w:color="auto" w:fill="FAFAFA"/>
            <w:vAlign w:val="bottom"/>
          </w:tcPr>
          <w:p w14:paraId="5D116110" w14:textId="77777777" w:rsidR="0089175A" w:rsidRPr="004B4CEE" w:rsidRDefault="0089175A" w:rsidP="00A9764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31" w:type="dxa"/>
            <w:shd w:val="clear" w:color="auto" w:fill="FAFAFA"/>
            <w:vAlign w:val="bottom"/>
          </w:tcPr>
          <w:p w14:paraId="164D9C23" w14:textId="77777777" w:rsidR="0089175A" w:rsidRPr="004B4CEE" w:rsidRDefault="0089175A" w:rsidP="00A9764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EC1882" w:rsidRPr="004B4CEE" w14:paraId="1FD77567" w14:textId="3A6BA29D" w:rsidTr="00897C02">
        <w:trPr>
          <w:cantSplit/>
        </w:trPr>
        <w:tc>
          <w:tcPr>
            <w:tcW w:w="3280" w:type="dxa"/>
          </w:tcPr>
          <w:p w14:paraId="1DDEF94D" w14:textId="77777777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</w:t>
            </w:r>
          </w:p>
        </w:tc>
        <w:tc>
          <w:tcPr>
            <w:tcW w:w="1560" w:type="dxa"/>
            <w:shd w:val="clear" w:color="auto" w:fill="FAFAFA"/>
            <w:vAlign w:val="bottom"/>
          </w:tcPr>
          <w:p w14:paraId="0E0EB2FA" w14:textId="26924909" w:rsidR="00EC1882" w:rsidRPr="004B4CEE" w:rsidRDefault="00DE4F33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301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621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322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64F4D68B" w14:textId="46532AC7" w:rsidR="00EC1882" w:rsidRPr="004B4CEE" w:rsidRDefault="00DE4F33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340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537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213</w:t>
            </w:r>
          </w:p>
        </w:tc>
        <w:tc>
          <w:tcPr>
            <w:tcW w:w="1531" w:type="dxa"/>
            <w:shd w:val="clear" w:color="auto" w:fill="FAFAFA"/>
            <w:vAlign w:val="bottom"/>
          </w:tcPr>
          <w:p w14:paraId="798B217E" w14:textId="2E052846" w:rsidR="00EC1882" w:rsidRPr="004B4CEE" w:rsidRDefault="00DE4F33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357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326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647</w:t>
            </w:r>
          </w:p>
        </w:tc>
        <w:tc>
          <w:tcPr>
            <w:tcW w:w="1531" w:type="dxa"/>
            <w:shd w:val="clear" w:color="auto" w:fill="FAFAFA"/>
            <w:vAlign w:val="bottom"/>
          </w:tcPr>
          <w:p w14:paraId="4E4A27D8" w14:textId="40284DB3" w:rsidR="00EC1882" w:rsidRPr="004B4CEE" w:rsidRDefault="00DE4F33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hAnsi="Browallia New" w:cs="Browallia New"/>
                <w:noProof/>
                <w:sz w:val="28"/>
                <w:lang w:val="en-GB"/>
              </w:rPr>
              <w:t>443</w:t>
            </w:r>
            <w:r w:rsidR="00EC1882" w:rsidRPr="004B4CEE">
              <w:rPr>
                <w:rFonts w:ascii="Browallia New" w:hAnsi="Browallia New" w:cs="Browallia New"/>
                <w:noProof/>
                <w:sz w:val="28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8"/>
                <w:lang w:val="en-GB"/>
              </w:rPr>
              <w:t>707</w:t>
            </w:r>
            <w:r w:rsidR="00EC1882" w:rsidRPr="004B4CEE">
              <w:rPr>
                <w:rFonts w:ascii="Browallia New" w:hAnsi="Browallia New" w:cs="Browallia New"/>
                <w:noProof/>
                <w:sz w:val="28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8"/>
                <w:lang w:val="en-GB"/>
              </w:rPr>
              <w:t>663</w:t>
            </w:r>
          </w:p>
        </w:tc>
      </w:tr>
      <w:tr w:rsidR="00EC1882" w:rsidRPr="004B4CEE" w14:paraId="33902690" w14:textId="0DE755E6" w:rsidTr="00897C02">
        <w:trPr>
          <w:cantSplit/>
        </w:trPr>
        <w:tc>
          <w:tcPr>
            <w:tcW w:w="3280" w:type="dxa"/>
          </w:tcPr>
          <w:p w14:paraId="27BFC144" w14:textId="77777777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560" w:type="dxa"/>
            <w:shd w:val="clear" w:color="auto" w:fill="FAFAFA"/>
            <w:vAlign w:val="bottom"/>
          </w:tcPr>
          <w:p w14:paraId="0266272C" w14:textId="77777777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23F971D1" w14:textId="77777777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31" w:type="dxa"/>
            <w:shd w:val="clear" w:color="auto" w:fill="FAFAFA"/>
            <w:vAlign w:val="bottom"/>
          </w:tcPr>
          <w:p w14:paraId="739F0765" w14:textId="77777777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31" w:type="dxa"/>
            <w:shd w:val="clear" w:color="auto" w:fill="FAFAFA"/>
            <w:vAlign w:val="bottom"/>
          </w:tcPr>
          <w:p w14:paraId="7ED71684" w14:textId="77777777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EC1882" w:rsidRPr="004B4CEE" w14:paraId="4441424C" w14:textId="1C87CE7A" w:rsidTr="002D2A12">
        <w:trPr>
          <w:cantSplit/>
        </w:trPr>
        <w:tc>
          <w:tcPr>
            <w:tcW w:w="3280" w:type="dxa"/>
          </w:tcPr>
          <w:p w14:paraId="3C241F4E" w14:textId="4114B52B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ขาดทุน)ก่อนภาษีเงินได้</w:t>
            </w:r>
          </w:p>
        </w:tc>
        <w:tc>
          <w:tcPr>
            <w:tcW w:w="1560" w:type="dxa"/>
            <w:shd w:val="clear" w:color="auto" w:fill="FAFAFA"/>
            <w:vAlign w:val="bottom"/>
          </w:tcPr>
          <w:p w14:paraId="50D1C7A1" w14:textId="0941C095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1AE45298" w14:textId="3A192D8A" w:rsidR="00EC1882" w:rsidRPr="004B4CEE" w:rsidRDefault="00DE4F33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668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711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026</w:t>
            </w:r>
          </w:p>
        </w:tc>
        <w:tc>
          <w:tcPr>
            <w:tcW w:w="1531" w:type="dxa"/>
            <w:shd w:val="clear" w:color="auto" w:fill="FAFAFA"/>
            <w:vAlign w:val="bottom"/>
          </w:tcPr>
          <w:p w14:paraId="094D2999" w14:textId="383F186E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554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531" w:type="dxa"/>
            <w:shd w:val="clear" w:color="auto" w:fill="FAFAFA"/>
            <w:vAlign w:val="bottom"/>
          </w:tcPr>
          <w:p w14:paraId="2108D000" w14:textId="7551878A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8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lang w:val="en-GB"/>
              </w:rPr>
              <w:t>478</w:t>
            </w:r>
            <w:r w:rsidRPr="004B4CEE">
              <w:rPr>
                <w:rFonts w:ascii="Browallia New" w:hAnsi="Browallia New" w:cs="Browallia New"/>
                <w:noProof/>
                <w:sz w:val="28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lang w:val="en-GB"/>
              </w:rPr>
              <w:t>412</w:t>
            </w:r>
            <w:r w:rsidRPr="004B4CEE">
              <w:rPr>
                <w:rFonts w:ascii="Browallia New" w:hAnsi="Browallia New" w:cs="Browallia New"/>
                <w:noProof/>
                <w:sz w:val="28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lang w:val="en-GB"/>
              </w:rPr>
              <w:t>607</w:t>
            </w:r>
            <w:r w:rsidRPr="004B4CEE">
              <w:rPr>
                <w:rFonts w:ascii="Browallia New" w:hAnsi="Browallia New" w:cs="Browallia New"/>
                <w:noProof/>
                <w:sz w:val="28"/>
              </w:rPr>
              <w:t>)</w:t>
            </w:r>
          </w:p>
        </w:tc>
      </w:tr>
      <w:tr w:rsidR="00EC1882" w:rsidRPr="004B4CEE" w14:paraId="67661635" w14:textId="6A2053E2" w:rsidTr="002D2A12">
        <w:trPr>
          <w:cantSplit/>
        </w:trPr>
        <w:tc>
          <w:tcPr>
            <w:tcW w:w="3280" w:type="dxa"/>
          </w:tcPr>
          <w:p w14:paraId="1699367A" w14:textId="77777777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ECBAA22" w14:textId="7CE62FD6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4A9C97" w14:textId="7AC701C8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) 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AA17791" w14:textId="3B22C514" w:rsidR="00EC1882" w:rsidRPr="004B4CEE" w:rsidRDefault="00DE4F33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132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165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3EF4AB" w14:textId="6B37CF02" w:rsidR="00EC1882" w:rsidRPr="004B4CEE" w:rsidRDefault="00DE4F33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8"/>
                <w:lang w:val="en-GB"/>
              </w:rPr>
              <w:t>3</w:t>
            </w:r>
            <w:r w:rsidR="00EC1882" w:rsidRPr="004B4CEE">
              <w:rPr>
                <w:rFonts w:ascii="Browallia New" w:hAnsi="Browallia New" w:cs="Browallia New"/>
                <w:noProof/>
                <w:sz w:val="28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8"/>
                <w:lang w:val="en-GB"/>
              </w:rPr>
              <w:t>654</w:t>
            </w:r>
            <w:r w:rsidR="00EC1882" w:rsidRPr="004B4CEE">
              <w:rPr>
                <w:rFonts w:ascii="Browallia New" w:hAnsi="Browallia New" w:cs="Browallia New"/>
                <w:noProof/>
                <w:sz w:val="28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8"/>
                <w:lang w:val="en-GB"/>
              </w:rPr>
              <w:t>568</w:t>
            </w:r>
          </w:p>
        </w:tc>
      </w:tr>
      <w:tr w:rsidR="00EC1882" w:rsidRPr="004B4CEE" w14:paraId="51526ED7" w14:textId="0B3D2FB9" w:rsidTr="00897C02">
        <w:trPr>
          <w:cantSplit/>
        </w:trPr>
        <w:tc>
          <w:tcPr>
            <w:tcW w:w="3280" w:type="dxa"/>
          </w:tcPr>
          <w:p w14:paraId="526EE8C9" w14:textId="394BBD63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ขาดทุน)สำหรับปี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3E558B1" w14:textId="3B594623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337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882079" w14:textId="4BE6F82B" w:rsidR="00EC1882" w:rsidRPr="004B4CEE" w:rsidRDefault="00DE4F33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640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569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803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393B70" w14:textId="629311EB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5C7964" w14:textId="4874F400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8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lang w:val="en-GB"/>
              </w:rPr>
              <w:t>474</w:t>
            </w:r>
            <w:r w:rsidRPr="004B4CEE">
              <w:rPr>
                <w:rFonts w:ascii="Browallia New" w:hAnsi="Browallia New" w:cs="Browallia New"/>
                <w:noProof/>
                <w:sz w:val="28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lang w:val="en-GB"/>
              </w:rPr>
              <w:t>758</w:t>
            </w:r>
            <w:r w:rsidRPr="004B4CEE">
              <w:rPr>
                <w:rFonts w:ascii="Browallia New" w:hAnsi="Browallia New" w:cs="Browallia New"/>
                <w:noProof/>
                <w:sz w:val="28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lang w:val="en-GB"/>
              </w:rPr>
              <w:t>039</w:t>
            </w:r>
            <w:r w:rsidRPr="004B4CEE">
              <w:rPr>
                <w:rFonts w:ascii="Browallia New" w:hAnsi="Browallia New" w:cs="Browallia New"/>
                <w:noProof/>
                <w:sz w:val="28"/>
              </w:rPr>
              <w:t>)</w:t>
            </w:r>
          </w:p>
        </w:tc>
      </w:tr>
      <w:tr w:rsidR="00EC1882" w:rsidRPr="004B4CEE" w14:paraId="180505DF" w14:textId="07A9B91D" w:rsidTr="002D2A12">
        <w:trPr>
          <w:cantSplit/>
        </w:trPr>
        <w:tc>
          <w:tcPr>
            <w:tcW w:w="3280" w:type="dxa"/>
          </w:tcPr>
          <w:p w14:paraId="0DC385BD" w14:textId="7C74CE9B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EE684C" w14:textId="77777777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23EDC5" w14:textId="77777777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658750" w14:textId="77777777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2F4177" w14:textId="77777777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EC1882" w:rsidRPr="004B4CEE" w14:paraId="0707411E" w14:textId="50EF20FC" w:rsidTr="00897C02">
        <w:trPr>
          <w:cantSplit/>
          <w:trHeight w:val="333"/>
        </w:trPr>
        <w:tc>
          <w:tcPr>
            <w:tcW w:w="3280" w:type="dxa"/>
          </w:tcPr>
          <w:p w14:paraId="18F75384" w14:textId="3B76C416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กำไร(ขาดทุน)เบ็ดเสร็จอื่น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34BB1B6" w14:textId="5DA95A41" w:rsidR="00EC1882" w:rsidRPr="004B4CEE" w:rsidRDefault="00DE4F33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488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549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946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ED8D40" w14:textId="06F2789D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133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597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548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50ACEF" w14:textId="3E95CAA6" w:rsidR="00EC1882" w:rsidRPr="004B4CEE" w:rsidRDefault="00DE4F33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125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080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D14A94" w14:textId="59783919" w:rsidR="00EC1882" w:rsidRPr="004B4CEE" w:rsidRDefault="00DE4F33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379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296</w:t>
            </w:r>
          </w:p>
        </w:tc>
      </w:tr>
      <w:tr w:rsidR="00EC1882" w:rsidRPr="004B4CEE" w14:paraId="6683CD7A" w14:textId="7826B9DF" w:rsidTr="002D2A12">
        <w:trPr>
          <w:cantSplit/>
        </w:trPr>
        <w:tc>
          <w:tcPr>
            <w:tcW w:w="3280" w:type="dxa"/>
          </w:tcPr>
          <w:p w14:paraId="2BE6B382" w14:textId="77777777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C81553F" w14:textId="77777777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B0359E" w14:textId="77777777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05BF2C" w14:textId="77777777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B5A35E" w14:textId="77777777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EC1882" w:rsidRPr="004B4CEE" w14:paraId="0AA44907" w14:textId="5348F5D5" w:rsidTr="00897C02">
        <w:trPr>
          <w:cantSplit/>
        </w:trPr>
        <w:tc>
          <w:tcPr>
            <w:tcW w:w="3280" w:type="dxa"/>
          </w:tcPr>
          <w:p w14:paraId="523B3100" w14:textId="7BC71666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ขาดทุน)เบ็ดเสร็จรวม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D3A27E" w14:textId="7E912699" w:rsidR="00EC1882" w:rsidRPr="004B4CEE" w:rsidRDefault="00DE4F33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266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212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528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0D9F48" w14:textId="713831C6" w:rsidR="00EC1882" w:rsidRPr="004B4CEE" w:rsidRDefault="00DE4F33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506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972</w:t>
            </w:r>
            <w:r w:rsidR="00EC188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255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248CFF9" w14:textId="3ABFD4A4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950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10BDE6C" w14:textId="5416027B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8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lang w:val="en-GB"/>
              </w:rPr>
              <w:t>464</w:t>
            </w:r>
            <w:r w:rsidRPr="004B4CEE">
              <w:rPr>
                <w:rFonts w:ascii="Browallia New" w:hAnsi="Browallia New" w:cs="Browallia New"/>
                <w:noProof/>
                <w:sz w:val="28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lang w:val="en-GB"/>
              </w:rPr>
              <w:t>378</w:t>
            </w:r>
            <w:r w:rsidRPr="004B4CEE">
              <w:rPr>
                <w:rFonts w:ascii="Browallia New" w:hAnsi="Browallia New" w:cs="Browallia New"/>
                <w:noProof/>
                <w:sz w:val="28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lang w:val="en-GB"/>
              </w:rPr>
              <w:t>743</w:t>
            </w:r>
            <w:r w:rsidRPr="004B4CEE">
              <w:rPr>
                <w:rFonts w:ascii="Browallia New" w:hAnsi="Browallia New" w:cs="Browallia New"/>
                <w:noProof/>
                <w:sz w:val="28"/>
              </w:rPr>
              <w:t>)</w:t>
            </w:r>
          </w:p>
        </w:tc>
      </w:tr>
      <w:tr w:rsidR="0006141B" w:rsidRPr="004B4CEE" w14:paraId="696C55B8" w14:textId="2F60A5B5" w:rsidTr="00897C02">
        <w:trPr>
          <w:cantSplit/>
        </w:trPr>
        <w:tc>
          <w:tcPr>
            <w:tcW w:w="3280" w:type="dxa"/>
          </w:tcPr>
          <w:p w14:paraId="15832AC3" w14:textId="77777777" w:rsidR="0006141B" w:rsidRPr="004B4CEE" w:rsidRDefault="0006141B" w:rsidP="0006141B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0C2F83" w14:textId="77777777" w:rsidR="0006141B" w:rsidRPr="004B4CEE" w:rsidRDefault="0006141B" w:rsidP="0006141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87A907" w14:textId="77777777" w:rsidR="0006141B" w:rsidRPr="004B4CEE" w:rsidRDefault="0006141B" w:rsidP="0006141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054071" w14:textId="77777777" w:rsidR="0006141B" w:rsidRPr="004B4CEE" w:rsidRDefault="0006141B" w:rsidP="0006141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9C1EDBE" w14:textId="77777777" w:rsidR="0006141B" w:rsidRPr="004B4CEE" w:rsidRDefault="0006141B" w:rsidP="0006141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06141B" w:rsidRPr="004B4CEE" w14:paraId="620C7A48" w14:textId="0FCA5576" w:rsidTr="00897C02">
        <w:trPr>
          <w:cantSplit/>
        </w:trPr>
        <w:tc>
          <w:tcPr>
            <w:tcW w:w="3280" w:type="dxa"/>
          </w:tcPr>
          <w:p w14:paraId="5B924A0A" w14:textId="77777777" w:rsidR="0006141B" w:rsidRPr="004B4CEE" w:rsidRDefault="0006141B" w:rsidP="0006141B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เงินปันผลรับจากบริษัทร่วม</w:t>
            </w:r>
          </w:p>
        </w:tc>
        <w:tc>
          <w:tcPr>
            <w:tcW w:w="1560" w:type="dxa"/>
            <w:shd w:val="clear" w:color="auto" w:fill="FAFAFA"/>
            <w:vAlign w:val="bottom"/>
          </w:tcPr>
          <w:p w14:paraId="162F39D4" w14:textId="17F29588" w:rsidR="0006141B" w:rsidRPr="004B4CEE" w:rsidRDefault="00DE4F33" w:rsidP="0006141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104</w:t>
            </w:r>
            <w:r w:rsidR="0006141B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964</w:t>
            </w:r>
            <w:r w:rsidR="0006141B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719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2CCA257A" w14:textId="728E4F25" w:rsidR="0006141B" w:rsidRPr="004B4CEE" w:rsidRDefault="00DE4F33" w:rsidP="0006141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419</w:t>
            </w:r>
            <w:r w:rsidR="0006141B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858</w:t>
            </w:r>
            <w:r w:rsidR="0006141B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878</w:t>
            </w:r>
          </w:p>
        </w:tc>
        <w:tc>
          <w:tcPr>
            <w:tcW w:w="1531" w:type="dxa"/>
            <w:shd w:val="clear" w:color="auto" w:fill="FAFAFA"/>
            <w:vAlign w:val="bottom"/>
          </w:tcPr>
          <w:p w14:paraId="40C21C7B" w14:textId="02341C46" w:rsidR="0006141B" w:rsidRPr="004B4CEE" w:rsidRDefault="00AB283E" w:rsidP="0006141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531" w:type="dxa"/>
            <w:shd w:val="clear" w:color="auto" w:fill="FAFAFA"/>
            <w:vAlign w:val="bottom"/>
          </w:tcPr>
          <w:p w14:paraId="603D55A0" w14:textId="6FF4B695" w:rsidR="0006141B" w:rsidRPr="004B4CEE" w:rsidRDefault="0006141B" w:rsidP="0006141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</w:tr>
      <w:tr w:rsidR="0006141B" w:rsidRPr="004B4CEE" w14:paraId="74D6A3A9" w14:textId="2C0AB916" w:rsidTr="00897C02">
        <w:trPr>
          <w:cantSplit/>
        </w:trPr>
        <w:tc>
          <w:tcPr>
            <w:tcW w:w="3280" w:type="dxa"/>
          </w:tcPr>
          <w:p w14:paraId="13BC0881" w14:textId="77777777" w:rsidR="0006141B" w:rsidRPr="004B4CEE" w:rsidRDefault="0006141B" w:rsidP="0006141B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560" w:type="dxa"/>
            <w:shd w:val="clear" w:color="auto" w:fill="FAFAFA"/>
            <w:vAlign w:val="bottom"/>
          </w:tcPr>
          <w:p w14:paraId="2F9F095E" w14:textId="77777777" w:rsidR="0006141B" w:rsidRPr="004B4CEE" w:rsidRDefault="0006141B" w:rsidP="0006141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03372016" w14:textId="77777777" w:rsidR="0006141B" w:rsidRPr="004B4CEE" w:rsidRDefault="0006141B" w:rsidP="0006141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31" w:type="dxa"/>
            <w:shd w:val="clear" w:color="auto" w:fill="FAFAFA"/>
            <w:vAlign w:val="bottom"/>
          </w:tcPr>
          <w:p w14:paraId="2724F4A0" w14:textId="77777777" w:rsidR="0006141B" w:rsidRPr="004B4CEE" w:rsidRDefault="0006141B" w:rsidP="0006141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31" w:type="dxa"/>
            <w:shd w:val="clear" w:color="auto" w:fill="FAFAFA"/>
            <w:vAlign w:val="bottom"/>
          </w:tcPr>
          <w:p w14:paraId="326B524A" w14:textId="77777777" w:rsidR="0006141B" w:rsidRPr="004B4CEE" w:rsidRDefault="0006141B" w:rsidP="0006141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06141B" w:rsidRPr="004B4CEE" w14:paraId="689C4AA7" w14:textId="5A40BDCB" w:rsidTr="00897C02">
        <w:trPr>
          <w:cantSplit/>
        </w:trPr>
        <w:tc>
          <w:tcPr>
            <w:tcW w:w="3280" w:type="dxa"/>
          </w:tcPr>
          <w:p w14:paraId="69518906" w14:textId="77777777" w:rsidR="0006141B" w:rsidRPr="004B4CEE" w:rsidRDefault="0006141B" w:rsidP="0006141B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i/>
                <w:iCs/>
                <w:color w:val="CF4A02"/>
                <w:sz w:val="28"/>
                <w:szCs w:val="28"/>
                <w:cs/>
                <w:lang w:bidi="th-TH"/>
              </w:rPr>
              <w:t>งบแสดงฐานะการเงินโดยสรุป</w:t>
            </w:r>
          </w:p>
        </w:tc>
        <w:tc>
          <w:tcPr>
            <w:tcW w:w="1560" w:type="dxa"/>
            <w:shd w:val="clear" w:color="auto" w:fill="FAFAFA"/>
            <w:vAlign w:val="bottom"/>
          </w:tcPr>
          <w:p w14:paraId="78029B0B" w14:textId="77777777" w:rsidR="0006141B" w:rsidRPr="004B4CEE" w:rsidRDefault="0006141B" w:rsidP="0006141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1702FC78" w14:textId="77777777" w:rsidR="0006141B" w:rsidRPr="004B4CEE" w:rsidRDefault="0006141B" w:rsidP="0006141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31" w:type="dxa"/>
            <w:shd w:val="clear" w:color="auto" w:fill="FAFAFA"/>
            <w:vAlign w:val="bottom"/>
          </w:tcPr>
          <w:p w14:paraId="7EBB9405" w14:textId="77777777" w:rsidR="0006141B" w:rsidRPr="004B4CEE" w:rsidRDefault="0006141B" w:rsidP="0006141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31" w:type="dxa"/>
            <w:shd w:val="clear" w:color="auto" w:fill="FAFAFA"/>
            <w:vAlign w:val="bottom"/>
          </w:tcPr>
          <w:p w14:paraId="00BDF795" w14:textId="77777777" w:rsidR="0006141B" w:rsidRPr="004B4CEE" w:rsidRDefault="0006141B" w:rsidP="0006141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B365D2" w:rsidRPr="004B4CEE" w14:paraId="6193C324" w14:textId="12CFB2A6" w:rsidTr="002D2A12">
        <w:trPr>
          <w:cantSplit/>
        </w:trPr>
        <w:tc>
          <w:tcPr>
            <w:tcW w:w="3280" w:type="dxa"/>
          </w:tcPr>
          <w:p w14:paraId="4EE8D84F" w14:textId="77777777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560" w:type="dxa"/>
            <w:shd w:val="clear" w:color="auto" w:fill="FAFAFA"/>
            <w:vAlign w:val="bottom"/>
          </w:tcPr>
          <w:p w14:paraId="55BF4143" w14:textId="24E94DCF" w:rsidR="00B365D2" w:rsidRPr="004B4CEE" w:rsidRDefault="00DE4F33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092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258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253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25379D21" w14:textId="39FA71CA" w:rsidR="00B365D2" w:rsidRPr="004B4CEE" w:rsidRDefault="00DE4F33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431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541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781</w:t>
            </w:r>
          </w:p>
        </w:tc>
        <w:tc>
          <w:tcPr>
            <w:tcW w:w="1531" w:type="dxa"/>
            <w:shd w:val="clear" w:color="auto" w:fill="FAFAFA"/>
          </w:tcPr>
          <w:p w14:paraId="6311C5D2" w14:textId="1BB109A3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531" w:type="dxa"/>
            <w:shd w:val="clear" w:color="auto" w:fill="FAFAFA"/>
          </w:tcPr>
          <w:p w14:paraId="45054187" w14:textId="28D12CCC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337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</w:tr>
      <w:tr w:rsidR="00B365D2" w:rsidRPr="004B4CEE" w14:paraId="0CE2B091" w14:textId="75AFB85C" w:rsidTr="002D2A12">
        <w:trPr>
          <w:cantSplit/>
        </w:trPr>
        <w:tc>
          <w:tcPr>
            <w:tcW w:w="3280" w:type="dxa"/>
          </w:tcPr>
          <w:p w14:paraId="7CB23934" w14:textId="77777777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560" w:type="dxa"/>
            <w:shd w:val="clear" w:color="auto" w:fill="FAFAFA"/>
          </w:tcPr>
          <w:p w14:paraId="5C498D21" w14:textId="67231FA8" w:rsidR="00B365D2" w:rsidRPr="004B4CEE" w:rsidRDefault="00DE4F33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835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759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493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0CB813F7" w14:textId="2AB40F82" w:rsidR="00B365D2" w:rsidRPr="004B4CEE" w:rsidRDefault="00DE4F33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33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043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954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827</w:t>
            </w:r>
          </w:p>
        </w:tc>
        <w:tc>
          <w:tcPr>
            <w:tcW w:w="1531" w:type="dxa"/>
            <w:shd w:val="clear" w:color="auto" w:fill="FAFAFA"/>
          </w:tcPr>
          <w:p w14:paraId="72F5610D" w14:textId="28C98428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531" w:type="dxa"/>
            <w:shd w:val="clear" w:color="auto" w:fill="FAFAFA"/>
          </w:tcPr>
          <w:p w14:paraId="7140A18C" w14:textId="00AE23DE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</w:tr>
      <w:tr w:rsidR="00B365D2" w:rsidRPr="004B4CEE" w14:paraId="0412A81E" w14:textId="57826913" w:rsidTr="002D2A12">
        <w:trPr>
          <w:cantSplit/>
        </w:trPr>
        <w:tc>
          <w:tcPr>
            <w:tcW w:w="3280" w:type="dxa"/>
          </w:tcPr>
          <w:p w14:paraId="6F9C693D" w14:textId="77777777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หนี้สินหมุนเวียน</w:t>
            </w:r>
          </w:p>
        </w:tc>
        <w:tc>
          <w:tcPr>
            <w:tcW w:w="1560" w:type="dxa"/>
            <w:shd w:val="clear" w:color="auto" w:fill="FAFAFA"/>
          </w:tcPr>
          <w:p w14:paraId="5E7E3CB3" w14:textId="028FB707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2BEB7C77" w14:textId="0FD8C269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531" w:type="dxa"/>
            <w:shd w:val="clear" w:color="auto" w:fill="FAFAFA"/>
          </w:tcPr>
          <w:p w14:paraId="70327B77" w14:textId="54411DFB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531" w:type="dxa"/>
            <w:shd w:val="clear" w:color="auto" w:fill="FAFAFA"/>
          </w:tcPr>
          <w:p w14:paraId="4105E96D" w14:textId="2AD3A69A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558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  <w:tr w:rsidR="00B365D2" w:rsidRPr="004B4CEE" w14:paraId="0B2E6E0A" w14:textId="1AD8C72D" w:rsidTr="002D2A12">
        <w:trPr>
          <w:cantSplit/>
        </w:trPr>
        <w:tc>
          <w:tcPr>
            <w:tcW w:w="3280" w:type="dxa"/>
          </w:tcPr>
          <w:p w14:paraId="5AC833EE" w14:textId="77777777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560" w:type="dxa"/>
            <w:shd w:val="clear" w:color="auto" w:fill="FAFAFA"/>
          </w:tcPr>
          <w:p w14:paraId="4D7D11AB" w14:textId="05C89AB9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521BAFA7" w14:textId="346F3F2B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left="-93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531" w:type="dxa"/>
            <w:shd w:val="clear" w:color="auto" w:fill="FAFAFA"/>
          </w:tcPr>
          <w:p w14:paraId="284CA013" w14:textId="57592F0E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531" w:type="dxa"/>
            <w:shd w:val="clear" w:color="auto" w:fill="FAFAFA"/>
          </w:tcPr>
          <w:p w14:paraId="095DD541" w14:textId="631CAF17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  <w:tr w:rsidR="00B365D2" w:rsidRPr="004B4CEE" w14:paraId="39684FA9" w14:textId="6FCAD229" w:rsidTr="002D2A12">
        <w:trPr>
          <w:cantSplit/>
        </w:trPr>
        <w:tc>
          <w:tcPr>
            <w:tcW w:w="3280" w:type="dxa"/>
          </w:tcPr>
          <w:p w14:paraId="0F50DA80" w14:textId="77777777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ผลต่างของอัตราแลกเปลี่ยนจาก</w:t>
            </w:r>
          </w:p>
          <w:p w14:paraId="66B65499" w14:textId="2E5E4E23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 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การแปลงค่างบการเงิน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BD8614C" w14:textId="4B83C6F0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199A25" w14:textId="7E43D40E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C3B48E4" w14:textId="29313982" w:rsidR="00B365D2" w:rsidRPr="004B4CEE" w:rsidRDefault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2ED6DE6" w14:textId="2E14A1D3" w:rsidR="00B365D2" w:rsidRPr="004B4CEE" w:rsidRDefault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999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  <w:tr w:rsidR="00B365D2" w:rsidRPr="004B4CEE" w14:paraId="6F1C7FE4" w14:textId="799DE5E5" w:rsidTr="002D2A12">
        <w:trPr>
          <w:cantSplit/>
        </w:trPr>
        <w:tc>
          <w:tcPr>
            <w:tcW w:w="3280" w:type="dxa"/>
          </w:tcPr>
          <w:p w14:paraId="0F403D58" w14:textId="77777777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สินทรัพย์สุทธิ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E7E05ED" w14:textId="1DB03302" w:rsidR="00B365D2" w:rsidRPr="004B4CEE" w:rsidRDefault="00DE4F33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794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509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132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B62E57" w14:textId="517E8886" w:rsidR="00B365D2" w:rsidRPr="004B4CEE" w:rsidRDefault="00DE4F33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801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259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085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61D6809" w14:textId="395CB048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754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9897E20" w14:textId="5586F5BC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</w:tr>
      <w:tr w:rsidR="00AB283E" w:rsidRPr="004B4CEE" w14:paraId="09B1FBD6" w14:textId="6AB855E2" w:rsidTr="00897C02">
        <w:trPr>
          <w:cantSplit/>
        </w:trPr>
        <w:tc>
          <w:tcPr>
            <w:tcW w:w="3280" w:type="dxa"/>
          </w:tcPr>
          <w:p w14:paraId="33634830" w14:textId="77777777" w:rsidR="00AB283E" w:rsidRPr="004B4CEE" w:rsidRDefault="00AB283E" w:rsidP="00AB283E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560" w:type="dxa"/>
            <w:shd w:val="clear" w:color="auto" w:fill="FAFAFA"/>
            <w:vAlign w:val="bottom"/>
          </w:tcPr>
          <w:p w14:paraId="02D524BF" w14:textId="77777777" w:rsidR="00AB283E" w:rsidRPr="004B4CEE" w:rsidRDefault="00AB283E" w:rsidP="00AB283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31" w:type="dxa"/>
            <w:shd w:val="clear" w:color="auto" w:fill="auto"/>
            <w:vAlign w:val="bottom"/>
          </w:tcPr>
          <w:p w14:paraId="45EF558E" w14:textId="77777777" w:rsidR="00AB283E" w:rsidRPr="004B4CEE" w:rsidRDefault="00AB283E" w:rsidP="00AB283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31" w:type="dxa"/>
            <w:shd w:val="clear" w:color="auto" w:fill="FAFAFA"/>
            <w:vAlign w:val="bottom"/>
          </w:tcPr>
          <w:p w14:paraId="795068CF" w14:textId="77777777" w:rsidR="00AB283E" w:rsidRPr="004B4CEE" w:rsidRDefault="00AB283E" w:rsidP="00AB283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31" w:type="dxa"/>
            <w:shd w:val="clear" w:color="auto" w:fill="FAFAFA"/>
            <w:vAlign w:val="bottom"/>
          </w:tcPr>
          <w:p w14:paraId="3CC3AB26" w14:textId="77777777" w:rsidR="00AB283E" w:rsidRPr="004B4CEE" w:rsidRDefault="00AB283E" w:rsidP="00AB283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EC1882" w:rsidRPr="004B4CEE" w14:paraId="12FC4A78" w14:textId="3989A7CC" w:rsidTr="00897C02">
        <w:trPr>
          <w:cantSplit/>
        </w:trPr>
        <w:tc>
          <w:tcPr>
            <w:tcW w:w="3280" w:type="dxa"/>
          </w:tcPr>
          <w:p w14:paraId="0C1703A8" w14:textId="3032389D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สัดส่วนของกลุ่มกิจการในบริษัทร่วม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9F3FF5F" w14:textId="523AA45D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ร้อยละ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35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98DA52" w14:textId="2505729A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ร้อยละ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35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31D532" w14:textId="7445DB25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ร้อยละ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F71286" w14:textId="7117FFA0" w:rsidR="00EC1882" w:rsidRPr="004B4CEE" w:rsidRDefault="00EC1882" w:rsidP="00EC188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ร้อยละ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</w:t>
            </w:r>
          </w:p>
        </w:tc>
      </w:tr>
      <w:tr w:rsidR="00B365D2" w:rsidRPr="004B4CEE" w14:paraId="13C07910" w14:textId="518EA194" w:rsidTr="002D2A12">
        <w:trPr>
          <w:cantSplit/>
        </w:trPr>
        <w:tc>
          <w:tcPr>
            <w:tcW w:w="3280" w:type="dxa"/>
          </w:tcPr>
          <w:p w14:paraId="5D1504FB" w14:textId="512125A3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ส่วนได้เสียของกลุ่มกิจการในบริษัทร่วม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FAFAFA"/>
          </w:tcPr>
          <w:p w14:paraId="0A6CFF1B" w14:textId="290469BA" w:rsidR="00B365D2" w:rsidRPr="004B4CEE" w:rsidRDefault="00DE4F33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577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773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238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837432" w14:textId="4FD80525" w:rsidR="00B365D2" w:rsidRPr="004B4CEE" w:rsidRDefault="00DE4F33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</w:pP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6</w:t>
            </w:r>
            <w:r w:rsidR="00B365D2" w:rsidRPr="004B4CEE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580</w:t>
            </w:r>
            <w:r w:rsidR="00B365D2" w:rsidRPr="004B4CEE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135</w:t>
            </w:r>
            <w:r w:rsidR="00B365D2" w:rsidRPr="004B4CEE">
              <w:rPr>
                <w:rFonts w:ascii="Browallia New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721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FAFAFA"/>
          </w:tcPr>
          <w:p w14:paraId="580D5D48" w14:textId="1544A07C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558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FAFAFA"/>
          </w:tcPr>
          <w:p w14:paraId="67D99131" w14:textId="156C762D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555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</w:tr>
      <w:tr w:rsidR="00B365D2" w:rsidRPr="004B4CEE" w14:paraId="2F334E19" w14:textId="77777777" w:rsidTr="002D2A12">
        <w:trPr>
          <w:cantSplit/>
        </w:trPr>
        <w:tc>
          <w:tcPr>
            <w:tcW w:w="3280" w:type="dxa"/>
          </w:tcPr>
          <w:p w14:paraId="7DB6179E" w14:textId="4D0456B0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ค่าความนิยม</w:t>
            </w:r>
          </w:p>
        </w:tc>
        <w:tc>
          <w:tcPr>
            <w:tcW w:w="1560" w:type="dxa"/>
            <w:shd w:val="clear" w:color="auto" w:fill="FAFAFA"/>
          </w:tcPr>
          <w:p w14:paraId="4DB5157D" w14:textId="19402EEF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531" w:type="dxa"/>
            <w:shd w:val="clear" w:color="auto" w:fill="auto"/>
            <w:vAlign w:val="bottom"/>
          </w:tcPr>
          <w:p w14:paraId="37063773" w14:textId="4E553521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531" w:type="dxa"/>
            <w:shd w:val="clear" w:color="auto" w:fill="FAFAFA"/>
          </w:tcPr>
          <w:p w14:paraId="048A04DB" w14:textId="4A8F9FE7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531" w:type="dxa"/>
            <w:shd w:val="clear" w:color="auto" w:fill="FAFAFA"/>
          </w:tcPr>
          <w:p w14:paraId="3DE90360" w14:textId="25EE3EA5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</w:tr>
      <w:tr w:rsidR="00B365D2" w:rsidRPr="004B4CEE" w14:paraId="138875FA" w14:textId="20A3EA42" w:rsidTr="002D2A12">
        <w:trPr>
          <w:cantSplit/>
        </w:trPr>
        <w:tc>
          <w:tcPr>
            <w:tcW w:w="3280" w:type="dxa"/>
          </w:tcPr>
          <w:p w14:paraId="20220657" w14:textId="77777777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ผลต่างของอัตราแลกเปลี่ยนจาก</w:t>
            </w:r>
          </w:p>
          <w:p w14:paraId="03859FDF" w14:textId="6BD62899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 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การแปลงค่างบการเงิน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852DF9D" w14:textId="6E8A89C5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596D50" w14:textId="17D9AA23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FAFAFA"/>
          </w:tcPr>
          <w:p w14:paraId="34023CD8" w14:textId="77777777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  <w:p w14:paraId="27C389C1" w14:textId="74089DEB" w:rsidR="00B365D2" w:rsidRPr="004B4CEE" w:rsidRDefault="00DE4F33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215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202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189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FAFAFA"/>
          </w:tcPr>
          <w:p w14:paraId="6F8FEBA1" w14:textId="77777777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  <w:p w14:paraId="4B5E9734" w14:textId="3D605A71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  <w:tr w:rsidR="00B365D2" w:rsidRPr="004B4CEE" w14:paraId="67CCA428" w14:textId="06DB8CB2" w:rsidTr="002D2A12">
        <w:trPr>
          <w:cantSplit/>
        </w:trPr>
        <w:tc>
          <w:tcPr>
            <w:tcW w:w="3280" w:type="dxa"/>
          </w:tcPr>
          <w:p w14:paraId="73C1866D" w14:textId="77777777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มูลค่าตามบัญชีของบริษัทร่วม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24F0393" w14:textId="718AC5F0" w:rsidR="00B365D2" w:rsidRPr="004B4CEE" w:rsidRDefault="00DE4F33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577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773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238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490189" w14:textId="55233401" w:rsidR="00B365D2" w:rsidRPr="004B4CEE" w:rsidRDefault="00DE4F33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580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135</w:t>
            </w:r>
            <w:r w:rsidR="00B365D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721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BD0C24D" w14:textId="5B309E55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FB1443C" w14:textId="22C2EB67" w:rsidR="00B365D2" w:rsidRPr="004B4CEE" w:rsidRDefault="00B365D2" w:rsidP="00B365D2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</w:tr>
    </w:tbl>
    <w:p w14:paraId="580F8ACE" w14:textId="77777777" w:rsidR="00E46C37" w:rsidRDefault="00E46C37" w:rsidP="00E46C37">
      <w:pPr>
        <w:spacing w:after="0" w:line="240" w:lineRule="auto"/>
        <w:rPr>
          <w:rFonts w:ascii="Browallia New" w:eastAsia="Arial Unicode MS" w:hAnsi="Browallia New" w:cs="Browallia New"/>
          <w:sz w:val="28"/>
          <w:szCs w:val="28"/>
          <w:lang w:bidi="th-TH"/>
        </w:rPr>
      </w:pPr>
      <w:r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30703D12" w14:textId="61A233A4" w:rsidR="009E17E7" w:rsidRPr="004B4CEE" w:rsidRDefault="009E17E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lastRenderedPageBreak/>
        <w:t>บริษัทร่วมและการร่วมค้าแต่ละราย</w:t>
      </w:r>
      <w:r w:rsidR="000F7B2F"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ที่</w:t>
      </w: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ไม่มีสาระสำคัญ</w:t>
      </w:r>
    </w:p>
    <w:p w14:paraId="5CE3B6CD" w14:textId="77777777" w:rsidR="009E17E7" w:rsidRPr="004B4CEE" w:rsidRDefault="009E17E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6E8B974" w14:textId="77777777" w:rsidR="009E17E7" w:rsidRPr="004B4CEE" w:rsidRDefault="009E17E7" w:rsidP="00214705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ารางต่อไปนี้แสดงมูลค่าตามบัญชีของส่วนได้เสียรวมของกลุ่มกิจการในบริษัทร่วมและการร่วมค้าที่ไม่มีสาระสำคัญทั้งหมดซึ่งถูกบันทึกโดยใช้วิธีส่วนได้เสีย</w:t>
      </w:r>
    </w:p>
    <w:p w14:paraId="491F6EF5" w14:textId="77777777" w:rsidR="00AC5F9C" w:rsidRPr="004B4CEE" w:rsidRDefault="00AC5F9C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8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6264"/>
        <w:gridCol w:w="1587"/>
        <w:gridCol w:w="1587"/>
      </w:tblGrid>
      <w:tr w:rsidR="00AC5F9C" w:rsidRPr="004B4CEE" w14:paraId="6B5DD1A7" w14:textId="77777777" w:rsidTr="009425CB">
        <w:trPr>
          <w:cantSplit/>
        </w:trPr>
        <w:tc>
          <w:tcPr>
            <w:tcW w:w="6264" w:type="dxa"/>
          </w:tcPr>
          <w:p w14:paraId="55F08259" w14:textId="77777777" w:rsidR="00AC5F9C" w:rsidRPr="004B4CEE" w:rsidRDefault="00AC5F9C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06C565E7" w14:textId="5E0186C4" w:rsidR="00AC5F9C" w:rsidRPr="004B4CEE" w:rsidRDefault="00AC5F9C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5DE31307" w14:textId="272680BB" w:rsidR="00AC5F9C" w:rsidRPr="004B4CEE" w:rsidRDefault="00AC5F9C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AC5F9C" w:rsidRPr="004B4CEE" w14:paraId="7AE1C7A0" w14:textId="77777777" w:rsidTr="009425CB">
        <w:trPr>
          <w:cantSplit/>
        </w:trPr>
        <w:tc>
          <w:tcPr>
            <w:tcW w:w="6264" w:type="dxa"/>
          </w:tcPr>
          <w:p w14:paraId="0940D2E8" w14:textId="77777777" w:rsidR="00AC5F9C" w:rsidRPr="004B4CEE" w:rsidRDefault="00AC5F9C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16E7BCAA" w14:textId="77777777" w:rsidR="00AC5F9C" w:rsidRPr="004B4CEE" w:rsidRDefault="00AC5F9C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533D89F1" w14:textId="77777777" w:rsidR="00AC5F9C" w:rsidRPr="004B4CEE" w:rsidRDefault="00AC5F9C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AC5F9C" w:rsidRPr="004B4CEE" w14:paraId="462989B0" w14:textId="77777777" w:rsidTr="009425CB">
        <w:trPr>
          <w:cantSplit/>
        </w:trPr>
        <w:tc>
          <w:tcPr>
            <w:tcW w:w="6264" w:type="dxa"/>
          </w:tcPr>
          <w:p w14:paraId="42B4469A" w14:textId="77777777" w:rsidR="00AC5F9C" w:rsidRPr="004B4CEE" w:rsidRDefault="00AC5F9C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FAFAFA"/>
          </w:tcPr>
          <w:p w14:paraId="190556FE" w14:textId="77777777" w:rsidR="00AC5F9C" w:rsidRPr="004B4CEE" w:rsidRDefault="00AC5F9C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</w:tcPr>
          <w:p w14:paraId="7CE707F7" w14:textId="77777777" w:rsidR="00AC5F9C" w:rsidRPr="004B4CEE" w:rsidRDefault="00AC5F9C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7A6797" w:rsidRPr="004B4CEE" w14:paraId="11759532" w14:textId="77777777" w:rsidTr="007A6797">
        <w:trPr>
          <w:cantSplit/>
          <w:trHeight w:val="143"/>
        </w:trPr>
        <w:tc>
          <w:tcPr>
            <w:tcW w:w="6264" w:type="dxa"/>
          </w:tcPr>
          <w:p w14:paraId="429401A0" w14:textId="77777777" w:rsidR="007A6797" w:rsidRPr="004B4CEE" w:rsidRDefault="007A6797" w:rsidP="007A6797">
            <w:pPr>
              <w:spacing w:after="0"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มูลค่าตามบัญชีโดยรวมของบริษัทร่วมแต่ละรายที่ไม่มีสาระสำคัญ</w:t>
            </w:r>
          </w:p>
        </w:tc>
        <w:tc>
          <w:tcPr>
            <w:tcW w:w="1587" w:type="dxa"/>
            <w:shd w:val="clear" w:color="auto" w:fill="FAFAFA"/>
            <w:vAlign w:val="bottom"/>
          </w:tcPr>
          <w:p w14:paraId="430F250D" w14:textId="7C86B89C" w:rsidR="007A6797" w:rsidRPr="004B4CEE" w:rsidRDefault="00DE4F33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656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185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878</w:t>
            </w:r>
          </w:p>
        </w:tc>
        <w:tc>
          <w:tcPr>
            <w:tcW w:w="1587" w:type="dxa"/>
            <w:shd w:val="clear" w:color="auto" w:fill="auto"/>
          </w:tcPr>
          <w:p w14:paraId="370D39F7" w14:textId="0868D057" w:rsidR="007A6797" w:rsidRPr="004B4CEE" w:rsidRDefault="00DE4F33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656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299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098</w:t>
            </w:r>
          </w:p>
        </w:tc>
      </w:tr>
      <w:tr w:rsidR="007A6797" w:rsidRPr="004B4CEE" w14:paraId="628727CE" w14:textId="77777777" w:rsidTr="007A6797">
        <w:trPr>
          <w:cantSplit/>
        </w:trPr>
        <w:tc>
          <w:tcPr>
            <w:tcW w:w="6264" w:type="dxa"/>
          </w:tcPr>
          <w:p w14:paraId="66E9582F" w14:textId="77777777" w:rsidR="007A6797" w:rsidRPr="004B4CEE" w:rsidRDefault="007A6797" w:rsidP="007A6797">
            <w:pPr>
              <w:spacing w:after="0"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ส่วนแบ่งของกลุ่มกิจการในบริษัทร่วม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1587" w:type="dxa"/>
            <w:shd w:val="clear" w:color="auto" w:fill="FAFAFA"/>
            <w:vAlign w:val="bottom"/>
          </w:tcPr>
          <w:p w14:paraId="20E8E5AF" w14:textId="77777777" w:rsidR="007A6797" w:rsidRPr="004B4CEE" w:rsidRDefault="007A6797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</w:tcPr>
          <w:p w14:paraId="21C01F8D" w14:textId="77777777" w:rsidR="007A6797" w:rsidRPr="004B4CEE" w:rsidRDefault="007A6797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7A6797" w:rsidRPr="004B4CEE" w14:paraId="141C8D2C" w14:textId="77777777" w:rsidTr="007A6797">
        <w:trPr>
          <w:cantSplit/>
        </w:trPr>
        <w:tc>
          <w:tcPr>
            <w:tcW w:w="6264" w:type="dxa"/>
          </w:tcPr>
          <w:p w14:paraId="760F03E4" w14:textId="77777777" w:rsidR="007A6797" w:rsidRPr="004B4CEE" w:rsidRDefault="007A6797" w:rsidP="007A6797">
            <w:pPr>
              <w:spacing w:after="0" w:line="240" w:lineRule="auto"/>
              <w:ind w:lef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กำไรสำหรับปี</w:t>
            </w:r>
          </w:p>
        </w:tc>
        <w:tc>
          <w:tcPr>
            <w:tcW w:w="1587" w:type="dxa"/>
            <w:shd w:val="clear" w:color="auto" w:fill="FAFAFA"/>
            <w:vAlign w:val="bottom"/>
          </w:tcPr>
          <w:p w14:paraId="39153DE9" w14:textId="76AD3F32" w:rsidR="007A6797" w:rsidRPr="004B4CEE" w:rsidRDefault="00DE4F33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528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674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182</w:t>
            </w:r>
          </w:p>
        </w:tc>
        <w:tc>
          <w:tcPr>
            <w:tcW w:w="1587" w:type="dxa"/>
            <w:shd w:val="clear" w:color="auto" w:fill="auto"/>
          </w:tcPr>
          <w:p w14:paraId="7EF4E5B0" w14:textId="7266E3E2" w:rsidR="007A6797" w:rsidRPr="004B4CEE" w:rsidRDefault="00DE4F33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672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674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927</w:t>
            </w:r>
          </w:p>
        </w:tc>
      </w:tr>
      <w:tr w:rsidR="007A6797" w:rsidRPr="004B4CEE" w14:paraId="47D852F0" w14:textId="77777777" w:rsidTr="007A6797">
        <w:trPr>
          <w:cantSplit/>
        </w:trPr>
        <w:tc>
          <w:tcPr>
            <w:tcW w:w="6264" w:type="dxa"/>
          </w:tcPr>
          <w:p w14:paraId="26608AC2" w14:textId="77777777" w:rsidR="007A6797" w:rsidRPr="004B4CEE" w:rsidRDefault="007A6797" w:rsidP="007A6797">
            <w:pPr>
              <w:spacing w:after="0" w:line="240" w:lineRule="auto"/>
              <w:ind w:lef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กำไรขาดทุนเบ็ดเสร็จอื่น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B7E9AD" w14:textId="1395388E" w:rsidR="007A6797" w:rsidRPr="004B4CEE" w:rsidRDefault="00DE4F33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590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562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656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</w:tcPr>
          <w:p w14:paraId="0A8C6A57" w14:textId="54301E3A" w:rsidR="007A6797" w:rsidRPr="004B4CEE" w:rsidRDefault="007A6797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  <w:tr w:rsidR="007A6797" w:rsidRPr="004B4CEE" w14:paraId="0AE032A1" w14:textId="77777777" w:rsidTr="007A6797">
        <w:trPr>
          <w:cantSplit/>
        </w:trPr>
        <w:tc>
          <w:tcPr>
            <w:tcW w:w="6264" w:type="dxa"/>
          </w:tcPr>
          <w:p w14:paraId="50F29807" w14:textId="77777777" w:rsidR="007A6797" w:rsidRPr="004B4CEE" w:rsidRDefault="007A6797" w:rsidP="007A6797">
            <w:pPr>
              <w:spacing w:after="0" w:line="240" w:lineRule="auto"/>
              <w:ind w:lef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5BF3264" w14:textId="251EFB52" w:rsidR="007A6797" w:rsidRPr="004B4CEE" w:rsidRDefault="00DE4F33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119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236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838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FCE4BF" w14:textId="6E6B47A3" w:rsidR="007A6797" w:rsidRPr="004B4CEE" w:rsidRDefault="00DE4F33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559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365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094</w:t>
            </w:r>
          </w:p>
        </w:tc>
      </w:tr>
      <w:tr w:rsidR="007A6797" w:rsidRPr="004B4CEE" w14:paraId="43BB090E" w14:textId="77777777" w:rsidTr="009425CB">
        <w:trPr>
          <w:cantSplit/>
        </w:trPr>
        <w:tc>
          <w:tcPr>
            <w:tcW w:w="6264" w:type="dxa"/>
          </w:tcPr>
          <w:p w14:paraId="560309A7" w14:textId="77777777" w:rsidR="007A6797" w:rsidRPr="004B4CEE" w:rsidRDefault="007A6797" w:rsidP="007A6797">
            <w:pPr>
              <w:spacing w:after="0" w:line="240" w:lineRule="auto"/>
              <w:ind w:lef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FAFAFA"/>
          </w:tcPr>
          <w:p w14:paraId="4D962A3A" w14:textId="77777777" w:rsidR="007A6797" w:rsidRPr="004B4CEE" w:rsidRDefault="007A6797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</w:tcPr>
          <w:p w14:paraId="14DED5C1" w14:textId="77777777" w:rsidR="007A6797" w:rsidRPr="004B4CEE" w:rsidRDefault="007A6797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7A6797" w:rsidRPr="004B4CEE" w14:paraId="1CA15B6A" w14:textId="77777777" w:rsidTr="007A6797">
        <w:trPr>
          <w:cantSplit/>
        </w:trPr>
        <w:tc>
          <w:tcPr>
            <w:tcW w:w="6264" w:type="dxa"/>
          </w:tcPr>
          <w:p w14:paraId="795743E9" w14:textId="77777777" w:rsidR="007A6797" w:rsidRPr="004B4CEE" w:rsidRDefault="007A6797" w:rsidP="007A6797">
            <w:pPr>
              <w:spacing w:after="0"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มูลค่าตามบัญชีโดยรวมของการร่วมค้าแต่ละรายที่ไม่มีสาระสำคัญ</w:t>
            </w:r>
          </w:p>
        </w:tc>
        <w:tc>
          <w:tcPr>
            <w:tcW w:w="1587" w:type="dxa"/>
            <w:shd w:val="clear" w:color="auto" w:fill="FAFAFA"/>
            <w:vAlign w:val="bottom"/>
          </w:tcPr>
          <w:p w14:paraId="23D53C14" w14:textId="62D1667A" w:rsidR="007A6797" w:rsidRPr="004B4CEE" w:rsidRDefault="00DE4F33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096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682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360</w:t>
            </w:r>
          </w:p>
        </w:tc>
        <w:tc>
          <w:tcPr>
            <w:tcW w:w="1587" w:type="dxa"/>
            <w:shd w:val="clear" w:color="auto" w:fill="auto"/>
          </w:tcPr>
          <w:p w14:paraId="466E9D9D" w14:textId="3526558A" w:rsidR="007A6797" w:rsidRPr="004B4CEE" w:rsidRDefault="00DE4F33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613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524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573</w:t>
            </w:r>
          </w:p>
        </w:tc>
      </w:tr>
      <w:tr w:rsidR="007A6797" w:rsidRPr="004B4CEE" w14:paraId="1E72805C" w14:textId="77777777" w:rsidTr="007A6797">
        <w:trPr>
          <w:cantSplit/>
        </w:trPr>
        <w:tc>
          <w:tcPr>
            <w:tcW w:w="6264" w:type="dxa"/>
          </w:tcPr>
          <w:p w14:paraId="753CC101" w14:textId="77777777" w:rsidR="007A6797" w:rsidRPr="004B4CEE" w:rsidRDefault="007A6797" w:rsidP="007A6797">
            <w:pPr>
              <w:spacing w:after="0"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ส่วนแบ่งของกลุ่มกิจการในการร่วมค้า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:</w:t>
            </w:r>
          </w:p>
        </w:tc>
        <w:tc>
          <w:tcPr>
            <w:tcW w:w="1587" w:type="dxa"/>
            <w:shd w:val="clear" w:color="auto" w:fill="FAFAFA"/>
            <w:vAlign w:val="bottom"/>
          </w:tcPr>
          <w:p w14:paraId="36C538DA" w14:textId="77777777" w:rsidR="007A6797" w:rsidRPr="004B4CEE" w:rsidRDefault="007A6797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</w:tcPr>
          <w:p w14:paraId="4722D5D7" w14:textId="77777777" w:rsidR="007A6797" w:rsidRPr="004B4CEE" w:rsidRDefault="007A6797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7A6797" w:rsidRPr="004B4CEE" w14:paraId="31BA1B52" w14:textId="77777777" w:rsidTr="007A6797">
        <w:trPr>
          <w:cantSplit/>
        </w:trPr>
        <w:tc>
          <w:tcPr>
            <w:tcW w:w="6264" w:type="dxa"/>
          </w:tcPr>
          <w:p w14:paraId="29B30870" w14:textId="77777777" w:rsidR="007A6797" w:rsidRPr="004B4CEE" w:rsidRDefault="007A6797" w:rsidP="007A6797">
            <w:pPr>
              <w:spacing w:after="0" w:line="240" w:lineRule="auto"/>
              <w:ind w:lef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กำไรสำหรับปี</w:t>
            </w:r>
          </w:p>
        </w:tc>
        <w:tc>
          <w:tcPr>
            <w:tcW w:w="1587" w:type="dxa"/>
            <w:shd w:val="clear" w:color="auto" w:fill="FAFAFA"/>
            <w:vAlign w:val="bottom"/>
          </w:tcPr>
          <w:p w14:paraId="5457814F" w14:textId="2264761E" w:rsidR="007A6797" w:rsidRPr="004B4CEE" w:rsidRDefault="00DE4F33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60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899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115</w:t>
            </w:r>
          </w:p>
        </w:tc>
        <w:tc>
          <w:tcPr>
            <w:tcW w:w="1587" w:type="dxa"/>
            <w:shd w:val="clear" w:color="auto" w:fill="auto"/>
          </w:tcPr>
          <w:p w14:paraId="3C089E9F" w14:textId="7E696D8C" w:rsidR="007A6797" w:rsidRPr="004B4CEE" w:rsidRDefault="00DE4F33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473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307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444</w:t>
            </w:r>
          </w:p>
        </w:tc>
      </w:tr>
      <w:tr w:rsidR="007A6797" w:rsidRPr="004B4CEE" w14:paraId="7217EC6E" w14:textId="77777777" w:rsidTr="007A6797">
        <w:trPr>
          <w:cantSplit/>
        </w:trPr>
        <w:tc>
          <w:tcPr>
            <w:tcW w:w="6264" w:type="dxa"/>
          </w:tcPr>
          <w:p w14:paraId="4BB6DF4C" w14:textId="77777777" w:rsidR="007A6797" w:rsidRPr="004B4CEE" w:rsidRDefault="007A6797" w:rsidP="007A6797">
            <w:pPr>
              <w:spacing w:after="0" w:line="240" w:lineRule="auto"/>
              <w:ind w:lef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กำไรขาดทุนเบ็ดเสร็จอื่น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1A13D87" w14:textId="6A7BC079" w:rsidR="007A6797" w:rsidRPr="004B4CEE" w:rsidRDefault="00DE4F33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137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604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</w:tcPr>
          <w:p w14:paraId="61C2327E" w14:textId="770A87E1" w:rsidR="007A6797" w:rsidRPr="004B4CEE" w:rsidRDefault="007A6797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  <w:tr w:rsidR="007A6797" w:rsidRPr="004B4CEE" w14:paraId="66CBE757" w14:textId="77777777" w:rsidTr="009425CB">
        <w:trPr>
          <w:cantSplit/>
        </w:trPr>
        <w:tc>
          <w:tcPr>
            <w:tcW w:w="6264" w:type="dxa"/>
          </w:tcPr>
          <w:p w14:paraId="1AD61DF1" w14:textId="77777777" w:rsidR="007A6797" w:rsidRPr="004B4CEE" w:rsidRDefault="007A6797" w:rsidP="007A6797">
            <w:pPr>
              <w:spacing w:after="0" w:line="240" w:lineRule="auto"/>
              <w:ind w:lef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3476245" w14:textId="3770FA42" w:rsidR="007A6797" w:rsidRPr="004B4CEE" w:rsidRDefault="00DE4F33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036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719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91C1FE" w14:textId="2D4610B9" w:rsidR="007A6797" w:rsidRPr="004B4CEE" w:rsidRDefault="00DE4F33" w:rsidP="007A679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473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239</w:t>
            </w:r>
            <w:r w:rsidR="007A67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198</w:t>
            </w:r>
          </w:p>
        </w:tc>
      </w:tr>
      <w:bookmarkEnd w:id="31"/>
    </w:tbl>
    <w:p w14:paraId="3776EC0B" w14:textId="77777777" w:rsidR="00AC5F9C" w:rsidRPr="004B4CEE" w:rsidRDefault="00AC5F9C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1"/>
      </w:tblGrid>
      <w:tr w:rsidR="009E17E7" w:rsidRPr="004B4CEE" w14:paraId="003A3133" w14:textId="77777777" w:rsidTr="009E17E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84A2A00" w14:textId="47B12123" w:rsidR="009E17E7" w:rsidRPr="004B4CEE" w:rsidRDefault="00DE4F33" w:rsidP="00FA253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A543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AFAFA"/>
                <w:sz w:val="28"/>
                <w:szCs w:val="28"/>
                <w:lang w:val="en-GB" w:bidi="th-TH"/>
              </w:rPr>
              <w:t>14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AFAFA"/>
                <w:sz w:val="28"/>
                <w:szCs w:val="28"/>
                <w:cs/>
                <w:lang w:val="en-GB" w:bidi="th-TH"/>
              </w:rPr>
              <w:tab/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AFAFA"/>
                <w:sz w:val="28"/>
                <w:szCs w:val="28"/>
                <w:cs/>
                <w:lang w:bidi="th-TH"/>
              </w:rPr>
              <w:t>เงินลงทุนในบริษัทย่อย</w:t>
            </w:r>
          </w:p>
        </w:tc>
      </w:tr>
    </w:tbl>
    <w:p w14:paraId="537E13EB" w14:textId="77777777" w:rsidR="009E17E7" w:rsidRPr="004B4CEE" w:rsidRDefault="009E17E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highlight w:val="lightGray"/>
          <w:lang w:bidi="th-TH"/>
        </w:rPr>
      </w:pPr>
    </w:p>
    <w:p w14:paraId="26CF0686" w14:textId="27CBCF51" w:rsidR="009E17E7" w:rsidRPr="004B4CEE" w:rsidRDefault="004E3008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กลุ่มกิจการมีบริษัทย่อย</w:t>
      </w:r>
      <w:r w:rsidR="000147DA"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ซึ่ง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รวมอยู่ใน</w:t>
      </w:r>
      <w:r w:rsidR="009E17E7"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งบการเงินรวมของกลุ่มกิจการ บริษัทย่อยดังกล่าวมีหุ้นทุนเป็นหุ้นสามัญเท่านั้น</w:t>
      </w:r>
      <w:r w:rsidR="000147DA"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 xml:space="preserve"> ซึ่ง</w:t>
      </w:r>
      <w:r w:rsidR="009E17E7"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สัดส่วน</w:t>
      </w:r>
      <w:r w:rsidR="009E17E7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องส่วนได้เสียในความเป็นเจ้าของที่กลุ่มกิจการถืออยู่เท่ากับสิทธิในการออกเสียงในบริษัทย่อยที่ถือโดยกลุ่มกิจการ</w:t>
      </w:r>
    </w:p>
    <w:p w14:paraId="6F3A16F9" w14:textId="77777777" w:rsidR="00373D6A" w:rsidRPr="004B4CEE" w:rsidRDefault="00373D6A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290358F" w14:textId="77777777" w:rsidR="00373D6A" w:rsidRPr="004B4CEE" w:rsidRDefault="00373D6A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เงินลงทุนในบริษัทย่อยที่มีสาระสำคัญต่อกลุ่มกิจการแสดงดังต่อไปนี้</w:t>
      </w:r>
    </w:p>
    <w:p w14:paraId="11638665" w14:textId="77777777" w:rsidR="009E17E7" w:rsidRPr="004B4CEE" w:rsidRDefault="009E17E7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highlight w:val="lightGray"/>
          <w:lang w:bidi="th-TH"/>
        </w:rPr>
      </w:pPr>
    </w:p>
    <w:tbl>
      <w:tblPr>
        <w:tblW w:w="944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1607"/>
        <w:gridCol w:w="1075"/>
        <w:gridCol w:w="990"/>
        <w:gridCol w:w="662"/>
        <w:gridCol w:w="709"/>
        <w:gridCol w:w="709"/>
        <w:gridCol w:w="634"/>
        <w:gridCol w:w="667"/>
        <w:gridCol w:w="723"/>
        <w:gridCol w:w="817"/>
        <w:gridCol w:w="851"/>
      </w:tblGrid>
      <w:tr w:rsidR="002A4743" w:rsidRPr="004B4CEE" w14:paraId="423D2080" w14:textId="77777777" w:rsidTr="004F5451">
        <w:tc>
          <w:tcPr>
            <w:tcW w:w="1607" w:type="dxa"/>
            <w:tcBorders>
              <w:top w:val="single" w:sz="4" w:space="0" w:color="auto"/>
            </w:tcBorders>
            <w:vAlign w:val="bottom"/>
          </w:tcPr>
          <w:p w14:paraId="32278332" w14:textId="77777777" w:rsidR="002A4743" w:rsidRPr="004B4CEE" w:rsidRDefault="002A4743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rtl/>
                <w:cs/>
              </w:rPr>
            </w:pPr>
          </w:p>
        </w:tc>
        <w:tc>
          <w:tcPr>
            <w:tcW w:w="1075" w:type="dxa"/>
            <w:vMerge w:val="restart"/>
            <w:tcBorders>
              <w:top w:val="single" w:sz="4" w:space="0" w:color="auto"/>
            </w:tcBorders>
            <w:vAlign w:val="bottom"/>
          </w:tcPr>
          <w:p w14:paraId="30E0D8FA" w14:textId="77777777" w:rsidR="002A4743" w:rsidRPr="004B4CEE" w:rsidRDefault="002A4743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rtl/>
                <w:cs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bidi="th-TH"/>
              </w:rPr>
              <w:t>สถานที่หลักในการประกอบธุรกิจ</w:t>
            </w: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</w:rPr>
              <w:t>/</w:t>
            </w: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bidi="th-TH"/>
              </w:rPr>
              <w:t>ประเทศที่จดทะเบียนจัดตั้ง</w:t>
            </w: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CF0B10F" w14:textId="77777777" w:rsidR="002A4743" w:rsidRPr="004B4CEE" w:rsidRDefault="002A4743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</w:rPr>
            </w:pPr>
          </w:p>
        </w:tc>
        <w:tc>
          <w:tcPr>
            <w:tcW w:w="13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799302" w14:textId="5999EFF0" w:rsidR="002A4743" w:rsidRPr="004B4CEE" w:rsidRDefault="002A4743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bidi="th-TH"/>
              </w:rPr>
              <w:t>ส่วนได้เสียในความเป็นเจ้าของที่ถือโดยบริษัท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097F2D" w14:textId="77777777" w:rsidR="002A4743" w:rsidRPr="004B4CEE" w:rsidRDefault="002A4743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bidi="th-TH"/>
              </w:rPr>
              <w:t>ส่วนได้เสียในความเป็นเจ้าของที่ถือโดยกลุ่มกิจการ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60DE2D" w14:textId="77777777" w:rsidR="002A4743" w:rsidRPr="004B4CEE" w:rsidRDefault="002A4743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rtl/>
                <w:cs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bidi="th-TH"/>
              </w:rPr>
              <w:t>ส่วนได้เสียในความเป็นเจ้าของที่ถือโดยส่วนได้เสียที่ไม่มีอำนาจควบคุม</w:t>
            </w:r>
          </w:p>
        </w:tc>
        <w:tc>
          <w:tcPr>
            <w:tcW w:w="16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3855B7" w14:textId="77777777" w:rsidR="002A4743" w:rsidRPr="004B4CEE" w:rsidRDefault="002A4743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bidi="th-TH"/>
              </w:rPr>
              <w:t>เงินลงทุนในวิธีราคาทุน</w:t>
            </w:r>
          </w:p>
        </w:tc>
      </w:tr>
      <w:tr w:rsidR="002A4743" w:rsidRPr="004B4CEE" w14:paraId="4F2D1ACE" w14:textId="77777777" w:rsidTr="004F5451">
        <w:tc>
          <w:tcPr>
            <w:tcW w:w="1607" w:type="dxa"/>
            <w:vAlign w:val="bottom"/>
          </w:tcPr>
          <w:p w14:paraId="3E14B23B" w14:textId="77777777" w:rsidR="002A4743" w:rsidRPr="004B4CEE" w:rsidRDefault="002A4743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rtl/>
                <w:cs/>
              </w:rPr>
            </w:pPr>
          </w:p>
        </w:tc>
        <w:tc>
          <w:tcPr>
            <w:tcW w:w="1075" w:type="dxa"/>
            <w:vMerge/>
            <w:vAlign w:val="bottom"/>
          </w:tcPr>
          <w:p w14:paraId="3B065235" w14:textId="77777777" w:rsidR="002A4743" w:rsidRPr="004B4CEE" w:rsidDel="00D96663" w:rsidRDefault="002A4743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rtl/>
                <w:cs/>
              </w:rPr>
            </w:pPr>
          </w:p>
        </w:tc>
        <w:tc>
          <w:tcPr>
            <w:tcW w:w="990" w:type="dxa"/>
          </w:tcPr>
          <w:p w14:paraId="7C8C8DBF" w14:textId="77777777" w:rsidR="002A4743" w:rsidRPr="004B4CEE" w:rsidDel="00D96663" w:rsidRDefault="002A4743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</w:rPr>
            </w:pPr>
          </w:p>
        </w:tc>
        <w:tc>
          <w:tcPr>
            <w:tcW w:w="662" w:type="dxa"/>
            <w:tcBorders>
              <w:top w:val="single" w:sz="4" w:space="0" w:color="auto"/>
            </w:tcBorders>
            <w:vAlign w:val="bottom"/>
          </w:tcPr>
          <w:p w14:paraId="3726D811" w14:textId="1F4B71E9" w:rsidR="002A4743" w:rsidRPr="004B4CEE" w:rsidDel="00D96663" w:rsidRDefault="002A4743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lang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14"/>
                <w:szCs w:val="14"/>
                <w:lang w:val="en-GB" w:bidi="th-TH"/>
              </w:rPr>
              <w:t>2564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683BCB6E" w14:textId="22ADFC96" w:rsidR="002A4743" w:rsidRPr="004B4CEE" w:rsidDel="00D96663" w:rsidRDefault="002A4743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lang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14"/>
                <w:szCs w:val="14"/>
                <w:lang w:val="en-GB" w:bidi="th-TH"/>
              </w:rPr>
              <w:t>2563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bottom"/>
          </w:tcPr>
          <w:p w14:paraId="58F83132" w14:textId="66AC32F2" w:rsidR="002A4743" w:rsidRPr="004B4CEE" w:rsidDel="00D96663" w:rsidRDefault="002A4743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lang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14"/>
                <w:szCs w:val="14"/>
                <w:lang w:val="en-GB" w:bidi="th-TH"/>
              </w:rPr>
              <w:t>2564</w:t>
            </w:r>
          </w:p>
        </w:tc>
        <w:tc>
          <w:tcPr>
            <w:tcW w:w="634" w:type="dxa"/>
            <w:tcBorders>
              <w:top w:val="single" w:sz="4" w:space="0" w:color="auto"/>
            </w:tcBorders>
            <w:vAlign w:val="bottom"/>
          </w:tcPr>
          <w:p w14:paraId="44843D21" w14:textId="561B5E5D" w:rsidR="002A4743" w:rsidRPr="004B4CEE" w:rsidDel="00D96663" w:rsidRDefault="002A4743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lang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14"/>
                <w:szCs w:val="14"/>
                <w:lang w:val="en-GB" w:bidi="th-TH"/>
              </w:rPr>
              <w:t>2563</w:t>
            </w:r>
          </w:p>
        </w:tc>
        <w:tc>
          <w:tcPr>
            <w:tcW w:w="667" w:type="dxa"/>
            <w:tcBorders>
              <w:top w:val="single" w:sz="4" w:space="0" w:color="auto"/>
            </w:tcBorders>
            <w:vAlign w:val="bottom"/>
          </w:tcPr>
          <w:p w14:paraId="2029FF65" w14:textId="63F3EC9E" w:rsidR="002A4743" w:rsidRPr="004B4CEE" w:rsidDel="00D96663" w:rsidRDefault="002A4743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lang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14"/>
                <w:szCs w:val="14"/>
                <w:lang w:val="en-GB" w:bidi="th-TH"/>
              </w:rPr>
              <w:t>2564</w:t>
            </w:r>
          </w:p>
        </w:tc>
        <w:tc>
          <w:tcPr>
            <w:tcW w:w="723" w:type="dxa"/>
            <w:tcBorders>
              <w:top w:val="single" w:sz="4" w:space="0" w:color="auto"/>
            </w:tcBorders>
            <w:vAlign w:val="bottom"/>
          </w:tcPr>
          <w:p w14:paraId="06378875" w14:textId="08F13825" w:rsidR="002A4743" w:rsidRPr="004B4CEE" w:rsidDel="00D96663" w:rsidRDefault="002A4743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lang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14"/>
                <w:szCs w:val="14"/>
                <w:lang w:val="en-GB" w:bidi="th-TH"/>
              </w:rPr>
              <w:t>2563</w:t>
            </w:r>
          </w:p>
        </w:tc>
        <w:tc>
          <w:tcPr>
            <w:tcW w:w="817" w:type="dxa"/>
            <w:tcBorders>
              <w:top w:val="single" w:sz="4" w:space="0" w:color="auto"/>
            </w:tcBorders>
            <w:vAlign w:val="bottom"/>
          </w:tcPr>
          <w:p w14:paraId="1B7A9DEA" w14:textId="089C543D" w:rsidR="002A4743" w:rsidRPr="004B4CEE" w:rsidDel="00D96663" w:rsidRDefault="002A4743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lang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14"/>
                <w:szCs w:val="14"/>
                <w:lang w:val="en-GB" w:bidi="th-TH"/>
              </w:rPr>
              <w:t>2564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4A08D055" w14:textId="086FD183" w:rsidR="002A4743" w:rsidRPr="004B4CEE" w:rsidDel="00D96663" w:rsidRDefault="002A4743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lang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14"/>
                <w:szCs w:val="14"/>
                <w:lang w:val="en-GB" w:bidi="th-TH"/>
              </w:rPr>
              <w:t>2563</w:t>
            </w:r>
          </w:p>
        </w:tc>
      </w:tr>
      <w:tr w:rsidR="007F2C7D" w:rsidRPr="004B4CEE" w14:paraId="3C583004" w14:textId="77777777" w:rsidTr="004F5451">
        <w:tc>
          <w:tcPr>
            <w:tcW w:w="1607" w:type="dxa"/>
            <w:tcBorders>
              <w:bottom w:val="single" w:sz="4" w:space="0" w:color="auto"/>
            </w:tcBorders>
            <w:vAlign w:val="bottom"/>
          </w:tcPr>
          <w:p w14:paraId="106A2715" w14:textId="77777777" w:rsidR="007F2C7D" w:rsidRPr="004B4CEE" w:rsidRDefault="007F2C7D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rtl/>
                <w:cs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bidi="th-TH"/>
              </w:rPr>
              <w:t>ชื่อ</w:t>
            </w:r>
          </w:p>
        </w:tc>
        <w:tc>
          <w:tcPr>
            <w:tcW w:w="1075" w:type="dxa"/>
            <w:vMerge/>
            <w:tcBorders>
              <w:bottom w:val="single" w:sz="4" w:space="0" w:color="auto"/>
            </w:tcBorders>
            <w:vAlign w:val="bottom"/>
          </w:tcPr>
          <w:p w14:paraId="536A06BA" w14:textId="77777777" w:rsidR="007F2C7D" w:rsidRPr="004B4CEE" w:rsidRDefault="007F2C7D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2590ECF5" w14:textId="77777777" w:rsidR="007F2C7D" w:rsidRPr="004B4CEE" w:rsidRDefault="007F2C7D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rtl/>
                <w:cs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bidi="th-TH"/>
              </w:rPr>
              <w:t>ลักษณะของธุรกิจ</w:t>
            </w: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14:paraId="43DF2F3F" w14:textId="77777777" w:rsidR="007F2C7D" w:rsidRPr="004B4CEE" w:rsidRDefault="007F2C7D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val="en-GB" w:bidi="th-TH"/>
              </w:rPr>
              <w:t>ร้อยละ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4245F39" w14:textId="77777777" w:rsidR="007F2C7D" w:rsidRPr="004B4CEE" w:rsidRDefault="007F2C7D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val="en-GB" w:bidi="th-TH"/>
              </w:rPr>
              <w:t>ร้อยละ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265F7A7" w14:textId="77777777" w:rsidR="007F2C7D" w:rsidRPr="004B4CEE" w:rsidRDefault="007F2C7D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val="en-GB" w:bidi="th-TH"/>
              </w:rPr>
              <w:t>ร้อยละ</w:t>
            </w: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14:paraId="7CDABBB9" w14:textId="77777777" w:rsidR="007F2C7D" w:rsidRPr="004B4CEE" w:rsidRDefault="007F2C7D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val="en-GB" w:bidi="th-TH"/>
              </w:rPr>
              <w:t>ร้อยละ</w:t>
            </w:r>
          </w:p>
        </w:tc>
        <w:tc>
          <w:tcPr>
            <w:tcW w:w="667" w:type="dxa"/>
            <w:tcBorders>
              <w:bottom w:val="single" w:sz="4" w:space="0" w:color="auto"/>
            </w:tcBorders>
          </w:tcPr>
          <w:p w14:paraId="6E60A449" w14:textId="77777777" w:rsidR="007F2C7D" w:rsidRPr="004B4CEE" w:rsidRDefault="007F2C7D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val="en-GB" w:bidi="th-TH"/>
              </w:rPr>
              <w:t>ร้อยละ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0C8B7CEF" w14:textId="77777777" w:rsidR="007F2C7D" w:rsidRPr="004B4CEE" w:rsidRDefault="007F2C7D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val="en-GB" w:bidi="th-TH"/>
              </w:rPr>
              <w:t>ร้อยละ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14:paraId="5E448C67" w14:textId="77777777" w:rsidR="007F2C7D" w:rsidRPr="004B4CEE" w:rsidRDefault="007F2C7D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rtl/>
                <w:cs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val="en-GB" w:bidi="th-TH"/>
              </w:rPr>
              <w:t>ล้านบาท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bottom"/>
          </w:tcPr>
          <w:p w14:paraId="06CB3260" w14:textId="77777777" w:rsidR="007F2C7D" w:rsidRPr="004B4CEE" w:rsidRDefault="007F2C7D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bCs/>
                <w:sz w:val="14"/>
                <w:szCs w:val="14"/>
                <w:rtl/>
                <w:cs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14"/>
                <w:szCs w:val="14"/>
                <w:cs/>
                <w:lang w:val="en-GB" w:bidi="th-TH"/>
              </w:rPr>
              <w:t>ล้านบาท</w:t>
            </w:r>
          </w:p>
        </w:tc>
      </w:tr>
      <w:tr w:rsidR="007F2C7D" w:rsidRPr="004B4CEE" w14:paraId="6693F7DF" w14:textId="77777777" w:rsidTr="004F5451">
        <w:tc>
          <w:tcPr>
            <w:tcW w:w="1607" w:type="dxa"/>
            <w:tcBorders>
              <w:top w:val="single" w:sz="4" w:space="0" w:color="auto"/>
            </w:tcBorders>
          </w:tcPr>
          <w:p w14:paraId="1E36EA90" w14:textId="77777777" w:rsidR="007F2C7D" w:rsidRPr="004B4CEE" w:rsidRDefault="007F2C7D" w:rsidP="00FA253C">
            <w:pPr>
              <w:spacing w:after="0" w:line="240" w:lineRule="auto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075" w:type="dxa"/>
            <w:tcBorders>
              <w:top w:val="single" w:sz="4" w:space="0" w:color="auto"/>
            </w:tcBorders>
          </w:tcPr>
          <w:p w14:paraId="3BD15960" w14:textId="77777777" w:rsidR="007F2C7D" w:rsidRPr="004B4CEE" w:rsidRDefault="007F2C7D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95E8127" w14:textId="77777777" w:rsidR="007F2C7D" w:rsidRPr="004B4CEE" w:rsidRDefault="007F2C7D" w:rsidP="00FA253C">
            <w:pPr>
              <w:spacing w:after="0" w:line="240" w:lineRule="auto"/>
              <w:jc w:val="center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662" w:type="dxa"/>
            <w:tcBorders>
              <w:top w:val="single" w:sz="4" w:space="0" w:color="auto"/>
            </w:tcBorders>
            <w:shd w:val="clear" w:color="auto" w:fill="FAFAFA"/>
          </w:tcPr>
          <w:p w14:paraId="698DA7BB" w14:textId="77777777" w:rsidR="007F2C7D" w:rsidRPr="004B4CEE" w:rsidRDefault="007F2C7D" w:rsidP="00FA253C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A68A6B8" w14:textId="77777777" w:rsidR="007F2C7D" w:rsidRPr="004B4CEE" w:rsidRDefault="007F2C7D" w:rsidP="00FA253C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AFAFA"/>
          </w:tcPr>
          <w:p w14:paraId="1BD0CF5E" w14:textId="77777777" w:rsidR="007F2C7D" w:rsidRPr="004B4CEE" w:rsidRDefault="007F2C7D" w:rsidP="00FA253C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</w:tcPr>
          <w:p w14:paraId="34AFF9A1" w14:textId="77777777" w:rsidR="007F2C7D" w:rsidRPr="004B4CEE" w:rsidRDefault="007F2C7D" w:rsidP="00FA253C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667" w:type="dxa"/>
            <w:tcBorders>
              <w:top w:val="single" w:sz="4" w:space="0" w:color="auto"/>
            </w:tcBorders>
            <w:shd w:val="clear" w:color="auto" w:fill="FAFAFA"/>
          </w:tcPr>
          <w:p w14:paraId="5E085CF8" w14:textId="77777777" w:rsidR="007F2C7D" w:rsidRPr="004B4CEE" w:rsidRDefault="007F2C7D" w:rsidP="00FA253C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723" w:type="dxa"/>
            <w:tcBorders>
              <w:top w:val="single" w:sz="4" w:space="0" w:color="auto"/>
            </w:tcBorders>
          </w:tcPr>
          <w:p w14:paraId="01E37AE0" w14:textId="77777777" w:rsidR="007F2C7D" w:rsidRPr="004B4CEE" w:rsidRDefault="007F2C7D" w:rsidP="00FA253C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817" w:type="dxa"/>
            <w:tcBorders>
              <w:top w:val="single" w:sz="4" w:space="0" w:color="auto"/>
            </w:tcBorders>
            <w:shd w:val="clear" w:color="auto" w:fill="FAFAFA"/>
          </w:tcPr>
          <w:p w14:paraId="0EEDA29E" w14:textId="77777777" w:rsidR="007F2C7D" w:rsidRPr="004B4CEE" w:rsidRDefault="007F2C7D" w:rsidP="00FA253C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D844691" w14:textId="77777777" w:rsidR="007F2C7D" w:rsidRPr="004B4CEE" w:rsidRDefault="007F2C7D" w:rsidP="00FA253C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</w:tr>
      <w:tr w:rsidR="00874603" w:rsidRPr="004B4CEE" w14:paraId="406F15F2" w14:textId="77777777" w:rsidTr="004F5451">
        <w:trPr>
          <w:trHeight w:val="63"/>
        </w:trPr>
        <w:tc>
          <w:tcPr>
            <w:tcW w:w="1607" w:type="dxa"/>
          </w:tcPr>
          <w:p w14:paraId="559925FD" w14:textId="224AED64" w:rsidR="00874603" w:rsidRPr="004B4CEE" w:rsidRDefault="00874603" w:rsidP="00874603">
            <w:pPr>
              <w:spacing w:after="0" w:line="240" w:lineRule="auto"/>
              <w:rPr>
                <w:rFonts w:ascii="Browallia New" w:hAnsi="Browallia New" w:cs="Browallia New"/>
                <w:sz w:val="14"/>
                <w:szCs w:val="14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14"/>
                <w:szCs w:val="14"/>
                <w:cs/>
                <w:lang w:bidi="th-TH"/>
              </w:rPr>
              <w:t xml:space="preserve">บริษัท ดับบลิวเอชเอ อินดัสเตรียล </w:t>
            </w:r>
            <w:r w:rsidRPr="004B4CEE">
              <w:rPr>
                <w:rFonts w:ascii="Browallia New" w:hAnsi="Browallia New" w:cs="Browallia New"/>
                <w:sz w:val="14"/>
                <w:szCs w:val="14"/>
              </w:rPr>
              <w:br/>
              <w:t xml:space="preserve">   </w:t>
            </w:r>
            <w:r w:rsidRPr="004B4CEE">
              <w:rPr>
                <w:rFonts w:ascii="Browallia New" w:hAnsi="Browallia New" w:cs="Browallia New"/>
                <w:sz w:val="14"/>
                <w:szCs w:val="14"/>
                <w:cs/>
                <w:lang w:bidi="th-TH"/>
              </w:rPr>
              <w:t xml:space="preserve">ดีเวลลอปเมนท์ จำกัด </w:t>
            </w:r>
            <w:r w:rsidRPr="004B4CEE">
              <w:rPr>
                <w:rFonts w:ascii="Browallia New" w:hAnsi="Browallia New" w:cs="Browallia New"/>
                <w:sz w:val="14"/>
                <w:szCs w:val="14"/>
                <w:rtl/>
                <w:cs/>
              </w:rPr>
              <w:t>(</w:t>
            </w:r>
            <w:r w:rsidRPr="004B4CEE">
              <w:rPr>
                <w:rFonts w:ascii="Browallia New" w:hAnsi="Browallia New" w:cs="Browallia New"/>
                <w:sz w:val="14"/>
                <w:szCs w:val="14"/>
                <w:rtl/>
                <w:cs/>
                <w:lang w:bidi="th-TH"/>
              </w:rPr>
              <w:t>มหาชน</w:t>
            </w:r>
            <w:r w:rsidRPr="004B4CEE">
              <w:rPr>
                <w:rFonts w:ascii="Browallia New" w:hAnsi="Browallia New" w:cs="Browallia New"/>
                <w:sz w:val="14"/>
                <w:szCs w:val="14"/>
                <w:rtl/>
                <w:cs/>
              </w:rPr>
              <w:t>)</w:t>
            </w:r>
          </w:p>
        </w:tc>
        <w:tc>
          <w:tcPr>
            <w:tcW w:w="1075" w:type="dxa"/>
          </w:tcPr>
          <w:p w14:paraId="6F533E0A" w14:textId="77777777" w:rsidR="00874603" w:rsidRPr="004B4CEE" w:rsidRDefault="00874603" w:rsidP="00874603">
            <w:pPr>
              <w:spacing w:after="0" w:line="240" w:lineRule="auto"/>
              <w:jc w:val="center"/>
              <w:rPr>
                <w:rFonts w:ascii="Browallia New" w:hAnsi="Browallia New" w:cs="Browallia New"/>
                <w:sz w:val="14"/>
                <w:szCs w:val="14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z w:val="14"/>
                <w:szCs w:val="14"/>
                <w:cs/>
                <w:lang w:val="en-GB" w:bidi="th-TH"/>
              </w:rPr>
              <w:t>ไทย</w:t>
            </w:r>
          </w:p>
        </w:tc>
        <w:tc>
          <w:tcPr>
            <w:tcW w:w="990" w:type="dxa"/>
          </w:tcPr>
          <w:p w14:paraId="677FEB62" w14:textId="77777777" w:rsidR="00874603" w:rsidRPr="004B4CEE" w:rsidRDefault="00874603" w:rsidP="00874603">
            <w:pPr>
              <w:spacing w:after="0" w:line="240" w:lineRule="auto"/>
              <w:jc w:val="center"/>
              <w:rPr>
                <w:rFonts w:ascii="Browallia New" w:hAnsi="Browallia New" w:cs="Browallia New"/>
                <w:sz w:val="14"/>
                <w:szCs w:val="14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14"/>
                <w:szCs w:val="14"/>
                <w:cs/>
                <w:lang w:bidi="th-TH"/>
              </w:rPr>
              <w:t>บริหารจัดการ</w:t>
            </w:r>
            <w:r w:rsidRPr="004B4CEE">
              <w:rPr>
                <w:rFonts w:ascii="Browallia New" w:hAnsi="Browallia New" w:cs="Browallia New"/>
                <w:sz w:val="14"/>
                <w:szCs w:val="14"/>
                <w:cs/>
                <w:lang w:bidi="th-TH"/>
              </w:rPr>
              <w:br/>
              <w:t>นิคมอุตสาหกรรม</w:t>
            </w:r>
          </w:p>
        </w:tc>
        <w:tc>
          <w:tcPr>
            <w:tcW w:w="662" w:type="dxa"/>
            <w:shd w:val="clear" w:color="auto" w:fill="FAFAFA"/>
          </w:tcPr>
          <w:p w14:paraId="31760238" w14:textId="6468814A" w:rsidR="00874603" w:rsidRPr="004B4CEE" w:rsidRDefault="00874603" w:rsidP="00D50170">
            <w:pPr>
              <w:tabs>
                <w:tab w:val="left" w:pos="384"/>
              </w:tabs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  <w:lang w:bidi="th-TH"/>
              </w:rPr>
            </w:pPr>
            <w:r w:rsidRPr="004B4CEE">
              <w:rPr>
                <w:rFonts w:ascii="Browallia New" w:hAnsi="Browallia New" w:cs="Browallia New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14:paraId="173FDC3D" w14:textId="77777777" w:rsidR="00874603" w:rsidRPr="004B4CEE" w:rsidRDefault="00874603" w:rsidP="00874603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  <w:r w:rsidRPr="004B4CEE">
              <w:rPr>
                <w:rFonts w:ascii="Browallia New" w:hAnsi="Browallia New" w:cs="Browallia New"/>
                <w:sz w:val="14"/>
                <w:szCs w:val="14"/>
              </w:rPr>
              <w:t>-</w:t>
            </w:r>
          </w:p>
        </w:tc>
        <w:tc>
          <w:tcPr>
            <w:tcW w:w="709" w:type="dxa"/>
            <w:shd w:val="clear" w:color="auto" w:fill="FAFAFA"/>
          </w:tcPr>
          <w:p w14:paraId="07F0C4FD" w14:textId="6575031A" w:rsidR="00874603" w:rsidRPr="004B4CEE" w:rsidRDefault="00DE4F33" w:rsidP="00874603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  <w:lang w:bidi="th-TH"/>
              </w:rPr>
            </w:pPr>
            <w:r w:rsidRPr="00DE4F33">
              <w:rPr>
                <w:rFonts w:ascii="Browallia New" w:hAnsi="Browallia New" w:cs="Browallia New"/>
                <w:sz w:val="14"/>
                <w:szCs w:val="14"/>
                <w:lang w:val="en-GB" w:bidi="th-TH"/>
              </w:rPr>
              <w:t>99</w:t>
            </w:r>
          </w:p>
        </w:tc>
        <w:tc>
          <w:tcPr>
            <w:tcW w:w="634" w:type="dxa"/>
          </w:tcPr>
          <w:p w14:paraId="3AC1D38F" w14:textId="4BCB0904" w:rsidR="00874603" w:rsidRPr="004B4CEE" w:rsidRDefault="00DE4F33" w:rsidP="00874603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  <w:r w:rsidRPr="00DE4F33">
              <w:rPr>
                <w:rFonts w:ascii="Browallia New" w:hAnsi="Browallia New" w:cs="Browallia New"/>
                <w:sz w:val="14"/>
                <w:szCs w:val="14"/>
                <w:lang w:val="en-GB" w:bidi="th-TH"/>
              </w:rPr>
              <w:t>99</w:t>
            </w:r>
          </w:p>
        </w:tc>
        <w:tc>
          <w:tcPr>
            <w:tcW w:w="667" w:type="dxa"/>
            <w:shd w:val="clear" w:color="auto" w:fill="FAFAFA"/>
          </w:tcPr>
          <w:p w14:paraId="38DDF0E3" w14:textId="4C12B84C" w:rsidR="00874603" w:rsidRPr="004B4CEE" w:rsidRDefault="00DE4F33" w:rsidP="00874603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  <w:r w:rsidRPr="00DE4F33">
              <w:rPr>
                <w:rFonts w:ascii="Browallia New" w:hAnsi="Browallia New" w:cs="Browallia New"/>
                <w:sz w:val="14"/>
                <w:szCs w:val="14"/>
                <w:lang w:val="en-GB"/>
              </w:rPr>
              <w:t>1</w:t>
            </w:r>
          </w:p>
        </w:tc>
        <w:tc>
          <w:tcPr>
            <w:tcW w:w="723" w:type="dxa"/>
          </w:tcPr>
          <w:p w14:paraId="356F096F" w14:textId="5E9C046F" w:rsidR="00874603" w:rsidRPr="004B4CEE" w:rsidRDefault="00DE4F33" w:rsidP="00874603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  <w:r w:rsidRPr="00DE4F33">
              <w:rPr>
                <w:rFonts w:ascii="Browallia New" w:hAnsi="Browallia New" w:cs="Browallia New"/>
                <w:sz w:val="14"/>
                <w:szCs w:val="14"/>
                <w:lang w:val="en-GB"/>
              </w:rPr>
              <w:t>1</w:t>
            </w:r>
          </w:p>
        </w:tc>
        <w:tc>
          <w:tcPr>
            <w:tcW w:w="817" w:type="dxa"/>
            <w:shd w:val="clear" w:color="auto" w:fill="FAFAFA"/>
          </w:tcPr>
          <w:p w14:paraId="7FC9C069" w14:textId="0FBF6888" w:rsidR="00874603" w:rsidRPr="004B4CEE" w:rsidRDefault="00DE4F33" w:rsidP="00874603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  <w:r w:rsidRPr="00DE4F33">
              <w:rPr>
                <w:rFonts w:ascii="Browallia New" w:hAnsi="Browallia New" w:cs="Browallia New"/>
                <w:sz w:val="14"/>
                <w:szCs w:val="14"/>
                <w:lang w:val="en-GB"/>
              </w:rPr>
              <w:t>42</w:t>
            </w:r>
            <w:r w:rsidR="00874603" w:rsidRPr="004B4CEE">
              <w:rPr>
                <w:rFonts w:ascii="Browallia New" w:hAnsi="Browallia New" w:cs="Browallia New"/>
                <w:sz w:val="14"/>
                <w:szCs w:val="14"/>
              </w:rPr>
              <w:t>,</w:t>
            </w:r>
            <w:r w:rsidRPr="00DE4F33">
              <w:rPr>
                <w:rFonts w:ascii="Browallia New" w:hAnsi="Browallia New" w:cs="Browallia New"/>
                <w:sz w:val="14"/>
                <w:szCs w:val="14"/>
                <w:lang w:val="en-GB"/>
              </w:rPr>
              <w:t>982</w:t>
            </w:r>
          </w:p>
        </w:tc>
        <w:tc>
          <w:tcPr>
            <w:tcW w:w="851" w:type="dxa"/>
          </w:tcPr>
          <w:p w14:paraId="79E77B38" w14:textId="22C30CB8" w:rsidR="00874603" w:rsidRPr="004B4CEE" w:rsidRDefault="00DE4F33" w:rsidP="00874603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  <w:r w:rsidRPr="00DE4F33">
              <w:rPr>
                <w:rFonts w:ascii="Browallia New" w:hAnsi="Browallia New" w:cs="Browallia New"/>
                <w:sz w:val="14"/>
                <w:szCs w:val="14"/>
                <w:lang w:val="en-GB"/>
              </w:rPr>
              <w:t>42</w:t>
            </w:r>
            <w:r w:rsidR="00874603" w:rsidRPr="004B4CEE">
              <w:rPr>
                <w:rFonts w:ascii="Browallia New" w:hAnsi="Browallia New" w:cs="Browallia New"/>
                <w:sz w:val="14"/>
                <w:szCs w:val="14"/>
              </w:rPr>
              <w:t>,</w:t>
            </w:r>
            <w:r w:rsidRPr="00DE4F33">
              <w:rPr>
                <w:rFonts w:ascii="Browallia New" w:hAnsi="Browallia New" w:cs="Browallia New"/>
                <w:sz w:val="14"/>
                <w:szCs w:val="14"/>
                <w:lang w:val="en-GB"/>
              </w:rPr>
              <w:t>982</w:t>
            </w:r>
          </w:p>
        </w:tc>
      </w:tr>
      <w:tr w:rsidR="00874603" w:rsidRPr="004B4CEE" w14:paraId="3774F060" w14:textId="77777777" w:rsidTr="004F5451">
        <w:trPr>
          <w:trHeight w:val="63"/>
        </w:trPr>
        <w:tc>
          <w:tcPr>
            <w:tcW w:w="1607" w:type="dxa"/>
          </w:tcPr>
          <w:p w14:paraId="00A9AF79" w14:textId="74F44221" w:rsidR="00874603" w:rsidRPr="004B4CEE" w:rsidRDefault="00874603" w:rsidP="00874603">
            <w:pPr>
              <w:spacing w:after="0" w:line="240" w:lineRule="auto"/>
              <w:rPr>
                <w:rFonts w:ascii="Browallia New" w:hAnsi="Browallia New" w:cs="Browallia New"/>
                <w:sz w:val="14"/>
                <w:szCs w:val="14"/>
              </w:rPr>
            </w:pPr>
            <w:r w:rsidRPr="004B4CEE">
              <w:rPr>
                <w:rFonts w:ascii="Browallia New" w:hAnsi="Browallia New" w:cs="Browallia New"/>
                <w:sz w:val="14"/>
                <w:szCs w:val="14"/>
                <w:cs/>
                <w:lang w:bidi="th-TH"/>
              </w:rPr>
              <w:t xml:space="preserve">บริษัท ดับบลิวเอชเอ ยูทิลิตี้ส์ แอนด์ </w:t>
            </w:r>
            <w:r w:rsidRPr="004B4CEE">
              <w:rPr>
                <w:rFonts w:ascii="Browallia New" w:hAnsi="Browallia New" w:cs="Browallia New"/>
                <w:sz w:val="14"/>
                <w:szCs w:val="14"/>
              </w:rPr>
              <w:br/>
              <w:t xml:space="preserve">   </w:t>
            </w:r>
            <w:r w:rsidRPr="004B4CEE">
              <w:rPr>
                <w:rFonts w:ascii="Browallia New" w:hAnsi="Browallia New" w:cs="Browallia New"/>
                <w:sz w:val="14"/>
                <w:szCs w:val="14"/>
                <w:cs/>
                <w:lang w:bidi="th-TH"/>
              </w:rPr>
              <w:t xml:space="preserve">พาวเวอร์ จำกัด </w:t>
            </w:r>
            <w:r w:rsidRPr="004B4CEE">
              <w:rPr>
                <w:rFonts w:ascii="Browallia New" w:hAnsi="Browallia New" w:cs="Browallia New"/>
                <w:sz w:val="14"/>
                <w:szCs w:val="14"/>
                <w:rtl/>
                <w:cs/>
              </w:rPr>
              <w:t>(</w:t>
            </w:r>
            <w:r w:rsidRPr="004B4CEE">
              <w:rPr>
                <w:rFonts w:ascii="Browallia New" w:hAnsi="Browallia New" w:cs="Browallia New"/>
                <w:sz w:val="14"/>
                <w:szCs w:val="14"/>
                <w:rtl/>
                <w:cs/>
                <w:lang w:bidi="th-TH"/>
              </w:rPr>
              <w:t>มหาชน</w:t>
            </w:r>
            <w:r w:rsidRPr="004B4CEE">
              <w:rPr>
                <w:rFonts w:ascii="Browallia New" w:hAnsi="Browallia New" w:cs="Browallia New"/>
                <w:sz w:val="14"/>
                <w:szCs w:val="14"/>
                <w:rtl/>
                <w:cs/>
              </w:rPr>
              <w:t>)</w:t>
            </w:r>
          </w:p>
        </w:tc>
        <w:tc>
          <w:tcPr>
            <w:tcW w:w="1075" w:type="dxa"/>
          </w:tcPr>
          <w:p w14:paraId="08BD5E2C" w14:textId="77777777" w:rsidR="00874603" w:rsidRPr="004B4CEE" w:rsidRDefault="00874603" w:rsidP="00874603">
            <w:pPr>
              <w:spacing w:after="0" w:line="240" w:lineRule="auto"/>
              <w:jc w:val="center"/>
              <w:rPr>
                <w:rFonts w:ascii="Browallia New" w:hAnsi="Browallia New" w:cs="Browallia New"/>
                <w:sz w:val="14"/>
                <w:szCs w:val="14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z w:val="14"/>
                <w:szCs w:val="14"/>
                <w:cs/>
                <w:lang w:val="en-GB" w:bidi="th-TH"/>
              </w:rPr>
              <w:t>ไทย</w:t>
            </w:r>
          </w:p>
        </w:tc>
        <w:tc>
          <w:tcPr>
            <w:tcW w:w="990" w:type="dxa"/>
          </w:tcPr>
          <w:p w14:paraId="63D26DB7" w14:textId="77777777" w:rsidR="00874603" w:rsidRPr="004B4CEE" w:rsidRDefault="00874603" w:rsidP="00874603">
            <w:pPr>
              <w:spacing w:after="0" w:line="240" w:lineRule="auto"/>
              <w:jc w:val="center"/>
              <w:rPr>
                <w:rFonts w:ascii="Browallia New" w:hAnsi="Browallia New" w:cs="Browallia New"/>
                <w:sz w:val="14"/>
                <w:szCs w:val="14"/>
                <w:lang w:bidi="th-TH"/>
              </w:rPr>
            </w:pPr>
            <w:r w:rsidRPr="004B4CEE">
              <w:rPr>
                <w:rFonts w:ascii="Browallia New" w:hAnsi="Browallia New" w:cs="Browallia New"/>
                <w:sz w:val="14"/>
                <w:szCs w:val="14"/>
                <w:cs/>
                <w:lang w:bidi="th-TH"/>
              </w:rPr>
              <w:t>จำหน่ายและบริการสาธารณูปโภค</w:t>
            </w:r>
          </w:p>
        </w:tc>
        <w:tc>
          <w:tcPr>
            <w:tcW w:w="662" w:type="dxa"/>
            <w:shd w:val="clear" w:color="auto" w:fill="FAFAFA"/>
          </w:tcPr>
          <w:p w14:paraId="1AC7DF82" w14:textId="1834EEEB" w:rsidR="00874603" w:rsidRPr="004B4CEE" w:rsidRDefault="00874603" w:rsidP="00874603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  <w:lang w:bidi="th-TH"/>
              </w:rPr>
            </w:pPr>
            <w:r w:rsidRPr="004B4CEE">
              <w:rPr>
                <w:rFonts w:ascii="Browallia New" w:hAnsi="Browallia New" w:cs="Browallia New"/>
                <w:sz w:val="14"/>
                <w:szCs w:val="14"/>
              </w:rPr>
              <w:t>-</w:t>
            </w:r>
          </w:p>
        </w:tc>
        <w:tc>
          <w:tcPr>
            <w:tcW w:w="709" w:type="dxa"/>
          </w:tcPr>
          <w:p w14:paraId="00D64E1B" w14:textId="77777777" w:rsidR="00874603" w:rsidRPr="004B4CEE" w:rsidRDefault="00874603" w:rsidP="00874603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  <w:r w:rsidRPr="004B4CEE">
              <w:rPr>
                <w:rFonts w:ascii="Browallia New" w:hAnsi="Browallia New" w:cs="Browallia New"/>
                <w:sz w:val="14"/>
                <w:szCs w:val="14"/>
              </w:rPr>
              <w:t>-</w:t>
            </w:r>
          </w:p>
        </w:tc>
        <w:tc>
          <w:tcPr>
            <w:tcW w:w="709" w:type="dxa"/>
            <w:shd w:val="clear" w:color="auto" w:fill="FAFAFA"/>
          </w:tcPr>
          <w:p w14:paraId="387F070C" w14:textId="0A9642B0" w:rsidR="00874603" w:rsidRPr="004B4CEE" w:rsidRDefault="00DE4F33" w:rsidP="00874603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  <w:r w:rsidRPr="00DE4F33">
              <w:rPr>
                <w:rFonts w:ascii="Browallia New" w:hAnsi="Browallia New" w:cs="Browallia New"/>
                <w:sz w:val="14"/>
                <w:szCs w:val="14"/>
                <w:lang w:val="en-GB"/>
              </w:rPr>
              <w:t>71</w:t>
            </w:r>
          </w:p>
        </w:tc>
        <w:tc>
          <w:tcPr>
            <w:tcW w:w="634" w:type="dxa"/>
          </w:tcPr>
          <w:p w14:paraId="7C3E3BC3" w14:textId="450A8831" w:rsidR="00874603" w:rsidRPr="004B4CEE" w:rsidRDefault="00DE4F33" w:rsidP="00874603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  <w:r w:rsidRPr="00DE4F33">
              <w:rPr>
                <w:rFonts w:ascii="Browallia New" w:hAnsi="Browallia New" w:cs="Browallia New"/>
                <w:sz w:val="14"/>
                <w:szCs w:val="14"/>
                <w:lang w:val="en-GB"/>
              </w:rPr>
              <w:t>71</w:t>
            </w:r>
          </w:p>
        </w:tc>
        <w:tc>
          <w:tcPr>
            <w:tcW w:w="667" w:type="dxa"/>
            <w:shd w:val="clear" w:color="auto" w:fill="FAFAFA"/>
          </w:tcPr>
          <w:p w14:paraId="7A879C6D" w14:textId="32781174" w:rsidR="00874603" w:rsidRPr="004B4CEE" w:rsidRDefault="00DE4F33" w:rsidP="00874603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  <w:r w:rsidRPr="00DE4F33">
              <w:rPr>
                <w:rFonts w:ascii="Browallia New" w:hAnsi="Browallia New" w:cs="Browallia New"/>
                <w:sz w:val="14"/>
                <w:szCs w:val="14"/>
                <w:lang w:val="en-GB"/>
              </w:rPr>
              <w:t>29</w:t>
            </w:r>
          </w:p>
        </w:tc>
        <w:tc>
          <w:tcPr>
            <w:tcW w:w="723" w:type="dxa"/>
          </w:tcPr>
          <w:p w14:paraId="3F88F3B7" w14:textId="63CB2D7C" w:rsidR="00874603" w:rsidRPr="004B4CEE" w:rsidRDefault="00DE4F33" w:rsidP="00874603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  <w:r w:rsidRPr="00DE4F33">
              <w:rPr>
                <w:rFonts w:ascii="Browallia New" w:hAnsi="Browallia New" w:cs="Browallia New"/>
                <w:sz w:val="14"/>
                <w:szCs w:val="14"/>
                <w:lang w:val="en-GB"/>
              </w:rPr>
              <w:t>29</w:t>
            </w:r>
          </w:p>
        </w:tc>
        <w:tc>
          <w:tcPr>
            <w:tcW w:w="817" w:type="dxa"/>
            <w:shd w:val="clear" w:color="auto" w:fill="FAFAFA"/>
          </w:tcPr>
          <w:p w14:paraId="03FA7F89" w14:textId="2E934A5D" w:rsidR="00874603" w:rsidRPr="004B4CEE" w:rsidRDefault="00DE4F33" w:rsidP="00874603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  <w:r w:rsidRPr="00DE4F33">
              <w:rPr>
                <w:rFonts w:ascii="Browallia New" w:hAnsi="Browallia New" w:cs="Browallia New"/>
                <w:sz w:val="14"/>
                <w:szCs w:val="14"/>
                <w:lang w:val="en-GB"/>
              </w:rPr>
              <w:t>2</w:t>
            </w:r>
            <w:r w:rsidR="00874603" w:rsidRPr="004B4CEE">
              <w:rPr>
                <w:rFonts w:ascii="Browallia New" w:hAnsi="Browallia New" w:cs="Browallia New"/>
                <w:sz w:val="14"/>
                <w:szCs w:val="14"/>
              </w:rPr>
              <w:t>,</w:t>
            </w:r>
            <w:r w:rsidRPr="00DE4F33">
              <w:rPr>
                <w:rFonts w:ascii="Browallia New" w:hAnsi="Browallia New" w:cs="Browallia New"/>
                <w:sz w:val="14"/>
                <w:szCs w:val="14"/>
                <w:lang w:val="en-GB"/>
              </w:rPr>
              <w:t>738</w:t>
            </w:r>
          </w:p>
        </w:tc>
        <w:tc>
          <w:tcPr>
            <w:tcW w:w="851" w:type="dxa"/>
          </w:tcPr>
          <w:p w14:paraId="3BFB6C42" w14:textId="731109E4" w:rsidR="00874603" w:rsidRPr="004B4CEE" w:rsidRDefault="00DE4F33" w:rsidP="00874603">
            <w:pPr>
              <w:spacing w:after="0" w:line="240" w:lineRule="auto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  <w:r w:rsidRPr="00DE4F33">
              <w:rPr>
                <w:rFonts w:ascii="Browallia New" w:hAnsi="Browallia New" w:cs="Browallia New"/>
                <w:sz w:val="14"/>
                <w:szCs w:val="14"/>
                <w:lang w:val="en-GB"/>
              </w:rPr>
              <w:t>2</w:t>
            </w:r>
            <w:r w:rsidR="00874603" w:rsidRPr="004B4CEE">
              <w:rPr>
                <w:rFonts w:ascii="Browallia New" w:hAnsi="Browallia New" w:cs="Browallia New"/>
                <w:sz w:val="14"/>
                <w:szCs w:val="14"/>
              </w:rPr>
              <w:t>,</w:t>
            </w:r>
            <w:r w:rsidRPr="00DE4F33">
              <w:rPr>
                <w:rFonts w:ascii="Browallia New" w:hAnsi="Browallia New" w:cs="Browallia New"/>
                <w:sz w:val="14"/>
                <w:szCs w:val="14"/>
                <w:lang w:val="en-GB"/>
              </w:rPr>
              <w:t>738</w:t>
            </w:r>
          </w:p>
        </w:tc>
      </w:tr>
    </w:tbl>
    <w:p w14:paraId="1C3668E5" w14:textId="77777777" w:rsidR="009E17E7" w:rsidRPr="004B4CEE" w:rsidRDefault="009E17E7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E62E0BF" w14:textId="77777777" w:rsidR="003A3883" w:rsidRPr="004B4CEE" w:rsidRDefault="003A3883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 w:type="page"/>
      </w:r>
    </w:p>
    <w:p w14:paraId="6254EB22" w14:textId="77777777" w:rsidR="000147DA" w:rsidRPr="004B4CEE" w:rsidRDefault="009E17E7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i/>
          <w:iCs/>
          <w:color w:val="D04A02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D04A02"/>
          <w:sz w:val="28"/>
          <w:szCs w:val="28"/>
          <w:cs/>
          <w:lang w:bidi="th-TH"/>
        </w:rPr>
        <w:lastRenderedPageBreak/>
        <w:t>ข้อมูลทางการเงินโดยสรุปของบริษัทย่อยที่มีส่วนได้เสียที่ไม่มีอำนาจควบคุมที่มีสาระสำคัญ</w:t>
      </w:r>
    </w:p>
    <w:p w14:paraId="6ECD58FB" w14:textId="77777777" w:rsidR="000147DA" w:rsidRPr="004B4CEE" w:rsidRDefault="000147DA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6DB8906" w14:textId="4922BE0A" w:rsidR="009E17E7" w:rsidRPr="004B4CEE" w:rsidRDefault="00214705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รายละเอียดด้านล่างแสดงข้อมูลทางการเงินโดยสรุปของบริษัท ดับบลิวเอชเอ ยูทิลิตี้ส์ แอนด์ พาวเวอร์ จำกัด (มหาชน) และบริษัทย่อย ที่มีส่วนได้เสียที่ไม่มีอำนาจควบคุมที่มีสาระสำคัญต่อกลุ่มกิจการ จำนวนที่เปิดเผยสำหรับบริษัทย่อยแต่ละรายแสดงด้วยจำนวนก่อนการตัดรายการระหว่างกัน</w:t>
      </w:r>
    </w:p>
    <w:p w14:paraId="3F247E20" w14:textId="77777777" w:rsidR="007E02B0" w:rsidRPr="004B4CEE" w:rsidRDefault="007E02B0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8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6264"/>
        <w:gridCol w:w="1587"/>
        <w:gridCol w:w="1587"/>
      </w:tblGrid>
      <w:tr w:rsidR="00773F73" w:rsidRPr="004B4CEE" w14:paraId="17FF64B5" w14:textId="77777777" w:rsidTr="009425CB">
        <w:trPr>
          <w:cantSplit/>
        </w:trPr>
        <w:tc>
          <w:tcPr>
            <w:tcW w:w="6264" w:type="dxa"/>
          </w:tcPr>
          <w:p w14:paraId="76076E62" w14:textId="77777777" w:rsidR="00773F73" w:rsidRPr="004B4CEE" w:rsidRDefault="00773F73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1622A0DD" w14:textId="5E8457D9" w:rsidR="00773F73" w:rsidRPr="004B4CEE" w:rsidRDefault="00773F7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14:paraId="4981EA1E" w14:textId="09A7CDF0" w:rsidR="00773F73" w:rsidRPr="004B4CEE" w:rsidRDefault="00773F7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773F73" w:rsidRPr="004B4CEE" w14:paraId="54FF5213" w14:textId="77777777" w:rsidTr="009425CB">
        <w:trPr>
          <w:cantSplit/>
        </w:trPr>
        <w:tc>
          <w:tcPr>
            <w:tcW w:w="6264" w:type="dxa"/>
          </w:tcPr>
          <w:p w14:paraId="3BC72522" w14:textId="77777777" w:rsidR="00773F73" w:rsidRPr="004B4CEE" w:rsidRDefault="00773F73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61E857BA" w14:textId="77777777" w:rsidR="00773F73" w:rsidRPr="004B4CEE" w:rsidRDefault="00773F7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14:paraId="297A5443" w14:textId="77777777" w:rsidR="00773F73" w:rsidRPr="004B4CEE" w:rsidRDefault="00773F7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773F73" w:rsidRPr="004B4CEE" w14:paraId="112AB067" w14:textId="77777777" w:rsidTr="009425CB">
        <w:trPr>
          <w:cantSplit/>
        </w:trPr>
        <w:tc>
          <w:tcPr>
            <w:tcW w:w="6264" w:type="dxa"/>
          </w:tcPr>
          <w:p w14:paraId="61FC8488" w14:textId="77777777" w:rsidR="00773F73" w:rsidRPr="004B4CEE" w:rsidRDefault="00773F73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FAFAFA"/>
          </w:tcPr>
          <w:p w14:paraId="2F75493F" w14:textId="77777777" w:rsidR="00773F73" w:rsidRPr="004B4CEE" w:rsidRDefault="00773F7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</w:tcPr>
          <w:p w14:paraId="4187C8AF" w14:textId="77777777" w:rsidR="00773F73" w:rsidRPr="004B4CEE" w:rsidRDefault="00773F7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773F73" w:rsidRPr="004B4CEE" w14:paraId="19834B12" w14:textId="77777777" w:rsidTr="009425CB">
        <w:trPr>
          <w:cantSplit/>
          <w:trHeight w:val="143"/>
        </w:trPr>
        <w:tc>
          <w:tcPr>
            <w:tcW w:w="6264" w:type="dxa"/>
          </w:tcPr>
          <w:p w14:paraId="2DBE1631" w14:textId="77777777" w:rsidR="00773F73" w:rsidRPr="004B4CEE" w:rsidRDefault="00773F73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i/>
                <w:iCs/>
                <w:color w:val="CF4A02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i/>
                <w:iCs/>
                <w:color w:val="CF4A02"/>
                <w:sz w:val="28"/>
                <w:szCs w:val="28"/>
                <w:cs/>
                <w:lang w:bidi="th-TH"/>
              </w:rPr>
              <w:t>งบแสดงฐานะการเงินโดยสรุป</w:t>
            </w:r>
          </w:p>
        </w:tc>
        <w:tc>
          <w:tcPr>
            <w:tcW w:w="1587" w:type="dxa"/>
            <w:shd w:val="clear" w:color="auto" w:fill="FAFAFA"/>
            <w:vAlign w:val="bottom"/>
          </w:tcPr>
          <w:p w14:paraId="7066272C" w14:textId="77777777" w:rsidR="00773F73" w:rsidRPr="004B4CEE" w:rsidRDefault="00773F7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  <w:vAlign w:val="bottom"/>
          </w:tcPr>
          <w:p w14:paraId="19F9A6DE" w14:textId="77777777" w:rsidR="00773F73" w:rsidRPr="004B4CEE" w:rsidRDefault="00773F7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971BAC" w:rsidRPr="004B4CEE" w14:paraId="4F2EF52D" w14:textId="77777777" w:rsidTr="009425CB">
        <w:trPr>
          <w:cantSplit/>
          <w:trHeight w:val="143"/>
        </w:trPr>
        <w:tc>
          <w:tcPr>
            <w:tcW w:w="6264" w:type="dxa"/>
          </w:tcPr>
          <w:p w14:paraId="5CE3C2C3" w14:textId="77777777" w:rsidR="00971BAC" w:rsidRPr="004B4CEE" w:rsidRDefault="00971BAC" w:rsidP="00971BA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587" w:type="dxa"/>
            <w:shd w:val="clear" w:color="auto" w:fill="FAFAFA"/>
          </w:tcPr>
          <w:p w14:paraId="28B388C9" w14:textId="1A33C726" w:rsidR="00971BAC" w:rsidRPr="004B4CEE" w:rsidRDefault="00DE4F33" w:rsidP="00971BA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363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650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867</w:t>
            </w:r>
          </w:p>
        </w:tc>
        <w:tc>
          <w:tcPr>
            <w:tcW w:w="1587" w:type="dxa"/>
            <w:shd w:val="clear" w:color="auto" w:fill="auto"/>
          </w:tcPr>
          <w:p w14:paraId="0A93479C" w14:textId="5A9D4166" w:rsidR="00971BAC" w:rsidRPr="004B4CEE" w:rsidRDefault="00DE4F33" w:rsidP="00971BA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244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004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374</w:t>
            </w:r>
          </w:p>
        </w:tc>
      </w:tr>
      <w:tr w:rsidR="00971BAC" w:rsidRPr="004B4CEE" w14:paraId="45D81D5B" w14:textId="77777777" w:rsidTr="009425CB">
        <w:trPr>
          <w:cantSplit/>
        </w:trPr>
        <w:tc>
          <w:tcPr>
            <w:tcW w:w="6264" w:type="dxa"/>
          </w:tcPr>
          <w:p w14:paraId="5780A074" w14:textId="77777777" w:rsidR="00971BAC" w:rsidRPr="004B4CEE" w:rsidRDefault="00971BAC" w:rsidP="00971BA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587" w:type="dxa"/>
            <w:shd w:val="clear" w:color="auto" w:fill="FAFAFA"/>
          </w:tcPr>
          <w:p w14:paraId="7C986B90" w14:textId="12338D05" w:rsidR="00971BAC" w:rsidRPr="004B4CEE" w:rsidRDefault="00DE4F33" w:rsidP="00971BA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475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164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059</w:t>
            </w:r>
          </w:p>
        </w:tc>
        <w:tc>
          <w:tcPr>
            <w:tcW w:w="1587" w:type="dxa"/>
            <w:shd w:val="clear" w:color="auto" w:fill="auto"/>
          </w:tcPr>
          <w:p w14:paraId="7E6362F4" w14:textId="7EA1BCBF" w:rsidR="00971BAC" w:rsidRPr="004B4CEE" w:rsidRDefault="00DE4F33" w:rsidP="00971BA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927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610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083</w:t>
            </w:r>
          </w:p>
        </w:tc>
      </w:tr>
      <w:tr w:rsidR="00952D7D" w:rsidRPr="004B4CEE" w14:paraId="004112D4" w14:textId="77777777" w:rsidTr="009425CB">
        <w:trPr>
          <w:cantSplit/>
        </w:trPr>
        <w:tc>
          <w:tcPr>
            <w:tcW w:w="6264" w:type="dxa"/>
          </w:tcPr>
          <w:p w14:paraId="0EEB097F" w14:textId="77777777" w:rsidR="00952D7D" w:rsidRPr="004B4CEE" w:rsidRDefault="00952D7D" w:rsidP="00952D7D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หนี้สินหมุนเวียน</w:t>
            </w:r>
          </w:p>
        </w:tc>
        <w:tc>
          <w:tcPr>
            <w:tcW w:w="1587" w:type="dxa"/>
            <w:shd w:val="clear" w:color="auto" w:fill="FAFAFA"/>
          </w:tcPr>
          <w:p w14:paraId="69D81404" w14:textId="3D91099A" w:rsidR="00952D7D" w:rsidRPr="004B4CEE" w:rsidRDefault="00952D7D" w:rsidP="00952D7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587" w:type="dxa"/>
            <w:shd w:val="clear" w:color="auto" w:fill="auto"/>
          </w:tcPr>
          <w:p w14:paraId="2184D737" w14:textId="4A18EE34" w:rsidR="00952D7D" w:rsidRPr="004B4CEE" w:rsidRDefault="00952D7D" w:rsidP="00952D7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  <w:tr w:rsidR="00952D7D" w:rsidRPr="004B4CEE" w14:paraId="7821F6C0" w14:textId="77777777" w:rsidTr="009425CB">
        <w:trPr>
          <w:cantSplit/>
        </w:trPr>
        <w:tc>
          <w:tcPr>
            <w:tcW w:w="6264" w:type="dxa"/>
          </w:tcPr>
          <w:p w14:paraId="5B7C0B2F" w14:textId="77777777" w:rsidR="00952D7D" w:rsidRPr="004B4CEE" w:rsidRDefault="00952D7D" w:rsidP="00952D7D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FAFAFA"/>
          </w:tcPr>
          <w:p w14:paraId="40C5DE72" w14:textId="2C8AE41A" w:rsidR="00952D7D" w:rsidRPr="004B4CEE" w:rsidRDefault="00952D7D" w:rsidP="00952D7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</w:tcPr>
          <w:p w14:paraId="01F39183" w14:textId="0AF6B40F" w:rsidR="00952D7D" w:rsidRPr="004B4CEE" w:rsidRDefault="00952D7D" w:rsidP="00952D7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  <w:tr w:rsidR="00971BAC" w:rsidRPr="004B4CEE" w14:paraId="1B1EC94B" w14:textId="77777777" w:rsidTr="00971BAC">
        <w:trPr>
          <w:cantSplit/>
        </w:trPr>
        <w:tc>
          <w:tcPr>
            <w:tcW w:w="6264" w:type="dxa"/>
          </w:tcPr>
          <w:p w14:paraId="4A040B61" w14:textId="77777777" w:rsidR="00971BAC" w:rsidRPr="004B4CEE" w:rsidRDefault="00971BAC" w:rsidP="00971BA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สินทรัพย์สุทธิ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8355ABD" w14:textId="3232D2FF" w:rsidR="00971BAC" w:rsidRPr="004B4CEE" w:rsidRDefault="00DE4F33" w:rsidP="00971BA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383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926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083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E6B79C" w14:textId="2CD30D14" w:rsidR="00971BAC" w:rsidRPr="004B4CEE" w:rsidRDefault="00DE4F33" w:rsidP="00971BA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157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080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434</w:t>
            </w:r>
          </w:p>
        </w:tc>
      </w:tr>
      <w:tr w:rsidR="00971BAC" w:rsidRPr="004B4CEE" w14:paraId="18DDAAC4" w14:textId="77777777" w:rsidTr="00971BAC">
        <w:trPr>
          <w:cantSplit/>
        </w:trPr>
        <w:tc>
          <w:tcPr>
            <w:tcW w:w="6264" w:type="dxa"/>
          </w:tcPr>
          <w:p w14:paraId="584EE01B" w14:textId="77777777" w:rsidR="00971BAC" w:rsidRPr="004B4CEE" w:rsidRDefault="00971BAC" w:rsidP="00971BA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F84EDD" w14:textId="77777777" w:rsidR="00971BAC" w:rsidRPr="004B4CEE" w:rsidRDefault="00971BAC" w:rsidP="00971BA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</w:tcPr>
          <w:p w14:paraId="24F65312" w14:textId="77777777" w:rsidR="00971BAC" w:rsidRPr="004B4CEE" w:rsidRDefault="00971BAC" w:rsidP="00971BA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971BAC" w:rsidRPr="004B4CEE" w14:paraId="2F2C4D10" w14:textId="77777777" w:rsidTr="00971BAC">
        <w:trPr>
          <w:cantSplit/>
        </w:trPr>
        <w:tc>
          <w:tcPr>
            <w:tcW w:w="6264" w:type="dxa"/>
          </w:tcPr>
          <w:p w14:paraId="071D1220" w14:textId="77777777" w:rsidR="00971BAC" w:rsidRPr="004B4CEE" w:rsidRDefault="00971BAC" w:rsidP="00971BA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ส่วนได้เสียที่ไม่มีอำนาจควบคุม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14CFADE" w14:textId="696C0BDA" w:rsidR="00971BAC" w:rsidRPr="004B4CEE" w:rsidRDefault="00DE4F33" w:rsidP="00971BA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610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502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199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</w:tcPr>
          <w:p w14:paraId="0140D4B1" w14:textId="7D2F004F" w:rsidR="00971BAC" w:rsidRPr="004B4CEE" w:rsidRDefault="00DE4F33" w:rsidP="00971BA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527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112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687</w:t>
            </w:r>
          </w:p>
        </w:tc>
      </w:tr>
      <w:tr w:rsidR="005F71D5" w:rsidRPr="004B4CEE" w14:paraId="78A91931" w14:textId="77777777" w:rsidTr="009425CB">
        <w:trPr>
          <w:cantSplit/>
        </w:trPr>
        <w:tc>
          <w:tcPr>
            <w:tcW w:w="6264" w:type="dxa"/>
          </w:tcPr>
          <w:p w14:paraId="51953E15" w14:textId="77777777" w:rsidR="005F71D5" w:rsidRPr="004B4CEE" w:rsidRDefault="005F71D5" w:rsidP="005F71D5">
            <w:pPr>
              <w:spacing w:after="0" w:line="240" w:lineRule="auto"/>
              <w:ind w:lef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FAFAFA"/>
          </w:tcPr>
          <w:p w14:paraId="657B7FF5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</w:tcPr>
          <w:p w14:paraId="4DE8D7BC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5F71D5" w:rsidRPr="004B4CEE" w14:paraId="6E044428" w14:textId="77777777" w:rsidTr="009425CB">
        <w:trPr>
          <w:cantSplit/>
        </w:trPr>
        <w:tc>
          <w:tcPr>
            <w:tcW w:w="6264" w:type="dxa"/>
          </w:tcPr>
          <w:p w14:paraId="0A385B19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i/>
                <w:iCs/>
                <w:color w:val="CF4A02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i/>
                <w:iCs/>
                <w:color w:val="CF4A02"/>
                <w:sz w:val="28"/>
                <w:szCs w:val="28"/>
                <w:cs/>
                <w:lang w:bidi="th-TH"/>
              </w:rPr>
              <w:t>งบกำไรขาดทุนเบ็ดเสร็จโดยสรุป</w:t>
            </w:r>
          </w:p>
        </w:tc>
        <w:tc>
          <w:tcPr>
            <w:tcW w:w="1587" w:type="dxa"/>
            <w:shd w:val="clear" w:color="auto" w:fill="FAFAFA"/>
          </w:tcPr>
          <w:p w14:paraId="2F0B8FF2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</w:tcPr>
          <w:p w14:paraId="699E03CA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5F71D5" w:rsidRPr="004B4CEE" w14:paraId="3011FCDE" w14:textId="77777777" w:rsidTr="009425CB">
        <w:trPr>
          <w:cantSplit/>
        </w:trPr>
        <w:tc>
          <w:tcPr>
            <w:tcW w:w="6264" w:type="dxa"/>
          </w:tcPr>
          <w:p w14:paraId="34B7A253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</w:t>
            </w:r>
          </w:p>
        </w:tc>
        <w:tc>
          <w:tcPr>
            <w:tcW w:w="1587" w:type="dxa"/>
            <w:shd w:val="clear" w:color="auto" w:fill="FAFAFA"/>
          </w:tcPr>
          <w:p w14:paraId="03DB244C" w14:textId="7E067F62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87460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180</w:t>
            </w:r>
            <w:r w:rsidR="0087460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819</w:t>
            </w:r>
            <w:r w:rsidR="0087460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537</w:t>
            </w:r>
          </w:p>
        </w:tc>
        <w:tc>
          <w:tcPr>
            <w:tcW w:w="1587" w:type="dxa"/>
            <w:shd w:val="clear" w:color="auto" w:fill="auto"/>
          </w:tcPr>
          <w:p w14:paraId="090C186F" w14:textId="6B249CCD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697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965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163</w:t>
            </w:r>
          </w:p>
        </w:tc>
      </w:tr>
      <w:tr w:rsidR="005F71D5" w:rsidRPr="004B4CEE" w14:paraId="20C0ECAC" w14:textId="77777777" w:rsidTr="009425CB">
        <w:trPr>
          <w:cantSplit/>
        </w:trPr>
        <w:tc>
          <w:tcPr>
            <w:tcW w:w="6264" w:type="dxa"/>
          </w:tcPr>
          <w:p w14:paraId="3D1EA05F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12"/>
                <w:szCs w:val="12"/>
                <w:rtl/>
                <w:cs/>
              </w:rPr>
            </w:pPr>
          </w:p>
        </w:tc>
        <w:tc>
          <w:tcPr>
            <w:tcW w:w="1587" w:type="dxa"/>
            <w:shd w:val="clear" w:color="auto" w:fill="FAFAFA"/>
          </w:tcPr>
          <w:p w14:paraId="5AFB408A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7" w:type="dxa"/>
            <w:shd w:val="clear" w:color="auto" w:fill="auto"/>
          </w:tcPr>
          <w:p w14:paraId="73E7DAC7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971BAC" w:rsidRPr="004B4CEE" w14:paraId="0598DC3F" w14:textId="77777777" w:rsidTr="009425CB">
        <w:trPr>
          <w:cantSplit/>
        </w:trPr>
        <w:tc>
          <w:tcPr>
            <w:tcW w:w="6264" w:type="dxa"/>
          </w:tcPr>
          <w:p w14:paraId="24443703" w14:textId="77777777" w:rsidR="00971BAC" w:rsidRPr="004B4CEE" w:rsidRDefault="00971BAC" w:rsidP="00971BA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กำไรสำหรับปี</w:t>
            </w:r>
          </w:p>
        </w:tc>
        <w:tc>
          <w:tcPr>
            <w:tcW w:w="1587" w:type="dxa"/>
            <w:shd w:val="clear" w:color="auto" w:fill="FAFAFA"/>
          </w:tcPr>
          <w:p w14:paraId="67FF2E3A" w14:textId="2E37ACC7" w:rsidR="00971BAC" w:rsidRPr="004B4CEE" w:rsidRDefault="00DE4F33" w:rsidP="00971BA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735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513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504</w:t>
            </w:r>
          </w:p>
        </w:tc>
        <w:tc>
          <w:tcPr>
            <w:tcW w:w="1587" w:type="dxa"/>
            <w:shd w:val="clear" w:color="auto" w:fill="auto"/>
          </w:tcPr>
          <w:p w14:paraId="439D537E" w14:textId="5A4EA4C1" w:rsidR="00971BAC" w:rsidRPr="004B4CEE" w:rsidRDefault="00DE4F33" w:rsidP="00971BA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812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727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056</w:t>
            </w:r>
          </w:p>
        </w:tc>
      </w:tr>
      <w:tr w:rsidR="00971BAC" w:rsidRPr="004B4CEE" w14:paraId="5C0AF982" w14:textId="77777777" w:rsidTr="009425CB">
        <w:trPr>
          <w:cantSplit/>
        </w:trPr>
        <w:tc>
          <w:tcPr>
            <w:tcW w:w="6264" w:type="dxa"/>
          </w:tcPr>
          <w:p w14:paraId="54461DB3" w14:textId="77777777" w:rsidR="00971BAC" w:rsidRPr="004B4CEE" w:rsidRDefault="00971BAC" w:rsidP="00971BA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กำไรขาดทุนเบ็ดเสร็จอื่น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FAFAFA"/>
          </w:tcPr>
          <w:p w14:paraId="20EE3A70" w14:textId="102DE5FB" w:rsidR="00971BAC" w:rsidRPr="004B4CEE" w:rsidRDefault="00DE4F33" w:rsidP="00971BA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457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144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662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</w:tcPr>
          <w:p w14:paraId="6E44AF6E" w14:textId="087B55AD" w:rsidR="00971BAC" w:rsidRPr="004B4CEE" w:rsidRDefault="00971BAC" w:rsidP="00971BA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  <w:tr w:rsidR="005F71D5" w:rsidRPr="004B4CEE" w14:paraId="2DBB14C1" w14:textId="77777777" w:rsidTr="009425CB">
        <w:trPr>
          <w:cantSplit/>
        </w:trPr>
        <w:tc>
          <w:tcPr>
            <w:tcW w:w="6264" w:type="dxa"/>
          </w:tcPr>
          <w:p w14:paraId="2C12D575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993AC30" w14:textId="01D2F791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192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658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166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41A09A" w14:textId="0BF002F3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642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490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383</w:t>
            </w:r>
          </w:p>
        </w:tc>
      </w:tr>
      <w:tr w:rsidR="005F71D5" w:rsidRPr="004B4CEE" w14:paraId="4F70B2EB" w14:textId="77777777" w:rsidTr="009425CB">
        <w:trPr>
          <w:cantSplit/>
        </w:trPr>
        <w:tc>
          <w:tcPr>
            <w:tcW w:w="6264" w:type="dxa"/>
          </w:tcPr>
          <w:p w14:paraId="6CF50E08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FAFAFA"/>
          </w:tcPr>
          <w:p w14:paraId="10284C69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</w:tcPr>
          <w:p w14:paraId="7508033A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5F71D5" w:rsidRPr="004B4CEE" w14:paraId="16AA6BDB" w14:textId="77777777" w:rsidTr="009425CB">
        <w:trPr>
          <w:cantSplit/>
        </w:trPr>
        <w:tc>
          <w:tcPr>
            <w:tcW w:w="6264" w:type="dxa"/>
          </w:tcPr>
          <w:p w14:paraId="7D17FDA9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กำไรสำหรับปีส่วนที่เป็นของส่วนได้เสียที่ไม่มีอำนาจควบคุม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FAFAFA"/>
          </w:tcPr>
          <w:p w14:paraId="1C6B3C86" w14:textId="5388CC50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216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621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497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</w:tcPr>
          <w:p w14:paraId="58FDAB88" w14:textId="6D30EBC0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239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362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230</w:t>
            </w:r>
          </w:p>
        </w:tc>
      </w:tr>
      <w:tr w:rsidR="005F71D5" w:rsidRPr="004B4CEE" w14:paraId="2A44D147" w14:textId="77777777" w:rsidTr="009425CB">
        <w:trPr>
          <w:cantSplit/>
        </w:trPr>
        <w:tc>
          <w:tcPr>
            <w:tcW w:w="6264" w:type="dxa"/>
          </w:tcPr>
          <w:p w14:paraId="5BD5EC16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FAFAFA"/>
          </w:tcPr>
          <w:p w14:paraId="38CEED5F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</w:tcPr>
          <w:p w14:paraId="75752622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5F71D5" w:rsidRPr="004B4CEE" w14:paraId="10BD08D9" w14:textId="77777777" w:rsidTr="009425CB">
        <w:trPr>
          <w:cantSplit/>
        </w:trPr>
        <w:tc>
          <w:tcPr>
            <w:tcW w:w="6264" w:type="dxa"/>
          </w:tcPr>
          <w:p w14:paraId="22F8762B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กำไรขาดทุนเบ็ดเสร็จรวมส่วนที่เป็นของส่วนได้เสียที่ไม่มีอำนาจควบคุม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FAFAFA"/>
          </w:tcPr>
          <w:p w14:paraId="30DA1FA5" w14:textId="4380ABAD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367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838</w:t>
            </w:r>
            <w:r w:rsidR="00971BA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068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</w:tcPr>
          <w:p w14:paraId="3AFCD67B" w14:textId="579AF7CF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189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224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574</w:t>
            </w:r>
          </w:p>
        </w:tc>
      </w:tr>
      <w:tr w:rsidR="005F71D5" w:rsidRPr="004B4CEE" w14:paraId="4FF02535" w14:textId="77777777" w:rsidTr="009425CB">
        <w:trPr>
          <w:cantSplit/>
        </w:trPr>
        <w:tc>
          <w:tcPr>
            <w:tcW w:w="6264" w:type="dxa"/>
          </w:tcPr>
          <w:p w14:paraId="5ADF0874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FAFAFA"/>
          </w:tcPr>
          <w:p w14:paraId="39543391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</w:tcPr>
          <w:p w14:paraId="6E4B0AF4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</w:tr>
      <w:tr w:rsidR="005F71D5" w:rsidRPr="004B4CEE" w14:paraId="4980A089" w14:textId="77777777" w:rsidTr="009425CB">
        <w:trPr>
          <w:cantSplit/>
        </w:trPr>
        <w:tc>
          <w:tcPr>
            <w:tcW w:w="6264" w:type="dxa"/>
          </w:tcPr>
          <w:p w14:paraId="3F093058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เงินปันผลจ่ายให้กับส่วนได้เสียที่ไม่มีอำนาจควบคุม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FAFAFA"/>
          </w:tcPr>
          <w:p w14:paraId="5E906CB2" w14:textId="122DF642" w:rsidR="005F71D5" w:rsidRPr="004B4CEE" w:rsidRDefault="0087460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551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</w:tcPr>
          <w:p w14:paraId="65A6C280" w14:textId="34E2034B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551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  <w:tr w:rsidR="005F71D5" w:rsidRPr="004B4CEE" w14:paraId="6442C281" w14:textId="77777777" w:rsidTr="009425CB">
        <w:trPr>
          <w:cantSplit/>
        </w:trPr>
        <w:tc>
          <w:tcPr>
            <w:tcW w:w="6264" w:type="dxa"/>
          </w:tcPr>
          <w:p w14:paraId="669B8128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FAFAFA"/>
          </w:tcPr>
          <w:p w14:paraId="76B6D01E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</w:tcBorders>
            <w:shd w:val="clear" w:color="auto" w:fill="auto"/>
          </w:tcPr>
          <w:p w14:paraId="5E5B0103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</w:tr>
      <w:tr w:rsidR="005F71D5" w:rsidRPr="004B4CEE" w14:paraId="4FF69CFA" w14:textId="77777777" w:rsidTr="009425CB">
        <w:trPr>
          <w:cantSplit/>
        </w:trPr>
        <w:tc>
          <w:tcPr>
            <w:tcW w:w="6264" w:type="dxa"/>
          </w:tcPr>
          <w:p w14:paraId="702CB6B6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i/>
                <w:iCs/>
                <w:color w:val="CF4A02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i/>
                <w:iCs/>
                <w:color w:val="CF4A02"/>
                <w:sz w:val="28"/>
                <w:szCs w:val="28"/>
                <w:cs/>
                <w:lang w:bidi="th-TH"/>
              </w:rPr>
              <w:t>งบกระแสเงินสดโดยสรุป</w:t>
            </w:r>
          </w:p>
        </w:tc>
        <w:tc>
          <w:tcPr>
            <w:tcW w:w="1587" w:type="dxa"/>
            <w:shd w:val="clear" w:color="auto" w:fill="FAFAFA"/>
          </w:tcPr>
          <w:p w14:paraId="7E6A5AE0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587" w:type="dxa"/>
            <w:shd w:val="clear" w:color="auto" w:fill="auto"/>
          </w:tcPr>
          <w:p w14:paraId="512D3FD5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5F71D5" w:rsidRPr="004B4CEE" w14:paraId="2723FB12" w14:textId="77777777" w:rsidTr="005F71D5">
        <w:trPr>
          <w:cantSplit/>
        </w:trPr>
        <w:tc>
          <w:tcPr>
            <w:tcW w:w="6264" w:type="dxa"/>
          </w:tcPr>
          <w:p w14:paraId="42F1116A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เงินสดสุทธิจากกิจกรรมดำเนินงาน</w:t>
            </w:r>
          </w:p>
        </w:tc>
        <w:tc>
          <w:tcPr>
            <w:tcW w:w="1587" w:type="dxa"/>
            <w:shd w:val="clear" w:color="auto" w:fill="FAFAFA"/>
          </w:tcPr>
          <w:p w14:paraId="3535ED3E" w14:textId="00CE20DD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87460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471</w:t>
            </w:r>
            <w:r w:rsidR="0087460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420</w:t>
            </w:r>
            <w:r w:rsidR="0087460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407</w:t>
            </w:r>
          </w:p>
        </w:tc>
        <w:tc>
          <w:tcPr>
            <w:tcW w:w="1587" w:type="dxa"/>
            <w:shd w:val="clear" w:color="auto" w:fill="auto"/>
          </w:tcPr>
          <w:p w14:paraId="70DB4647" w14:textId="76086FD9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897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717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133</w:t>
            </w:r>
          </w:p>
        </w:tc>
      </w:tr>
      <w:tr w:rsidR="005F71D5" w:rsidRPr="004B4CEE" w14:paraId="566F7A2C" w14:textId="77777777" w:rsidTr="005F71D5">
        <w:trPr>
          <w:cantSplit/>
        </w:trPr>
        <w:tc>
          <w:tcPr>
            <w:tcW w:w="6264" w:type="dxa"/>
          </w:tcPr>
          <w:p w14:paraId="2A639CF5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เงินสดสุทธิจากกิจกรรมลงทุน</w:t>
            </w:r>
          </w:p>
        </w:tc>
        <w:tc>
          <w:tcPr>
            <w:tcW w:w="1587" w:type="dxa"/>
            <w:shd w:val="clear" w:color="auto" w:fill="FAFAFA"/>
          </w:tcPr>
          <w:p w14:paraId="4A893E6B" w14:textId="70838A12" w:rsidR="005F71D5" w:rsidRPr="004B4CEE" w:rsidRDefault="0087460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587" w:type="dxa"/>
            <w:shd w:val="clear" w:color="auto" w:fill="auto"/>
          </w:tcPr>
          <w:p w14:paraId="0E2C596E" w14:textId="52770268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998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</w:tr>
      <w:tr w:rsidR="005F71D5" w:rsidRPr="004B4CEE" w14:paraId="49953C95" w14:textId="77777777" w:rsidTr="005F71D5">
        <w:trPr>
          <w:cantSplit/>
        </w:trPr>
        <w:tc>
          <w:tcPr>
            <w:tcW w:w="6264" w:type="dxa"/>
          </w:tcPr>
          <w:p w14:paraId="0DAEC015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เงินสดสุทธิจากกิจกรรมจัดหาเงิน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FAFAFA"/>
          </w:tcPr>
          <w:p w14:paraId="040B8DCB" w14:textId="481F7BF3" w:rsidR="005F71D5" w:rsidRPr="004B4CEE" w:rsidRDefault="0087460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749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020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434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</w:tcPr>
          <w:p w14:paraId="4A4B6602" w14:textId="0BB686CE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130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140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99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</w:p>
        </w:tc>
      </w:tr>
      <w:tr w:rsidR="005F71D5" w:rsidRPr="004B4CEE" w14:paraId="7324948E" w14:textId="77777777" w:rsidTr="009425CB">
        <w:trPr>
          <w:cantSplit/>
        </w:trPr>
        <w:tc>
          <w:tcPr>
            <w:tcW w:w="6264" w:type="dxa"/>
          </w:tcPr>
          <w:p w14:paraId="7D420282" w14:textId="77777777" w:rsidR="005F71D5" w:rsidRPr="004B4CEE" w:rsidRDefault="005F71D5" w:rsidP="005F71D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เงินสดและรายการเทียบเท่าเงินสดเพิ่มขึ้น(ลดลง) สุทธิ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14:paraId="68672205" w14:textId="5DE1B9BA" w:rsidR="005F71D5" w:rsidRPr="004B4CEE" w:rsidRDefault="0087460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889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818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756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911021" w14:textId="67DF3BCC" w:rsidR="005F71D5" w:rsidRPr="004B4CEE" w:rsidRDefault="00DE4F33" w:rsidP="005F71D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029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718</w:t>
            </w:r>
            <w:r w:rsidR="005F71D5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457</w:t>
            </w:r>
          </w:p>
        </w:tc>
      </w:tr>
    </w:tbl>
    <w:p w14:paraId="631C4B01" w14:textId="0A215EF7" w:rsidR="000A7A7D" w:rsidRPr="004B4CEE" w:rsidRDefault="000A7A7D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20919F0" w14:textId="77777777" w:rsidR="009425CB" w:rsidRPr="004B4CEE" w:rsidRDefault="009425CB" w:rsidP="00FA253C">
      <w:pPr>
        <w:ind w:left="432" w:hanging="432"/>
        <w:jc w:val="both"/>
        <w:rPr>
          <w:rFonts w:ascii="Browallia New" w:eastAsia="Arial Unicode MS" w:hAnsi="Browallia New" w:cs="Browallia New"/>
          <w:b/>
          <w:bCs/>
          <w:color w:val="FAFAFA"/>
          <w:sz w:val="28"/>
          <w:szCs w:val="28"/>
          <w:lang w:val="en-GB" w:bidi="th-TH"/>
        </w:rPr>
        <w:sectPr w:rsidR="009425CB" w:rsidRPr="004B4CEE" w:rsidSect="00D67987">
          <w:pgSz w:w="11907" w:h="16840" w:code="9"/>
          <w:pgMar w:top="1440" w:right="720" w:bottom="720" w:left="1728" w:header="706" w:footer="706" w:gutter="0"/>
          <w:cols w:space="720"/>
          <w:docGrid w:linePitch="360"/>
        </w:sectPr>
      </w:pPr>
    </w:p>
    <w:tbl>
      <w:tblPr>
        <w:tblStyle w:val="TableGrid"/>
        <w:tblW w:w="1454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14540"/>
      </w:tblGrid>
      <w:tr w:rsidR="009E17E7" w:rsidRPr="004B4CEE" w14:paraId="16873B61" w14:textId="77777777" w:rsidTr="009425CB">
        <w:trPr>
          <w:trHeight w:val="386"/>
        </w:trPr>
        <w:tc>
          <w:tcPr>
            <w:tcW w:w="14540" w:type="dxa"/>
            <w:shd w:val="clear" w:color="auto" w:fill="FFA543"/>
            <w:vAlign w:val="center"/>
          </w:tcPr>
          <w:p w14:paraId="32C04E43" w14:textId="28C479F4" w:rsidR="009E17E7" w:rsidRPr="004B4CEE" w:rsidRDefault="00DE4F33" w:rsidP="00FA253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AFAFA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AFAFA"/>
                <w:sz w:val="28"/>
                <w:szCs w:val="28"/>
                <w:lang w:val="en-GB" w:bidi="th-TH"/>
              </w:rPr>
              <w:lastRenderedPageBreak/>
              <w:t>15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AFAFA"/>
                <w:sz w:val="28"/>
                <w:szCs w:val="28"/>
                <w:cs/>
                <w:lang w:val="en-GB" w:bidi="th-TH"/>
              </w:rPr>
              <w:tab/>
              <w:t>อสังหาริมทรัพย์เพื่อการลงทุน</w:t>
            </w:r>
          </w:p>
        </w:tc>
      </w:tr>
    </w:tbl>
    <w:p w14:paraId="0D551A55" w14:textId="7597D9C3" w:rsidR="00137FAC" w:rsidRPr="007E0D1C" w:rsidRDefault="00137FAC" w:rsidP="00FA253C">
      <w:pPr>
        <w:spacing w:after="0" w:line="240" w:lineRule="auto"/>
        <w:rPr>
          <w:rFonts w:ascii="Browallia New" w:eastAsia="Arial Unicode MS" w:hAnsi="Browallia New" w:cs="Browallia New"/>
          <w:sz w:val="8"/>
          <w:szCs w:val="8"/>
          <w:lang w:bidi="th-TH"/>
        </w:rPr>
      </w:pPr>
    </w:p>
    <w:tbl>
      <w:tblPr>
        <w:tblW w:w="14544" w:type="dxa"/>
        <w:tblLayout w:type="fixed"/>
        <w:tblLook w:val="0000" w:firstRow="0" w:lastRow="0" w:firstColumn="0" w:lastColumn="0" w:noHBand="0" w:noVBand="0"/>
      </w:tblPr>
      <w:tblGrid>
        <w:gridCol w:w="6624"/>
        <w:gridCol w:w="1584"/>
        <w:gridCol w:w="1584"/>
        <w:gridCol w:w="1584"/>
        <w:gridCol w:w="1584"/>
        <w:gridCol w:w="1584"/>
      </w:tblGrid>
      <w:tr w:rsidR="009425CB" w:rsidRPr="004B4CEE" w14:paraId="16CEE25D" w14:textId="77777777" w:rsidTr="007E0D1C">
        <w:tc>
          <w:tcPr>
            <w:tcW w:w="6624" w:type="dxa"/>
            <w:shd w:val="clear" w:color="auto" w:fill="auto"/>
            <w:vAlign w:val="bottom"/>
          </w:tcPr>
          <w:p w14:paraId="77E228E6" w14:textId="77777777" w:rsidR="009425CB" w:rsidRPr="004B4CEE" w:rsidRDefault="009425CB" w:rsidP="007E0D1C">
            <w:pPr>
              <w:pStyle w:val="a"/>
              <w:tabs>
                <w:tab w:val="right" w:pos="9810"/>
              </w:tabs>
              <w:ind w:left="37" w:right="0" w:hanging="142"/>
              <w:jc w:val="thaiDistribute"/>
              <w:rPr>
                <w:rFonts w:ascii="Browallia New" w:eastAsia="Angsan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920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6D5E7D" w14:textId="6DBC839D" w:rsidR="009425CB" w:rsidRPr="004B4CEE" w:rsidRDefault="009425CB" w:rsidP="007E0D1C">
            <w:pPr>
              <w:pStyle w:val="a"/>
              <w:ind w:right="-72"/>
              <w:jc w:val="center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137FAC" w:rsidRPr="004B4CEE" w14:paraId="44D07A06" w14:textId="77777777" w:rsidTr="007E0D1C">
        <w:tc>
          <w:tcPr>
            <w:tcW w:w="6624" w:type="dxa"/>
            <w:shd w:val="clear" w:color="auto" w:fill="auto"/>
            <w:vAlign w:val="bottom"/>
          </w:tcPr>
          <w:p w14:paraId="699F7B59" w14:textId="77777777" w:rsidR="00137FAC" w:rsidRPr="004B4CEE" w:rsidRDefault="00137FAC" w:rsidP="007E0D1C">
            <w:pPr>
              <w:pStyle w:val="a"/>
              <w:tabs>
                <w:tab w:val="right" w:pos="9810"/>
              </w:tabs>
              <w:ind w:left="37" w:right="0" w:hanging="142"/>
              <w:jc w:val="thaiDistribute"/>
              <w:rPr>
                <w:rFonts w:ascii="Browallia New" w:eastAsia="Angsan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6D3BFE" w14:textId="77777777" w:rsidR="002C1685" w:rsidRPr="004B4CEE" w:rsidRDefault="002C1685" w:rsidP="007E0D1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ที่ดินและ</w:t>
            </w:r>
          </w:p>
          <w:p w14:paraId="264BF893" w14:textId="6BA7E79C" w:rsidR="00137FAC" w:rsidRPr="004B4CEE" w:rsidRDefault="00F155B1" w:rsidP="007E0D1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  <w:r w:rsidR="00137FAC"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8BE0D0" w14:textId="64B17458" w:rsidR="00137FAC" w:rsidRPr="004B4CEE" w:rsidRDefault="00F417DF" w:rsidP="007E0D1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  <w:r w:rsidR="00EC1C59"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 xml:space="preserve"> คลังสินค้า</w:t>
            </w: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และระบบ</w:t>
            </w:r>
            <w:r w:rsidR="00137FAC"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สาธารณูปโภค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3C7B5B" w14:textId="6CD81C6B" w:rsidR="00137FAC" w:rsidRPr="004B4CEE" w:rsidRDefault="00F417DF" w:rsidP="007E0D1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ส่วนปรับปรุง</w:t>
            </w:r>
            <w:r w:rsidR="00137FAC"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552C33" w14:textId="784837EC" w:rsidR="00137FAC" w:rsidRPr="004B4CEE" w:rsidRDefault="00F417DF" w:rsidP="007E0D1C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งานระหว่าง</w:t>
            </w:r>
            <w:r w:rsidR="00137FAC"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8D67B5" w14:textId="77777777" w:rsidR="00137FAC" w:rsidRPr="004B4CEE" w:rsidRDefault="00137FAC" w:rsidP="007E0D1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137FAC" w:rsidRPr="004B4CEE" w14:paraId="542F265D" w14:textId="77777777" w:rsidTr="007E0D1C">
        <w:tc>
          <w:tcPr>
            <w:tcW w:w="6624" w:type="dxa"/>
            <w:shd w:val="clear" w:color="auto" w:fill="auto"/>
            <w:vAlign w:val="bottom"/>
          </w:tcPr>
          <w:p w14:paraId="0CE607E8" w14:textId="77777777" w:rsidR="00137FAC" w:rsidRPr="004B4CEE" w:rsidRDefault="00137FAC" w:rsidP="007E0D1C">
            <w:pPr>
              <w:pStyle w:val="a"/>
              <w:ind w:left="37" w:right="0" w:hanging="142"/>
              <w:rPr>
                <w:rFonts w:ascii="Browallia New" w:eastAsia="Angsan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CA0CF2" w14:textId="77777777" w:rsidR="00137FAC" w:rsidRPr="004B4CEE" w:rsidRDefault="00137FAC" w:rsidP="007E0D1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5F8C90" w14:textId="77777777" w:rsidR="00137FAC" w:rsidRPr="004B4CEE" w:rsidRDefault="00137FAC" w:rsidP="007E0D1C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A0327A" w14:textId="77777777" w:rsidR="00137FAC" w:rsidRPr="004B4CEE" w:rsidRDefault="00137FAC" w:rsidP="007E0D1C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BD34B4" w14:textId="77777777" w:rsidR="00137FAC" w:rsidRPr="004B4CEE" w:rsidRDefault="00137FAC" w:rsidP="007E0D1C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9BDB0B" w14:textId="77777777" w:rsidR="00137FAC" w:rsidRPr="004B4CEE" w:rsidRDefault="00137FAC" w:rsidP="007E0D1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37FAC" w:rsidRPr="004B4CEE" w14:paraId="613C1CC0" w14:textId="77777777" w:rsidTr="007E0D1C">
        <w:tc>
          <w:tcPr>
            <w:tcW w:w="6624" w:type="dxa"/>
            <w:shd w:val="clear" w:color="auto" w:fill="auto"/>
            <w:vAlign w:val="bottom"/>
          </w:tcPr>
          <w:p w14:paraId="2FDF90E2" w14:textId="1EDD36DF" w:rsidR="00137FAC" w:rsidRPr="004B4CEE" w:rsidRDefault="008825A3" w:rsidP="007E0D1C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1</w:t>
            </w: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มกราคม 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2563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C5F270" w14:textId="77777777" w:rsidR="00137FAC" w:rsidRPr="004B4CEE" w:rsidRDefault="00137FAC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F27F56" w14:textId="77777777" w:rsidR="00137FAC" w:rsidRPr="004B4CEE" w:rsidRDefault="00137FAC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0BFF7A" w14:textId="77777777" w:rsidR="00137FAC" w:rsidRPr="004B4CEE" w:rsidRDefault="00137FAC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54C144" w14:textId="77777777" w:rsidR="00137FAC" w:rsidRPr="004B4CEE" w:rsidRDefault="00137FAC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870E4B" w14:textId="77777777" w:rsidR="00137FAC" w:rsidRPr="004B4CEE" w:rsidRDefault="00137FAC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</w:tr>
      <w:tr w:rsidR="00237E1F" w:rsidRPr="004B4CEE" w14:paraId="008B7417" w14:textId="77777777" w:rsidTr="007E0D1C">
        <w:tc>
          <w:tcPr>
            <w:tcW w:w="6624" w:type="dxa"/>
            <w:shd w:val="clear" w:color="auto" w:fill="auto"/>
            <w:vAlign w:val="bottom"/>
          </w:tcPr>
          <w:p w14:paraId="0CEEE9AD" w14:textId="2BC0D5EF" w:rsidR="00237E1F" w:rsidRPr="004B4CEE" w:rsidRDefault="00237E1F" w:rsidP="007E0D1C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4874121" w14:textId="56DABBB4" w:rsidR="00237E1F" w:rsidRPr="004B4CEE" w:rsidRDefault="00237E1F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750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847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307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3DA5A12" w14:textId="4F905839" w:rsidR="00237E1F" w:rsidRPr="004B4CEE" w:rsidRDefault="00237E1F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957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044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212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3ABE182A" w14:textId="44572596" w:rsidR="00237E1F" w:rsidRPr="004B4CEE" w:rsidRDefault="00237E1F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304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152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9B1E2DE" w14:textId="4FBBBC27" w:rsidR="00237E1F" w:rsidRPr="004B4CEE" w:rsidRDefault="00237E1F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094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453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217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8592FCC" w14:textId="1597332E" w:rsidR="00237E1F" w:rsidRPr="004B4CEE" w:rsidRDefault="00237E1F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761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888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</w:tr>
      <w:tr w:rsidR="00237E1F" w:rsidRPr="004B4CEE" w14:paraId="07072960" w14:textId="77777777" w:rsidTr="007E0D1C">
        <w:trPr>
          <w:trHeight w:val="192"/>
        </w:trPr>
        <w:tc>
          <w:tcPr>
            <w:tcW w:w="6624" w:type="dxa"/>
            <w:shd w:val="clear" w:color="auto" w:fill="auto"/>
            <w:vAlign w:val="bottom"/>
          </w:tcPr>
          <w:p w14:paraId="00F134B5" w14:textId="4469E650" w:rsidR="00237E1F" w:rsidRPr="004B4CEE" w:rsidRDefault="00237E1F" w:rsidP="007E0D1C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7FA686" w14:textId="2C73F501" w:rsidR="00237E1F" w:rsidRPr="004B4CEE" w:rsidRDefault="00237E1F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691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893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242C71" w14:textId="5F868278" w:rsidR="00237E1F" w:rsidRPr="004B4CEE" w:rsidRDefault="00237E1F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212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138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C9E0C4" w14:textId="47E66B50" w:rsidR="00237E1F" w:rsidRPr="004B4CEE" w:rsidRDefault="00237E1F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208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199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C08077" w14:textId="72415542" w:rsidR="00237E1F" w:rsidRPr="004B4CEE" w:rsidRDefault="00237E1F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0D3717" w14:textId="7419A943" w:rsidR="00237E1F" w:rsidRPr="004B4CEE" w:rsidRDefault="00237E1F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558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230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237E1F" w:rsidRPr="004B4CEE" w14:paraId="15229B1D" w14:textId="77777777" w:rsidTr="007E0D1C">
        <w:tc>
          <w:tcPr>
            <w:tcW w:w="6624" w:type="dxa"/>
            <w:shd w:val="clear" w:color="auto" w:fill="auto"/>
            <w:vAlign w:val="bottom"/>
          </w:tcPr>
          <w:p w14:paraId="38CB0E4F" w14:textId="7F7505C8" w:rsidR="00237E1F" w:rsidRPr="004B4CEE" w:rsidRDefault="00237E1F" w:rsidP="007E0D1C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 </w:t>
            </w:r>
            <w:r w:rsidRPr="004B4CEE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F0BCA5" w14:textId="2A08DBCC" w:rsidR="00237E1F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</w:t>
            </w:r>
            <w:r w:rsidR="00237E1F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741</w:t>
            </w:r>
            <w:r w:rsidR="00237E1F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155</w:t>
            </w:r>
            <w:r w:rsidR="00237E1F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81FEE1" w14:textId="0F14F72D" w:rsidR="00237E1F" w:rsidRPr="004B4CEE" w:rsidRDefault="00237E1F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450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832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074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1BB7A9" w14:textId="07558271" w:rsidR="00237E1F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262</w:t>
            </w:r>
            <w:r w:rsidR="00237E1F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208</w:t>
            </w:r>
            <w:r w:rsidR="00237E1F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953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619188" w14:textId="3AFA0521" w:rsidR="00237E1F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237E1F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094</w:t>
            </w:r>
            <w:r w:rsidR="00237E1F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453</w:t>
            </w:r>
            <w:r w:rsidR="00237E1F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217</w:t>
            </w:r>
            <w:r w:rsidR="00237E1F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18DEA8" w14:textId="3584AE83" w:rsidR="00237E1F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</w:t>
            </w:r>
            <w:r w:rsidR="00237E1F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548</w:t>
            </w:r>
            <w:r w:rsidR="00237E1F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649</w:t>
            </w:r>
            <w:r w:rsidR="00237E1F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658</w:t>
            </w:r>
          </w:p>
        </w:tc>
      </w:tr>
      <w:tr w:rsidR="00DD03B4" w:rsidRPr="007E0D1C" w14:paraId="428D255E" w14:textId="77777777" w:rsidTr="007E0D1C">
        <w:tc>
          <w:tcPr>
            <w:tcW w:w="6624" w:type="dxa"/>
            <w:vAlign w:val="bottom"/>
          </w:tcPr>
          <w:p w14:paraId="2EACF64B" w14:textId="77777777" w:rsidR="00DD03B4" w:rsidRPr="007E0D1C" w:rsidRDefault="00DD03B4" w:rsidP="007E0D1C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sz w:val="6"/>
                <w:szCs w:val="6"/>
                <w:rtl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7172B0" w14:textId="77777777" w:rsidR="00DD03B4" w:rsidRPr="007E0D1C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6"/>
                <w:szCs w:val="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749A2CD" w14:textId="77777777" w:rsidR="00DD03B4" w:rsidRPr="007E0D1C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6"/>
                <w:szCs w:val="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F77CA6" w14:textId="77777777" w:rsidR="00DD03B4" w:rsidRPr="007E0D1C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6"/>
                <w:szCs w:val="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75AE8B" w14:textId="77777777" w:rsidR="00DD03B4" w:rsidRPr="007E0D1C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6"/>
                <w:szCs w:val="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B5D3DB" w14:textId="77777777" w:rsidR="00DD03B4" w:rsidRPr="007E0D1C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6"/>
                <w:szCs w:val="6"/>
                <w:lang w:val="en-GB"/>
              </w:rPr>
            </w:pPr>
          </w:p>
        </w:tc>
      </w:tr>
      <w:tr w:rsidR="00DD03B4" w:rsidRPr="004B4CEE" w14:paraId="13842627" w14:textId="77777777" w:rsidTr="007E0D1C">
        <w:tc>
          <w:tcPr>
            <w:tcW w:w="6624" w:type="dxa"/>
            <w:vAlign w:val="bottom"/>
          </w:tcPr>
          <w:p w14:paraId="3BDF5274" w14:textId="10303755" w:rsidR="00DD03B4" w:rsidRPr="004B4CEE" w:rsidRDefault="00DD03B4" w:rsidP="007E0D1C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สำหรับปีสิ้นสุดวันที่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 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2563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16AF4AD" w14:textId="77777777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7F393DBA" w14:textId="77777777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52020135" w14:textId="77777777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31F51E34" w14:textId="77777777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23948377" w14:textId="77777777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</w:tr>
      <w:tr w:rsidR="00DD03B4" w:rsidRPr="004B4CEE" w14:paraId="4EEC5A0C" w14:textId="77777777" w:rsidTr="007E0D1C">
        <w:tc>
          <w:tcPr>
            <w:tcW w:w="6624" w:type="dxa"/>
            <w:vAlign w:val="bottom"/>
          </w:tcPr>
          <w:p w14:paraId="4FB8694E" w14:textId="77777777" w:rsidR="00DD03B4" w:rsidRPr="004B4CEE" w:rsidRDefault="00DD03B4" w:rsidP="007E0D1C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ราคาตามบัญชีต้นปี </w:t>
            </w:r>
            <w:r w:rsidRPr="004B4CEE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70ACA595" w14:textId="576301B9" w:rsidR="00DD03B4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741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155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414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A593393" w14:textId="0DE500F4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450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832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074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3B1C5E5A" w14:textId="1521CB60" w:rsidR="00DD03B4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262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208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953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A5C7544" w14:textId="7A689AAC" w:rsidR="00DD03B4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094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453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217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80B91FC" w14:textId="744ED6DF" w:rsidR="00DD03B4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548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649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658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</w:tr>
      <w:tr w:rsidR="00DD03B4" w:rsidRPr="004B4CEE" w14:paraId="12930175" w14:textId="77777777" w:rsidTr="007E0D1C">
        <w:tc>
          <w:tcPr>
            <w:tcW w:w="6624" w:type="dxa"/>
            <w:vAlign w:val="bottom"/>
          </w:tcPr>
          <w:p w14:paraId="5C474E9B" w14:textId="77777777" w:rsidR="00DD03B4" w:rsidRPr="004B4CEE" w:rsidRDefault="00DD03B4" w:rsidP="007E0D1C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369F7EC1" w14:textId="57045EDA" w:rsidR="00DD03B4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690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108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794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FCE81EA" w14:textId="5CA5B39C" w:rsidR="00DD03B4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17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163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324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05AB2A4" w14:textId="77777777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284261A" w14:textId="22A8518A" w:rsidR="00DD03B4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767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240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422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62B69C31" w14:textId="57BDF8E1" w:rsidR="00DD03B4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474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512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540</w:t>
            </w:r>
          </w:p>
        </w:tc>
      </w:tr>
      <w:tr w:rsidR="00DD03B4" w:rsidRPr="004B4CEE" w14:paraId="5DED42FE" w14:textId="77777777" w:rsidTr="007E0D1C">
        <w:tc>
          <w:tcPr>
            <w:tcW w:w="6624" w:type="dxa"/>
            <w:vAlign w:val="bottom"/>
          </w:tcPr>
          <w:p w14:paraId="2CABB06F" w14:textId="77777777" w:rsidR="00DD03B4" w:rsidRPr="004B4CEE" w:rsidRDefault="00DD03B4" w:rsidP="007E0D1C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การโอนย้าย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19C5E60" w14:textId="6DFD7DD7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542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659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76DD70B9" w14:textId="71747011" w:rsidR="00DD03B4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794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152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263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83A5FF8" w14:textId="66AFBD3B" w:rsidR="00DD03B4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99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065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019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6280832F" w14:textId="0E52639E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889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674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623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773596F6" w14:textId="77777777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</w:tr>
      <w:tr w:rsidR="00DD03B4" w:rsidRPr="004B4CEE" w14:paraId="6A23582C" w14:textId="77777777" w:rsidTr="007E0D1C">
        <w:tc>
          <w:tcPr>
            <w:tcW w:w="6624" w:type="dxa"/>
            <w:vAlign w:val="bottom"/>
          </w:tcPr>
          <w:p w14:paraId="6E2C504A" w14:textId="77777777" w:rsidR="00DD03B4" w:rsidRPr="004B4CEE" w:rsidRDefault="00DD03B4" w:rsidP="007E0D1C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ค่าเสื่อมราคา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35112523" w14:textId="3C50966D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165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253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6DCA8C19" w14:textId="3A2843AE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144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683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E6D99DD" w14:textId="1E3B267E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128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045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DB473A7" w14:textId="77777777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EC58245" w14:textId="259A26E3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171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976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DD03B4" w:rsidRPr="004B4CEE" w14:paraId="521F4C11" w14:textId="77777777" w:rsidTr="007E0D1C">
        <w:tc>
          <w:tcPr>
            <w:tcW w:w="6624" w:type="dxa"/>
            <w:vAlign w:val="bottom"/>
          </w:tcPr>
          <w:p w14:paraId="68FA7848" w14:textId="77777777" w:rsidR="00DD03B4" w:rsidRPr="004B4CEE" w:rsidRDefault="00DD03B4" w:rsidP="007E0D1C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6BE55C5D" w14:textId="47CD6688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574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443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9153F70" w14:textId="192CB76E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291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846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F2F9C02" w14:textId="1DD66F19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910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624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080B6EC" w14:textId="77777777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64F62611" w14:textId="7196B6C1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776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913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DD03B4" w:rsidRPr="004B4CEE" w14:paraId="79E1C392" w14:textId="77777777" w:rsidTr="007E0D1C">
        <w:tc>
          <w:tcPr>
            <w:tcW w:w="6624" w:type="dxa"/>
            <w:vAlign w:val="bottom"/>
          </w:tcPr>
          <w:p w14:paraId="15B61114" w14:textId="77777777" w:rsidR="00DD03B4" w:rsidRPr="004B4CEE" w:rsidRDefault="00DD03B4" w:rsidP="007E0D1C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โอนออกไปเป็นลูกหนี้สัญญาเช่าทางการเงิน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4B9EB22" w14:textId="77777777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cs/>
                <w:lang w:val="en-GB" w:bidi="th-TH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6B7E3A09" w14:textId="77777777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cs/>
                <w:lang w:val="en-GB" w:bidi="th-TH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64855E6F" w14:textId="6D347805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354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912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6B84A934" w14:textId="77777777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5B5C2AC6" w14:textId="79348D91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354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912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DD03B4" w:rsidRPr="004B4CEE" w14:paraId="2192AE2B" w14:textId="77777777" w:rsidTr="007E0D1C">
        <w:tc>
          <w:tcPr>
            <w:tcW w:w="6624" w:type="dxa"/>
            <w:vAlign w:val="bottom"/>
          </w:tcPr>
          <w:p w14:paraId="6518A97B" w14:textId="73636A48" w:rsidR="00DD03B4" w:rsidRPr="004B4CEE" w:rsidRDefault="00DD03B4" w:rsidP="007E0D1C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โอนจากต้นทุนการพัฒนาอสังหาริมทรัพย์ (หมายเหตุ </w:t>
            </w:r>
            <w:r w:rsidR="00DE4F33" w:rsidRPr="00DE4F33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11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7E2AADD2" w14:textId="47877347" w:rsidR="00DD03B4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159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668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804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65B3ED6" w14:textId="0D8A7A37" w:rsidR="00DD03B4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109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691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581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358660CC" w14:textId="65D8E1C0" w:rsidR="00DD03B4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187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321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7F3C4FC4" w14:textId="77777777" w:rsidR="00DD03B4" w:rsidRPr="004B4CEE" w:rsidRDefault="00DD03B4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7CD145A" w14:textId="5B011794" w:rsidR="00DD03B4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271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547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706</w:t>
            </w:r>
          </w:p>
        </w:tc>
      </w:tr>
      <w:tr w:rsidR="00285643" w:rsidRPr="004B4CEE" w14:paraId="119E4428" w14:textId="77777777" w:rsidTr="007E0D1C">
        <w:tc>
          <w:tcPr>
            <w:tcW w:w="6624" w:type="dxa"/>
            <w:vAlign w:val="bottom"/>
          </w:tcPr>
          <w:p w14:paraId="5935892C" w14:textId="018F1734" w:rsidR="00285643" w:rsidRPr="004B4CEE" w:rsidRDefault="00285643" w:rsidP="007E0D1C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โอนจากที่ดิน อาคาร และอุปกรณ์</w:t>
            </w:r>
            <w:r w:rsidRPr="004B4CEE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(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DE4F33" w:rsidRPr="00DE4F33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16</w:t>
            </w:r>
            <w:r w:rsidRPr="004B4CEE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75DC4E6D" w14:textId="714031B1" w:rsidR="00285643" w:rsidRPr="004B4CEE" w:rsidDel="00224C1C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13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986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684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FB99C98" w14:textId="1B0C3270" w:rsidR="00285643" w:rsidRPr="004B4CEE" w:rsidDel="00224C1C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EB92366" w14:textId="3DF7AACF" w:rsidR="00285643" w:rsidRPr="004B4CEE" w:rsidDel="00224C1C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F8FD208" w14:textId="319AB426" w:rsidR="00285643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17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445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390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B792572" w14:textId="0EB46ACE" w:rsidR="00285643" w:rsidRPr="004B4CEE" w:rsidDel="00224C1C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31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432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074</w:t>
            </w:r>
          </w:p>
        </w:tc>
      </w:tr>
      <w:tr w:rsidR="00285643" w:rsidRPr="004B4CEE" w14:paraId="60321B7F" w14:textId="77777777" w:rsidTr="007E0D1C">
        <w:tc>
          <w:tcPr>
            <w:tcW w:w="6624" w:type="dxa"/>
            <w:vAlign w:val="bottom"/>
          </w:tcPr>
          <w:p w14:paraId="13306990" w14:textId="77777777" w:rsidR="00285643" w:rsidRPr="004B4CEE" w:rsidRDefault="00285643" w:rsidP="007E0D1C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จัดประเภทเป็นสินทรัพย์ที่ถือไว้เพื่อขาย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4E66CB" w14:textId="237CA40A" w:rsidR="00285643" w:rsidRPr="004B4CEE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158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271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763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CA5D67" w14:textId="2013F4AF" w:rsidR="00285643" w:rsidRPr="004B4CEE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970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120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789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6E0239" w14:textId="0BE1D6B5" w:rsidR="00285643" w:rsidRPr="004B4CEE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732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702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581B54" w14:textId="77777777" w:rsidR="00285643" w:rsidRPr="004B4CEE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1D1817" w14:textId="2406C7A2" w:rsidR="00285643" w:rsidRPr="004B4CEE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177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125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254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285643" w:rsidRPr="004B4CEE" w14:paraId="5859096B" w14:textId="77777777" w:rsidTr="007E0D1C">
        <w:tc>
          <w:tcPr>
            <w:tcW w:w="6624" w:type="dxa"/>
            <w:vAlign w:val="bottom"/>
          </w:tcPr>
          <w:p w14:paraId="7D55BBC3" w14:textId="77777777" w:rsidR="00285643" w:rsidRPr="004B4CEE" w:rsidRDefault="00285643" w:rsidP="007E0D1C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ราคาตามบัญชีสิ้นปี </w:t>
            </w:r>
            <w:r w:rsidRPr="004B4CEE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1125DE" w14:textId="1DF18D4A" w:rsidR="00285643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431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365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578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5E6A391" w14:textId="6474820E" w:rsidR="00285643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255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743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1DDD6D" w14:textId="36BF2AEE" w:rsidR="00285643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293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335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010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0C459DF" w14:textId="427CDB5D" w:rsidR="00285643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989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464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406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B86720" w14:textId="36695318" w:rsidR="00285643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969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908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501</w:t>
            </w:r>
          </w:p>
        </w:tc>
      </w:tr>
      <w:tr w:rsidR="00285643" w:rsidRPr="007E0D1C" w14:paraId="56B298C4" w14:textId="77777777" w:rsidTr="007E0D1C">
        <w:tc>
          <w:tcPr>
            <w:tcW w:w="6624" w:type="dxa"/>
            <w:vAlign w:val="bottom"/>
          </w:tcPr>
          <w:p w14:paraId="6ACB430F" w14:textId="77777777" w:rsidR="00285643" w:rsidRPr="007E0D1C" w:rsidRDefault="00285643" w:rsidP="007E0D1C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6"/>
                <w:szCs w:val="6"/>
                <w:cs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D87397" w14:textId="77777777" w:rsidR="00285643" w:rsidRPr="007E0D1C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6"/>
                <w:szCs w:val="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D712F1" w14:textId="77777777" w:rsidR="00285643" w:rsidRPr="007E0D1C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6"/>
                <w:szCs w:val="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FE6C0A" w14:textId="77777777" w:rsidR="00285643" w:rsidRPr="007E0D1C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6"/>
                <w:szCs w:val="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836FDB" w14:textId="77777777" w:rsidR="00285643" w:rsidRPr="007E0D1C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6"/>
                <w:szCs w:val="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67158D" w14:textId="77777777" w:rsidR="00285643" w:rsidRPr="007E0D1C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6"/>
                <w:szCs w:val="6"/>
                <w:lang w:val="en-GB"/>
              </w:rPr>
            </w:pPr>
          </w:p>
        </w:tc>
      </w:tr>
      <w:tr w:rsidR="00285643" w:rsidRPr="004B4CEE" w14:paraId="460E322D" w14:textId="77777777" w:rsidTr="007E0D1C">
        <w:tc>
          <w:tcPr>
            <w:tcW w:w="6624" w:type="dxa"/>
            <w:vAlign w:val="bottom"/>
          </w:tcPr>
          <w:p w14:paraId="1C9B692D" w14:textId="5F361105" w:rsidR="00285643" w:rsidRPr="004B4CEE" w:rsidRDefault="00285643" w:rsidP="007E0D1C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 พ</w:t>
            </w: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.</w:t>
            </w: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ศ</w:t>
            </w: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2563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11EB240" w14:textId="77777777" w:rsidR="00285643" w:rsidRPr="004B4CEE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61A8FEFD" w14:textId="77777777" w:rsidR="00285643" w:rsidRPr="004B4CEE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2B4B2387" w14:textId="77777777" w:rsidR="00285643" w:rsidRPr="004B4CEE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7C9EAFEE" w14:textId="77777777" w:rsidR="00285643" w:rsidRPr="004B4CEE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6ED03F02" w14:textId="77777777" w:rsidR="00285643" w:rsidRPr="004B4CEE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</w:tr>
      <w:tr w:rsidR="00285643" w:rsidRPr="004B4CEE" w14:paraId="55CF91C7" w14:textId="77777777" w:rsidTr="007E0D1C">
        <w:tc>
          <w:tcPr>
            <w:tcW w:w="6624" w:type="dxa"/>
            <w:vAlign w:val="bottom"/>
          </w:tcPr>
          <w:p w14:paraId="29A7CB54" w14:textId="77777777" w:rsidR="00285643" w:rsidRPr="004B4CEE" w:rsidRDefault="00285643" w:rsidP="007E0D1C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5302D55" w14:textId="6F094676" w:rsidR="00285643" w:rsidRPr="004B4CEE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444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588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025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447EB39" w14:textId="47E7214B" w:rsidR="00285643" w:rsidRPr="004B4CEE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884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183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905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617BF47" w14:textId="56BCBB2A" w:rsidR="00285643" w:rsidRPr="004B4CEE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352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155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515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2811CAE8" w14:textId="5F91CED4" w:rsidR="00285643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989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464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406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4DA1DE07" w14:textId="7F8C4BFF" w:rsidR="00285643" w:rsidRPr="004B4CEE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670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851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</w:tr>
      <w:tr w:rsidR="00285643" w:rsidRPr="004B4CEE" w14:paraId="6FB751A6" w14:textId="77777777" w:rsidTr="007E0D1C">
        <w:tc>
          <w:tcPr>
            <w:tcW w:w="6624" w:type="dxa"/>
            <w:vAlign w:val="bottom"/>
          </w:tcPr>
          <w:p w14:paraId="171853F7" w14:textId="77777777" w:rsidR="00285643" w:rsidRPr="004B4CEE" w:rsidRDefault="00285643" w:rsidP="007E0D1C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59E7F3" w14:textId="1B8F74E5" w:rsidR="00285643" w:rsidRPr="004B4CEE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222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447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24181D" w14:textId="431B18D2" w:rsidR="00285643" w:rsidRPr="004B4CEE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628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440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BDEB45" w14:textId="2865A8D7" w:rsidR="00285643" w:rsidRPr="004B4CEE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820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F7B4FE" w14:textId="77777777" w:rsidR="00285643" w:rsidRPr="004B4CEE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E76916" w14:textId="44F84CBA" w:rsidR="00285643" w:rsidRPr="004B4CEE" w:rsidRDefault="0028564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700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483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350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285643" w:rsidRPr="004B4CEE" w14:paraId="1289C6CA" w14:textId="77777777" w:rsidTr="007E0D1C">
        <w:tc>
          <w:tcPr>
            <w:tcW w:w="6624" w:type="dxa"/>
            <w:vAlign w:val="bottom"/>
          </w:tcPr>
          <w:p w14:paraId="66C43348" w14:textId="77777777" w:rsidR="00285643" w:rsidRPr="004B4CEE" w:rsidRDefault="00285643" w:rsidP="007E0D1C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u w:val="single"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 </w:t>
            </w:r>
            <w:r w:rsidRPr="004B4CEE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FF0333E" w14:textId="316D17CC" w:rsidR="00285643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431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365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578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CEA7C16" w14:textId="7A6E6B00" w:rsidR="00285643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255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743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AA71210" w14:textId="260514CB" w:rsidR="00285643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293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335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010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6CC0E3" w14:textId="56C37BAE" w:rsidR="00285643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989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464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406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308C78" w14:textId="021D16C9" w:rsidR="00285643" w:rsidRPr="004B4CEE" w:rsidRDefault="00DE4F33" w:rsidP="007E0D1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969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908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501</w:t>
            </w:r>
          </w:p>
        </w:tc>
      </w:tr>
    </w:tbl>
    <w:p w14:paraId="23E36740" w14:textId="77777777" w:rsidR="007E0D1C" w:rsidRPr="007E0D1C" w:rsidRDefault="007E0D1C" w:rsidP="007E0D1C">
      <w:pPr>
        <w:spacing w:after="0" w:line="240" w:lineRule="auto"/>
        <w:rPr>
          <w:rFonts w:ascii="Browallia New" w:hAnsi="Browallia New" w:cs="Browallia New"/>
          <w:sz w:val="6"/>
          <w:szCs w:val="6"/>
        </w:rPr>
      </w:pPr>
      <w:r w:rsidRPr="007E0D1C">
        <w:rPr>
          <w:rFonts w:ascii="Browallia New" w:hAnsi="Browallia New" w:cs="Browallia New"/>
          <w:sz w:val="6"/>
          <w:szCs w:val="6"/>
        </w:rPr>
        <w:br w:type="page"/>
      </w:r>
    </w:p>
    <w:tbl>
      <w:tblPr>
        <w:tblW w:w="14544" w:type="dxa"/>
        <w:tblLayout w:type="fixed"/>
        <w:tblLook w:val="0000" w:firstRow="0" w:lastRow="0" w:firstColumn="0" w:lastColumn="0" w:noHBand="0" w:noVBand="0"/>
      </w:tblPr>
      <w:tblGrid>
        <w:gridCol w:w="6624"/>
        <w:gridCol w:w="1584"/>
        <w:gridCol w:w="1584"/>
        <w:gridCol w:w="1584"/>
        <w:gridCol w:w="1584"/>
        <w:gridCol w:w="1584"/>
      </w:tblGrid>
      <w:tr w:rsidR="009425CB" w:rsidRPr="004B4CEE" w14:paraId="5A08708B" w14:textId="77777777" w:rsidTr="00B67249">
        <w:tc>
          <w:tcPr>
            <w:tcW w:w="6624" w:type="dxa"/>
            <w:shd w:val="clear" w:color="auto" w:fill="auto"/>
            <w:vAlign w:val="bottom"/>
          </w:tcPr>
          <w:p w14:paraId="731AD0FB" w14:textId="77777777" w:rsidR="009425CB" w:rsidRPr="004B4CEE" w:rsidRDefault="009425CB" w:rsidP="009425CB">
            <w:pPr>
              <w:pStyle w:val="a"/>
              <w:tabs>
                <w:tab w:val="right" w:pos="9810"/>
              </w:tabs>
              <w:ind w:left="37" w:right="0" w:hanging="142"/>
              <w:jc w:val="thaiDistribute"/>
              <w:rPr>
                <w:rFonts w:ascii="Browallia New" w:eastAsia="Angsan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920" w:type="dxa"/>
            <w:gridSpan w:val="5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D0242B" w14:textId="77777777" w:rsidR="009425CB" w:rsidRPr="004B4CEE" w:rsidRDefault="009425CB" w:rsidP="009425CB">
            <w:pPr>
              <w:pStyle w:val="a"/>
              <w:ind w:right="-72"/>
              <w:jc w:val="center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9425CB" w:rsidRPr="004B4CEE" w14:paraId="054CBD2B" w14:textId="77777777" w:rsidTr="002408E0">
        <w:tc>
          <w:tcPr>
            <w:tcW w:w="6624" w:type="dxa"/>
            <w:shd w:val="clear" w:color="auto" w:fill="auto"/>
            <w:vAlign w:val="bottom"/>
          </w:tcPr>
          <w:p w14:paraId="4A9D078B" w14:textId="77777777" w:rsidR="009425CB" w:rsidRPr="004B4CEE" w:rsidRDefault="009425CB" w:rsidP="009425CB">
            <w:pPr>
              <w:pStyle w:val="a"/>
              <w:tabs>
                <w:tab w:val="right" w:pos="9810"/>
              </w:tabs>
              <w:ind w:left="37" w:right="0" w:hanging="142"/>
              <w:jc w:val="thaiDistribute"/>
              <w:rPr>
                <w:rFonts w:ascii="Browallia New" w:eastAsia="Angsan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41EC3E" w14:textId="77777777" w:rsidR="002C1685" w:rsidRPr="004B4CEE" w:rsidRDefault="002C1685" w:rsidP="002C1685">
            <w:pPr>
              <w:pStyle w:val="a"/>
              <w:spacing w:line="340" w:lineRule="exact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ที่ดินและ</w:t>
            </w:r>
          </w:p>
          <w:p w14:paraId="053734B2" w14:textId="7EBE829B" w:rsidR="009425CB" w:rsidRPr="004B4CEE" w:rsidRDefault="00F155B1" w:rsidP="009425CB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สิทธิการใช้ที่ดิน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ED31EF" w14:textId="3ECB0AAD" w:rsidR="009425CB" w:rsidRPr="004B4CEE" w:rsidRDefault="00EC1C59" w:rsidP="009425CB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อาคาร คลังสินค้า</w:t>
            </w:r>
            <w:r w:rsidR="00F417DF"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และระบบ</w:t>
            </w:r>
            <w:r w:rsidR="009425CB"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สาธารณูปโภค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A16A2C" w14:textId="68FB4B5F" w:rsidR="009425CB" w:rsidRPr="004B4CEE" w:rsidRDefault="00F417DF" w:rsidP="009425CB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ส่วนปรับปรุง</w:t>
            </w:r>
            <w:r w:rsidR="009425CB"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731DB6" w14:textId="5AEB5106" w:rsidR="009425CB" w:rsidRPr="004B4CEE" w:rsidRDefault="00F417DF" w:rsidP="009425CB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งานระหว่าง</w:t>
            </w:r>
            <w:r w:rsidR="009425CB"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478F2E" w14:textId="77777777" w:rsidR="009425CB" w:rsidRPr="004B4CEE" w:rsidRDefault="009425CB" w:rsidP="009425CB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9425CB" w:rsidRPr="004B4CEE" w14:paraId="42030B0E" w14:textId="77777777" w:rsidTr="00B67249">
        <w:tc>
          <w:tcPr>
            <w:tcW w:w="6624" w:type="dxa"/>
            <w:shd w:val="clear" w:color="auto" w:fill="auto"/>
            <w:vAlign w:val="bottom"/>
          </w:tcPr>
          <w:p w14:paraId="6C01CBD9" w14:textId="77777777" w:rsidR="009425CB" w:rsidRPr="004B4CEE" w:rsidRDefault="009425CB" w:rsidP="009425CB">
            <w:pPr>
              <w:pStyle w:val="a"/>
              <w:ind w:left="37" w:right="0" w:hanging="142"/>
              <w:rPr>
                <w:rFonts w:ascii="Browallia New" w:eastAsia="Angsan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F62AA3" w14:textId="77777777" w:rsidR="009425CB" w:rsidRPr="004B4CEE" w:rsidRDefault="009425CB" w:rsidP="009425CB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4DCE6AC8" w14:textId="77777777" w:rsidR="009425CB" w:rsidRPr="004B4CEE" w:rsidRDefault="009425CB" w:rsidP="009425CB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E36402" w14:textId="77777777" w:rsidR="009425CB" w:rsidRPr="004B4CEE" w:rsidRDefault="009425CB" w:rsidP="009425CB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68806309" w14:textId="77777777" w:rsidR="009425CB" w:rsidRPr="004B4CEE" w:rsidRDefault="009425CB" w:rsidP="009425CB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6446F6" w14:textId="77777777" w:rsidR="009425CB" w:rsidRPr="004B4CEE" w:rsidRDefault="009425CB" w:rsidP="009425CB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9425CB" w:rsidRPr="004B4CEE" w14:paraId="2BB563E8" w14:textId="77777777" w:rsidTr="004B0E48">
        <w:tc>
          <w:tcPr>
            <w:tcW w:w="6624" w:type="dxa"/>
            <w:shd w:val="clear" w:color="auto" w:fill="auto"/>
          </w:tcPr>
          <w:p w14:paraId="25B48EDB" w14:textId="77777777" w:rsidR="009425CB" w:rsidRPr="004B4CEE" w:rsidRDefault="009425CB" w:rsidP="00240B6E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1AD91CFC" w14:textId="77777777" w:rsidR="009425CB" w:rsidRPr="004B4CEE" w:rsidRDefault="009425CB" w:rsidP="00240B6E">
            <w:pPr>
              <w:tabs>
                <w:tab w:val="left" w:pos="1530"/>
              </w:tabs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1639B695" w14:textId="77777777" w:rsidR="009425CB" w:rsidRPr="004B4CEE" w:rsidRDefault="009425CB" w:rsidP="00240B6E">
            <w:pPr>
              <w:tabs>
                <w:tab w:val="left" w:pos="1530"/>
              </w:tabs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3F1E2D19" w14:textId="77777777" w:rsidR="009425CB" w:rsidRPr="004B4CEE" w:rsidRDefault="009425CB" w:rsidP="00240B6E">
            <w:pPr>
              <w:tabs>
                <w:tab w:val="left" w:pos="1530"/>
              </w:tabs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03B4F00D" w14:textId="77777777" w:rsidR="009425CB" w:rsidRPr="004B4CEE" w:rsidRDefault="009425CB" w:rsidP="00240B6E">
            <w:pPr>
              <w:tabs>
                <w:tab w:val="left" w:pos="1530"/>
              </w:tabs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4F69DFA4" w14:textId="77777777" w:rsidR="009425CB" w:rsidRPr="004B4CEE" w:rsidRDefault="009425CB" w:rsidP="00240B6E">
            <w:pPr>
              <w:tabs>
                <w:tab w:val="left" w:pos="1530"/>
              </w:tabs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bidi="th-TH"/>
              </w:rPr>
            </w:pPr>
          </w:p>
        </w:tc>
      </w:tr>
      <w:tr w:rsidR="00223C51" w:rsidRPr="004B4CEE" w14:paraId="5548F6BC" w14:textId="77777777" w:rsidTr="009425CB">
        <w:tc>
          <w:tcPr>
            <w:tcW w:w="6624" w:type="dxa"/>
          </w:tcPr>
          <w:p w14:paraId="3F426E9B" w14:textId="756F6562" w:rsidR="00223C51" w:rsidRPr="004B4CEE" w:rsidRDefault="009425CB" w:rsidP="009425CB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สำหรับปีสิ้นสุดวันที่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 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2564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729A04E6" w14:textId="77777777" w:rsidR="00223C51" w:rsidRPr="004B4CEE" w:rsidRDefault="00223C51" w:rsidP="009425C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19BAEE88" w14:textId="77777777" w:rsidR="00223C51" w:rsidRPr="004B4CEE" w:rsidRDefault="00223C51" w:rsidP="009425C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335D9E5D" w14:textId="77777777" w:rsidR="00223C51" w:rsidRPr="004B4CEE" w:rsidRDefault="00223C51" w:rsidP="009425C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29913026" w14:textId="77777777" w:rsidR="00223C51" w:rsidRPr="004B4CEE" w:rsidRDefault="00223C51" w:rsidP="009425C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41F0FDE4" w14:textId="77777777" w:rsidR="00223C51" w:rsidRPr="004B4CEE" w:rsidRDefault="00223C51" w:rsidP="009425C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</w:tr>
      <w:tr w:rsidR="00572DFE" w:rsidRPr="004B4CEE" w14:paraId="4F574A4A" w14:textId="77777777" w:rsidTr="009425CB">
        <w:tc>
          <w:tcPr>
            <w:tcW w:w="6624" w:type="dxa"/>
          </w:tcPr>
          <w:p w14:paraId="61852947" w14:textId="62C9D245" w:rsidR="00572DFE" w:rsidRPr="004B4CEE" w:rsidRDefault="00572DFE" w:rsidP="00572DFE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ราคาตามบัญชีต้นปี </w:t>
            </w:r>
            <w:r w:rsidRPr="004B4CEE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shd w:val="clear" w:color="auto" w:fill="FAFAFA"/>
          </w:tcPr>
          <w:p w14:paraId="4C8D85A0" w14:textId="16733C3A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431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365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578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6C4C1620" w14:textId="4D170F88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255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743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3DF9C302" w14:textId="5F02DFED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293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335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010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31BB0775" w14:textId="24D4BBD4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989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406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6F19E446" w14:textId="1EC99768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969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908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</w:tr>
      <w:tr w:rsidR="00572DFE" w:rsidRPr="004B4CEE" w14:paraId="3C0355BC" w14:textId="77777777" w:rsidTr="009425CB">
        <w:tc>
          <w:tcPr>
            <w:tcW w:w="6624" w:type="dxa"/>
          </w:tcPr>
          <w:p w14:paraId="02216208" w14:textId="66FCE8EF" w:rsidR="00572DFE" w:rsidRPr="004B4CEE" w:rsidRDefault="00572DFE" w:rsidP="00572DFE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1584" w:type="dxa"/>
            <w:shd w:val="clear" w:color="auto" w:fill="FAFAFA"/>
          </w:tcPr>
          <w:p w14:paraId="55BA83AE" w14:textId="53CA290F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371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400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696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6F5A7B95" w14:textId="4DD073FC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937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560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7D43FE02" w14:textId="72269256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127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34748EBC" w14:textId="4D3DDA87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740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983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183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76948D72" w14:textId="577BBD71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448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943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</w:tr>
      <w:tr w:rsidR="00572DFE" w:rsidRPr="004B4CEE" w14:paraId="22CDF7FC" w14:textId="77777777" w:rsidTr="009425CB">
        <w:tc>
          <w:tcPr>
            <w:tcW w:w="6624" w:type="dxa"/>
          </w:tcPr>
          <w:p w14:paraId="47A04A7F" w14:textId="52AF4E92" w:rsidR="00572DFE" w:rsidRPr="004B4CEE" w:rsidRDefault="00572DFE" w:rsidP="00572DFE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การโอนย้าย</w:t>
            </w:r>
          </w:p>
        </w:tc>
        <w:tc>
          <w:tcPr>
            <w:tcW w:w="1584" w:type="dxa"/>
            <w:shd w:val="clear" w:color="auto" w:fill="FAFAFA"/>
          </w:tcPr>
          <w:p w14:paraId="6B56D13C" w14:textId="13AB95F7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480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234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7CA5E899" w14:textId="6F2480B4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183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525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945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03D934E4" w14:textId="3C46790B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754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3ECEB352" w14:textId="367758A1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265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1AC215E0" w14:textId="27340F0C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</w:tr>
      <w:tr w:rsidR="00572DFE" w:rsidRPr="004B4CEE" w14:paraId="1547270B" w14:textId="77777777" w:rsidTr="009425CB">
        <w:tc>
          <w:tcPr>
            <w:tcW w:w="6624" w:type="dxa"/>
          </w:tcPr>
          <w:p w14:paraId="21CFB720" w14:textId="26C84053" w:rsidR="00572DFE" w:rsidRPr="004B4CEE" w:rsidRDefault="00572DFE" w:rsidP="00572DFE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จำหน่าย</w:t>
            </w:r>
          </w:p>
        </w:tc>
        <w:tc>
          <w:tcPr>
            <w:tcW w:w="1584" w:type="dxa"/>
            <w:shd w:val="clear" w:color="auto" w:fill="FAFAFA"/>
          </w:tcPr>
          <w:p w14:paraId="38B10890" w14:textId="4F8A549E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shd w:val="clear" w:color="auto" w:fill="FAFAFA"/>
          </w:tcPr>
          <w:p w14:paraId="7AA25BA8" w14:textId="08DD1C66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shd w:val="clear" w:color="auto" w:fill="FAFAFA"/>
          </w:tcPr>
          <w:p w14:paraId="41A32E5F" w14:textId="25973738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shd w:val="clear" w:color="auto" w:fill="FAFAFA"/>
          </w:tcPr>
          <w:p w14:paraId="2C36D38C" w14:textId="1BF5E2EB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164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917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017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4E5E5DF4" w14:textId="3584049D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164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917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017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572DFE" w:rsidRPr="004B4CEE" w14:paraId="52D2CF03" w14:textId="77777777" w:rsidTr="009425CB">
        <w:tc>
          <w:tcPr>
            <w:tcW w:w="6624" w:type="dxa"/>
          </w:tcPr>
          <w:p w14:paraId="6FEBA182" w14:textId="7C5C7642" w:rsidR="00572DFE" w:rsidRPr="004B4CEE" w:rsidRDefault="00572DFE" w:rsidP="00572DFE">
            <w:pPr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ค่าเสื่อมราคา</w:t>
            </w:r>
          </w:p>
        </w:tc>
        <w:tc>
          <w:tcPr>
            <w:tcW w:w="1584" w:type="dxa"/>
            <w:shd w:val="clear" w:color="auto" w:fill="FAFAFA"/>
          </w:tcPr>
          <w:p w14:paraId="3D9FFDE6" w14:textId="35404695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477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853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3DDC3C31" w14:textId="2C1A12C9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134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451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867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44FE0342" w14:textId="3B5B617D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802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239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5FCFE48D" w14:textId="76ABA4C2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shd w:val="clear" w:color="auto" w:fill="FAFAFA"/>
          </w:tcPr>
          <w:p w14:paraId="457FCC70" w14:textId="0AF891EF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168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731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959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572DFE" w:rsidRPr="004B4CEE" w14:paraId="4F1F9BA1" w14:textId="77777777" w:rsidTr="009425CB">
        <w:tc>
          <w:tcPr>
            <w:tcW w:w="6624" w:type="dxa"/>
          </w:tcPr>
          <w:p w14:paraId="382E0487" w14:textId="243B383D" w:rsidR="00572DFE" w:rsidRPr="004B4CEE" w:rsidRDefault="00572DFE" w:rsidP="00572DFE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584" w:type="dxa"/>
            <w:shd w:val="clear" w:color="auto" w:fill="FAFAFA"/>
          </w:tcPr>
          <w:p w14:paraId="58708C7A" w14:textId="7C2E63AC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948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012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70CA1190" w14:textId="52EDBFAC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812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098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1310BB13" w14:textId="52A2AC3C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663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800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03E581D3" w14:textId="384031C8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shd w:val="clear" w:color="auto" w:fill="FAFAFA"/>
          </w:tcPr>
          <w:p w14:paraId="16B23ECA" w14:textId="56F13FF0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423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910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</w:tr>
      <w:tr w:rsidR="00572DFE" w:rsidRPr="004B4CEE" w14:paraId="788DFE1B" w14:textId="77777777" w:rsidTr="009425CB">
        <w:tc>
          <w:tcPr>
            <w:tcW w:w="6624" w:type="dxa"/>
          </w:tcPr>
          <w:p w14:paraId="2AEC8B76" w14:textId="4643BEB5" w:rsidR="00572DFE" w:rsidRPr="004B4CEE" w:rsidRDefault="00572DFE" w:rsidP="00572DFE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โอนจากต้นทุนการพัฒนาอสังหาริมทรัพย์ (หมายเหตุ </w:t>
            </w:r>
            <w:r w:rsidR="00DE4F33" w:rsidRPr="00DE4F33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11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4FAEFDAA" w14:textId="5793D293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847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218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07464DC2" w14:textId="54468178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845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863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2F21CDA4" w14:textId="277EFF09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shd w:val="clear" w:color="auto" w:fill="FAFAFA"/>
          </w:tcPr>
          <w:p w14:paraId="3EDACEF7" w14:textId="4E0AD522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shd w:val="clear" w:color="auto" w:fill="FAFAFA"/>
          </w:tcPr>
          <w:p w14:paraId="6B42B105" w14:textId="1A24E912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693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081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</w:tr>
      <w:tr w:rsidR="00572DFE" w:rsidRPr="004B4CEE" w14:paraId="36F6DFC8" w14:textId="77777777" w:rsidTr="009425CB">
        <w:tc>
          <w:tcPr>
            <w:tcW w:w="6624" w:type="dxa"/>
          </w:tcPr>
          <w:p w14:paraId="10A178DE" w14:textId="1A2ED04D" w:rsidR="00572DFE" w:rsidRPr="004B4CEE" w:rsidRDefault="00572DFE" w:rsidP="00572DFE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โอนไปที่ดิน อาคาร และอุปกรณ์</w:t>
            </w:r>
            <w:r w:rsidRPr="004B4CEE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(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DE4F33" w:rsidRPr="00DE4F33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16</w:t>
            </w:r>
            <w:r w:rsidRPr="004B4CEE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1DA68E67" w14:textId="5AB4AB5B" w:rsidR="00572DFE" w:rsidRPr="004B4CEE" w:rsidDel="00224C1C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893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726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19B1D046" w14:textId="6022B10D" w:rsidR="00572DFE" w:rsidRPr="004B4CEE" w:rsidDel="00224C1C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shd w:val="clear" w:color="auto" w:fill="FAFAFA"/>
          </w:tcPr>
          <w:p w14:paraId="558FD283" w14:textId="2DEF38BC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shd w:val="clear" w:color="auto" w:fill="FAFAFA"/>
          </w:tcPr>
          <w:p w14:paraId="098BD791" w14:textId="4D60452F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shd w:val="clear" w:color="auto" w:fill="FAFAFA"/>
          </w:tcPr>
          <w:p w14:paraId="54D97F56" w14:textId="14A1BA00" w:rsidR="00572DFE" w:rsidRPr="004B4CEE" w:rsidDel="00224C1C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893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726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572DFE" w:rsidRPr="004B4CEE" w14:paraId="07ED4686" w14:textId="77777777" w:rsidTr="009425CB">
        <w:tc>
          <w:tcPr>
            <w:tcW w:w="6624" w:type="dxa"/>
          </w:tcPr>
          <w:p w14:paraId="0C4A7773" w14:textId="4E98F93E" w:rsidR="00572DFE" w:rsidRPr="004B4CEE" w:rsidRDefault="00572DFE" w:rsidP="00572DFE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โอนจากที่ดิน อาคาร และอุปกรณ์ (หมายเหตุ </w:t>
            </w:r>
            <w:r w:rsidR="00DE4F33" w:rsidRPr="00DE4F33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Pr="004B4CEE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1FD52862" w14:textId="0354EE76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883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600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4F7AF485" w14:textId="0F5FC66F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shd w:val="clear" w:color="auto" w:fill="FAFAFA"/>
          </w:tcPr>
          <w:p w14:paraId="3B035FA5" w14:textId="4F7EB068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shd w:val="clear" w:color="auto" w:fill="FAFAFA"/>
          </w:tcPr>
          <w:p w14:paraId="0B7901CE" w14:textId="1E4CC6E1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436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250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3C46EC8A" w14:textId="321F3989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319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850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</w:tr>
      <w:tr w:rsidR="00572DFE" w:rsidRPr="004B4CEE" w14:paraId="74DD70FC" w14:textId="77777777" w:rsidTr="009425CB">
        <w:tc>
          <w:tcPr>
            <w:tcW w:w="6624" w:type="dxa"/>
          </w:tcPr>
          <w:p w14:paraId="510CDE83" w14:textId="659E6196" w:rsidR="00572DFE" w:rsidRPr="004B4CEE" w:rsidRDefault="00572DFE" w:rsidP="00572DFE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จัดประเภทเป็นสินทรัพย์ที่ถือไว้เพื่อขาย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75C12FE3" w14:textId="564F325B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772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0F5711AD" w14:textId="73193239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990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569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761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1A4DD737" w14:textId="2DEAF8FE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256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135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841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374629C1" w14:textId="4CA2015D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19BCA39D" w14:textId="66DE7241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366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478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069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572DFE" w:rsidRPr="004B4CEE" w14:paraId="4511F7C7" w14:textId="77777777" w:rsidTr="009425CB">
        <w:tc>
          <w:tcPr>
            <w:tcW w:w="6624" w:type="dxa"/>
          </w:tcPr>
          <w:p w14:paraId="704F4021" w14:textId="5D5B5DC4" w:rsidR="00572DFE" w:rsidRPr="004B4CEE" w:rsidRDefault="00572DFE" w:rsidP="00572DFE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ราคาตามบัญชีสิ้นปี </w:t>
            </w:r>
            <w:r w:rsidRPr="004B4CEE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B5C1F3C" w14:textId="03BCF7DB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638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820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824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8271458" w14:textId="29D68719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385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843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345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E443BC0" w14:textId="5DA201DE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120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604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988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AB50F09" w14:textId="6B2BE202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354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504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357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F0EC7C1" w14:textId="1BFDACA3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499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773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514</w:t>
            </w:r>
          </w:p>
        </w:tc>
      </w:tr>
      <w:tr w:rsidR="00285643" w:rsidRPr="004B4CEE" w14:paraId="07265EBA" w14:textId="77777777" w:rsidTr="00240B6E">
        <w:trPr>
          <w:trHeight w:val="213"/>
        </w:trPr>
        <w:tc>
          <w:tcPr>
            <w:tcW w:w="6624" w:type="dxa"/>
          </w:tcPr>
          <w:p w14:paraId="136E1745" w14:textId="77777777" w:rsidR="00285643" w:rsidRPr="004B4CEE" w:rsidRDefault="00285643" w:rsidP="00285643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12"/>
                <w:szCs w:val="12"/>
                <w:cs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17F6758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FAC5411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21D363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B75FAE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DE8F25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  <w:lang w:bidi="th-TH"/>
              </w:rPr>
            </w:pPr>
          </w:p>
        </w:tc>
      </w:tr>
      <w:tr w:rsidR="00285643" w:rsidRPr="004B4CEE" w14:paraId="434A4DB6" w14:textId="77777777" w:rsidTr="009425CB">
        <w:tc>
          <w:tcPr>
            <w:tcW w:w="6624" w:type="dxa"/>
          </w:tcPr>
          <w:p w14:paraId="2897BAB3" w14:textId="78512EF2" w:rsidR="00285643" w:rsidRPr="004B4CEE" w:rsidRDefault="00285643" w:rsidP="00285643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 พ</w:t>
            </w: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.</w:t>
            </w: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>ศ</w:t>
            </w: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2564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5FE23C51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0530E0B9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3F29BEE5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3F8D3F0B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28B85965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</w:tr>
      <w:tr w:rsidR="00572DFE" w:rsidRPr="004B4CEE" w14:paraId="5F366AF9" w14:textId="77777777" w:rsidTr="009425CB">
        <w:tc>
          <w:tcPr>
            <w:tcW w:w="6624" w:type="dxa"/>
          </w:tcPr>
          <w:p w14:paraId="6A590344" w14:textId="45B2CE50" w:rsidR="00572DFE" w:rsidRPr="004B4CEE" w:rsidRDefault="00572DFE" w:rsidP="00572DFE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584" w:type="dxa"/>
            <w:shd w:val="clear" w:color="auto" w:fill="FAFAFA"/>
          </w:tcPr>
          <w:p w14:paraId="73DF27D5" w14:textId="4D2A07C1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676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267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545</w:t>
            </w:r>
          </w:p>
        </w:tc>
        <w:tc>
          <w:tcPr>
            <w:tcW w:w="1584" w:type="dxa"/>
            <w:shd w:val="clear" w:color="auto" w:fill="FAFAFA"/>
          </w:tcPr>
          <w:p w14:paraId="5308184E" w14:textId="153D8DEB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</w:t>
            </w:r>
            <w:r w:rsidR="00737E2F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022</w:t>
            </w:r>
            <w:r w:rsidR="00737E2F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479</w:t>
            </w:r>
            <w:r w:rsidR="00737E2F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258</w:t>
            </w:r>
          </w:p>
        </w:tc>
        <w:tc>
          <w:tcPr>
            <w:tcW w:w="1584" w:type="dxa"/>
            <w:shd w:val="clear" w:color="auto" w:fill="FAFAFA"/>
          </w:tcPr>
          <w:p w14:paraId="789940F9" w14:textId="406CA130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172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991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679</w:t>
            </w:r>
          </w:p>
        </w:tc>
        <w:tc>
          <w:tcPr>
            <w:tcW w:w="1584" w:type="dxa"/>
            <w:shd w:val="clear" w:color="auto" w:fill="FAFAFA"/>
          </w:tcPr>
          <w:p w14:paraId="2A5E8C17" w14:textId="28865CE7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354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504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357</w:t>
            </w:r>
          </w:p>
        </w:tc>
        <w:tc>
          <w:tcPr>
            <w:tcW w:w="1584" w:type="dxa"/>
            <w:shd w:val="clear" w:color="auto" w:fill="FAFAFA"/>
          </w:tcPr>
          <w:p w14:paraId="08311D1C" w14:textId="530353A3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12</w:t>
            </w:r>
            <w:r w:rsidR="00392F1A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226</w:t>
            </w:r>
            <w:r w:rsidR="00392F1A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242</w:t>
            </w:r>
            <w:r w:rsidR="00392F1A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839</w:t>
            </w:r>
          </w:p>
        </w:tc>
      </w:tr>
      <w:tr w:rsidR="00572DFE" w:rsidRPr="004B4CEE" w14:paraId="2B43394A" w14:textId="77777777" w:rsidTr="009425CB">
        <w:tc>
          <w:tcPr>
            <w:tcW w:w="6624" w:type="dxa"/>
          </w:tcPr>
          <w:p w14:paraId="5C172C2A" w14:textId="4CF99A55" w:rsidR="00572DFE" w:rsidRPr="004B4CEE" w:rsidRDefault="00572DFE" w:rsidP="00572DFE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00062FC9" w14:textId="01DED911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446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721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0863F469" w14:textId="0E042C67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636</w:t>
            </w:r>
            <w:r w:rsidR="00737E2F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635</w:t>
            </w:r>
            <w:r w:rsidR="00737E2F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913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7DA41112" w14:textId="093C1FA1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386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691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1A2FDE7D" w14:textId="44A463AB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 -    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397727EB" w14:textId="32609A63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726</w:t>
            </w:r>
            <w:r w:rsidR="00392F1A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469</w:t>
            </w:r>
            <w:r w:rsidR="00392F1A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325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572DFE" w:rsidRPr="004B4CEE" w14:paraId="1796827E" w14:textId="77777777" w:rsidTr="009425CB">
        <w:tc>
          <w:tcPr>
            <w:tcW w:w="6624" w:type="dxa"/>
          </w:tcPr>
          <w:p w14:paraId="374565D1" w14:textId="0418E37C" w:rsidR="00572DFE" w:rsidRPr="004B4CEE" w:rsidRDefault="00572DFE" w:rsidP="00572DFE">
            <w:pPr>
              <w:tabs>
                <w:tab w:val="left" w:pos="1530"/>
              </w:tabs>
              <w:spacing w:after="0" w:line="240" w:lineRule="auto"/>
              <w:ind w:left="37" w:hanging="142"/>
              <w:rPr>
                <w:rFonts w:ascii="Browallia New" w:hAnsi="Browallia New" w:cs="Browallia New"/>
                <w:sz w:val="26"/>
                <w:szCs w:val="26"/>
                <w:u w:val="single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 </w:t>
            </w:r>
            <w:r w:rsidRPr="004B4CEE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C5FD74B" w14:textId="446C79A9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638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820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824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3D34652" w14:textId="565F74FC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385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843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345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B3D64D2" w14:textId="5488BB79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120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604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988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D51AC7F" w14:textId="3261D79F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354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504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357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15366AB" w14:textId="7687CED1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499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773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514</w:t>
            </w:r>
          </w:p>
        </w:tc>
      </w:tr>
    </w:tbl>
    <w:p w14:paraId="0C2232BA" w14:textId="1700CBCF" w:rsidR="00B45E56" w:rsidRPr="004B4CEE" w:rsidRDefault="00B45E56">
      <w:pPr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br w:type="page"/>
      </w:r>
    </w:p>
    <w:tbl>
      <w:tblPr>
        <w:tblW w:w="14553" w:type="dxa"/>
        <w:tblLayout w:type="fixed"/>
        <w:tblLook w:val="0000" w:firstRow="0" w:lastRow="0" w:firstColumn="0" w:lastColumn="0" w:noHBand="0" w:noVBand="0"/>
      </w:tblPr>
      <w:tblGrid>
        <w:gridCol w:w="6633"/>
        <w:gridCol w:w="1584"/>
        <w:gridCol w:w="1584"/>
        <w:gridCol w:w="1584"/>
        <w:gridCol w:w="1584"/>
        <w:gridCol w:w="1584"/>
      </w:tblGrid>
      <w:tr w:rsidR="008825A3" w:rsidRPr="004B4CEE" w14:paraId="2AEC5C37" w14:textId="77777777" w:rsidTr="00B67249">
        <w:tc>
          <w:tcPr>
            <w:tcW w:w="6633" w:type="dxa"/>
            <w:vAlign w:val="bottom"/>
          </w:tcPr>
          <w:p w14:paraId="1874FBEA" w14:textId="60C5EDDA" w:rsidR="008825A3" w:rsidRPr="004B4CEE" w:rsidRDefault="008825A3" w:rsidP="00A82DF7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6"/>
                <w:szCs w:val="26"/>
                <w:cs/>
              </w:rPr>
            </w:pPr>
            <w:r w:rsidRPr="004B4CEE">
              <w:rPr>
                <w:rFonts w:ascii="Browallia New" w:hAnsi="Browallia New" w:cs="Browallia New"/>
              </w:rPr>
              <w:lastRenderedPageBreak/>
              <w:br w:type="page"/>
            </w:r>
          </w:p>
        </w:tc>
        <w:tc>
          <w:tcPr>
            <w:tcW w:w="7920" w:type="dxa"/>
            <w:gridSpan w:val="5"/>
            <w:tcBorders>
              <w:top w:val="single" w:sz="4" w:space="0" w:color="auto"/>
            </w:tcBorders>
            <w:vAlign w:val="bottom"/>
          </w:tcPr>
          <w:p w14:paraId="6EA0D3DB" w14:textId="0342CE42" w:rsidR="008825A3" w:rsidRPr="004B4CEE" w:rsidRDefault="008825A3" w:rsidP="008825A3">
            <w:pPr>
              <w:pStyle w:val="a"/>
              <w:ind w:right="-72"/>
              <w:jc w:val="center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งบการเงิ</w:t>
            </w: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นเฉพาะกิจการ</w:t>
            </w:r>
          </w:p>
        </w:tc>
      </w:tr>
      <w:tr w:rsidR="00AC2BBA" w:rsidRPr="004B4CEE" w14:paraId="3C9BD1C3" w14:textId="77777777" w:rsidTr="002408E0">
        <w:tc>
          <w:tcPr>
            <w:tcW w:w="6633" w:type="dxa"/>
            <w:vAlign w:val="bottom"/>
          </w:tcPr>
          <w:p w14:paraId="219DBD49" w14:textId="77777777" w:rsidR="00DD6F73" w:rsidRPr="004B4CEE" w:rsidRDefault="00DD6F73" w:rsidP="00A82DF7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6AF6BA3" w14:textId="77777777" w:rsidR="00EC1C59" w:rsidRPr="004B4CEE" w:rsidRDefault="00EC1C59" w:rsidP="00EC1C59">
            <w:pPr>
              <w:pStyle w:val="a"/>
              <w:spacing w:line="340" w:lineRule="exact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ที่ดินและ</w:t>
            </w:r>
          </w:p>
          <w:p w14:paraId="3B7362E0" w14:textId="505B6B7E" w:rsidR="00DD6F73" w:rsidRPr="004B4CEE" w:rsidRDefault="00EC1C59" w:rsidP="00EC1C59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สิทธิการใช้ที่ดิน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4A4FE8B" w14:textId="5E37B117" w:rsidR="00DD6F73" w:rsidRPr="004B4CEE" w:rsidRDefault="00EC1C59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อาคาร คลังสินค้า</w:t>
            </w:r>
            <w:r w:rsidR="00F417DF"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และระบบ</w:t>
            </w:r>
            <w:r w:rsidR="00DD6F73"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สาธารณูปโภค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8C60C29" w14:textId="1AC242D6" w:rsidR="00DD6F73" w:rsidRPr="004B4CEE" w:rsidRDefault="00F417DF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ส่วนปรับปรุง</w:t>
            </w:r>
            <w:r w:rsidR="00DD6F73"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0CD6FCA" w14:textId="31304C2E" w:rsidR="00DD6F73" w:rsidRPr="004B4CEE" w:rsidRDefault="00F417DF" w:rsidP="00FA253C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งานระหว่าง</w:t>
            </w:r>
            <w:r w:rsidR="00DD6F73"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4466BA1" w14:textId="77777777" w:rsidR="00DD6F73" w:rsidRPr="004B4CEE" w:rsidRDefault="00DD6F73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AC2BBA" w:rsidRPr="004B4CEE" w14:paraId="6B9AB410" w14:textId="77777777" w:rsidTr="008825A3">
        <w:tc>
          <w:tcPr>
            <w:tcW w:w="6633" w:type="dxa"/>
            <w:vAlign w:val="bottom"/>
          </w:tcPr>
          <w:p w14:paraId="40CAEA40" w14:textId="77777777" w:rsidR="00DD6F73" w:rsidRPr="004B4CEE" w:rsidRDefault="00DD6F73" w:rsidP="00A82DF7">
            <w:pPr>
              <w:pStyle w:val="a"/>
              <w:ind w:left="-105" w:right="0"/>
              <w:rPr>
                <w:rFonts w:ascii="Browallia New" w:eastAsia="Angsan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3896CDF" w14:textId="77777777" w:rsidR="00DD6F73" w:rsidRPr="004B4CEE" w:rsidRDefault="00DD6F73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0A2275C4" w14:textId="77777777" w:rsidR="00DD6F73" w:rsidRPr="004B4CEE" w:rsidRDefault="00DD6F73" w:rsidP="00FA253C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670C9001" w14:textId="77777777" w:rsidR="00DD6F73" w:rsidRPr="004B4CEE" w:rsidRDefault="00DD6F73" w:rsidP="00FA253C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7FD7238" w14:textId="77777777" w:rsidR="00DD6F73" w:rsidRPr="004B4CEE" w:rsidRDefault="00DD6F73" w:rsidP="00FA253C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0113B1DA" w14:textId="77777777" w:rsidR="00DD6F73" w:rsidRPr="004B4CEE" w:rsidRDefault="00DD6F73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C2BBA" w:rsidRPr="004B4CEE" w14:paraId="5DDEA121" w14:textId="77777777" w:rsidTr="008825A3">
        <w:tc>
          <w:tcPr>
            <w:tcW w:w="6633" w:type="dxa"/>
          </w:tcPr>
          <w:p w14:paraId="250A33A0" w14:textId="59A0F0E3" w:rsidR="00AC2BBA" w:rsidRPr="004B4CEE" w:rsidRDefault="008825A3" w:rsidP="00A82DF7">
            <w:pPr>
              <w:spacing w:after="0" w:line="240" w:lineRule="auto"/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1</w:t>
            </w: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มกราคม 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2563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136B574C" w14:textId="77777777" w:rsidR="00AC2BBA" w:rsidRPr="004B4CEE" w:rsidRDefault="00AC2BBA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1800ADBE" w14:textId="77777777" w:rsidR="00AC2BBA" w:rsidRPr="004B4CEE" w:rsidRDefault="00AC2BBA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6D160F2A" w14:textId="77777777" w:rsidR="00AC2BBA" w:rsidRPr="004B4CEE" w:rsidRDefault="00AC2BBA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0250A07E" w14:textId="77777777" w:rsidR="00AC2BBA" w:rsidRPr="004B4CEE" w:rsidRDefault="00AC2BBA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6A29BA58" w14:textId="77777777" w:rsidR="00AC2BBA" w:rsidRPr="004B4CEE" w:rsidRDefault="00AC2BBA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</w:tr>
      <w:tr w:rsidR="006A5160" w:rsidRPr="004B4CEE" w14:paraId="56A72B19" w14:textId="77777777" w:rsidTr="008825A3">
        <w:tc>
          <w:tcPr>
            <w:tcW w:w="6633" w:type="dxa"/>
          </w:tcPr>
          <w:p w14:paraId="6F2135EC" w14:textId="77777777" w:rsidR="006A5160" w:rsidRPr="004B4CEE" w:rsidRDefault="006A5160" w:rsidP="006A5160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584" w:type="dxa"/>
            <w:shd w:val="clear" w:color="auto" w:fill="auto"/>
          </w:tcPr>
          <w:p w14:paraId="681E94E5" w14:textId="6DB498E9" w:rsidR="006A5160" w:rsidRPr="004B4CEE" w:rsidRDefault="006A5160" w:rsidP="006A5160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161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337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020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</w:tcPr>
          <w:p w14:paraId="78430043" w14:textId="138A11B0" w:rsidR="006A5160" w:rsidRPr="004B4CEE" w:rsidRDefault="006A5160" w:rsidP="006A5160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311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456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</w:tcPr>
          <w:p w14:paraId="3D6DF9D5" w14:textId="3A06293B" w:rsidR="006A5160" w:rsidRPr="004B4CEE" w:rsidRDefault="00DE4F33" w:rsidP="006A5160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43</w:t>
            </w:r>
            <w:r w:rsidR="006A5160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939</w:t>
            </w:r>
            <w:r w:rsidR="006A5160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220</w:t>
            </w:r>
          </w:p>
        </w:tc>
        <w:tc>
          <w:tcPr>
            <w:tcW w:w="1584" w:type="dxa"/>
            <w:shd w:val="clear" w:color="auto" w:fill="auto"/>
          </w:tcPr>
          <w:p w14:paraId="3F164502" w14:textId="74BF8E52" w:rsidR="006A5160" w:rsidRPr="004B4CEE" w:rsidRDefault="00DE4F33" w:rsidP="006A5160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312</w:t>
            </w:r>
            <w:r w:rsidR="006A5160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327</w:t>
            </w:r>
            <w:r w:rsidR="006A5160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115</w:t>
            </w:r>
            <w:r w:rsidR="006A5160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</w:tcPr>
          <w:p w14:paraId="54623564" w14:textId="39CCACB8" w:rsidR="006A5160" w:rsidRPr="004B4CEE" w:rsidRDefault="006A5160" w:rsidP="006A5160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829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059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753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</w:tr>
      <w:tr w:rsidR="006A5160" w:rsidRPr="004B4CEE" w14:paraId="033366A1" w14:textId="77777777" w:rsidTr="008825A3">
        <w:trPr>
          <w:trHeight w:val="192"/>
        </w:trPr>
        <w:tc>
          <w:tcPr>
            <w:tcW w:w="6633" w:type="dxa"/>
          </w:tcPr>
          <w:p w14:paraId="662D3BE4" w14:textId="77777777" w:rsidR="006A5160" w:rsidRPr="004B4CEE" w:rsidRDefault="006A5160" w:rsidP="006A5160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705F838D" w14:textId="0B1A9BA1" w:rsidR="006A5160" w:rsidRPr="004B4CEE" w:rsidRDefault="006A5160" w:rsidP="006A5160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693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900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1B469D61" w14:textId="56942EA8" w:rsidR="006A5160" w:rsidRPr="004B4CEE" w:rsidRDefault="006A5160" w:rsidP="006A5160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240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135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7F104E1A" w14:textId="0B4C2B16" w:rsidR="006A5160" w:rsidRPr="004B4CEE" w:rsidRDefault="006A5160" w:rsidP="006A5160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425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186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2F9140AB" w14:textId="467AE08F" w:rsidR="006A5160" w:rsidRPr="004B4CEE" w:rsidRDefault="006A5160" w:rsidP="006A5160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726AB875" w14:textId="71A15F1B" w:rsidR="006A5160" w:rsidRPr="004B4CEE" w:rsidRDefault="006A5160" w:rsidP="006A5160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359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221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6A5160" w:rsidRPr="004B4CEE" w14:paraId="62611AC4" w14:textId="77777777" w:rsidTr="008825A3">
        <w:tc>
          <w:tcPr>
            <w:tcW w:w="6633" w:type="dxa"/>
          </w:tcPr>
          <w:p w14:paraId="65F4E75B" w14:textId="77777777" w:rsidR="006A5160" w:rsidRPr="004B4CEE" w:rsidRDefault="006A5160" w:rsidP="006A5160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 </w:t>
            </w:r>
            <w:r w:rsidRPr="004B4CEE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5C8917" w14:textId="59F8F8A6" w:rsidR="006A5160" w:rsidRPr="004B4CEE" w:rsidRDefault="00DE4F33" w:rsidP="006A5160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6A5160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160</w:t>
            </w:r>
            <w:r w:rsidR="006A5160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643</w:t>
            </w:r>
            <w:r w:rsidR="006A5160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120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0431F1" w14:textId="7E1BE15C" w:rsidR="006A5160" w:rsidRPr="004B4CEE" w:rsidRDefault="006A5160" w:rsidP="006A5160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284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216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263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FCA452" w14:textId="30B85C0D" w:rsidR="006A5160" w:rsidRPr="004B4CEE" w:rsidRDefault="00DE4F33" w:rsidP="006A5160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</w:t>
            </w:r>
            <w:r w:rsidR="006A5160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514</w:t>
            </w:r>
            <w:r w:rsidR="006A5160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034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38B95A" w14:textId="50F6B440" w:rsidR="006A5160" w:rsidRPr="004B4CEE" w:rsidRDefault="006A5160" w:rsidP="006A5160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312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327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2B8A30" w14:textId="1E240FC7" w:rsidR="006A5160" w:rsidRPr="004B4CEE" w:rsidRDefault="00DE4F33" w:rsidP="006A5160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6A5160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796</w:t>
            </w:r>
            <w:r w:rsidR="006A5160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700</w:t>
            </w:r>
            <w:r w:rsidR="006A5160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532</w:t>
            </w:r>
          </w:p>
        </w:tc>
      </w:tr>
      <w:tr w:rsidR="00DD03B4" w:rsidRPr="004B4CEE" w14:paraId="58805B71" w14:textId="77777777" w:rsidTr="00A407B3">
        <w:tc>
          <w:tcPr>
            <w:tcW w:w="6633" w:type="dxa"/>
            <w:shd w:val="clear" w:color="auto" w:fill="auto"/>
          </w:tcPr>
          <w:p w14:paraId="68D72EFB" w14:textId="77777777" w:rsidR="00DD03B4" w:rsidRPr="004B4CEE" w:rsidRDefault="00DD03B4" w:rsidP="00A407B3">
            <w:pPr>
              <w:spacing w:after="0" w:line="240" w:lineRule="auto"/>
              <w:ind w:left="-105"/>
              <w:rPr>
                <w:rFonts w:ascii="Browallia New" w:hAnsi="Browallia New" w:cs="Browallia New"/>
                <w:sz w:val="16"/>
                <w:szCs w:val="16"/>
                <w:rtl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223248F9" w14:textId="77777777" w:rsidR="00DD03B4" w:rsidRPr="004B4CEE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7E26409C" w14:textId="77777777" w:rsidR="00DD03B4" w:rsidRPr="004B4CEE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1C899DCE" w14:textId="77777777" w:rsidR="00DD03B4" w:rsidRPr="004B4CEE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6677A87F" w14:textId="77777777" w:rsidR="00DD03B4" w:rsidRPr="004B4CEE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</w:tcPr>
          <w:p w14:paraId="178806FA" w14:textId="77777777" w:rsidR="00DD03B4" w:rsidRPr="004B4CEE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</w:tr>
      <w:tr w:rsidR="00DD03B4" w:rsidRPr="004B4CEE" w14:paraId="5A493E69" w14:textId="77777777" w:rsidTr="004B0E48">
        <w:tc>
          <w:tcPr>
            <w:tcW w:w="6633" w:type="dxa"/>
          </w:tcPr>
          <w:p w14:paraId="4F40E7D9" w14:textId="52E29A70" w:rsidR="00DD03B4" w:rsidRPr="004B4CEE" w:rsidRDefault="00DD03B4" w:rsidP="00A407B3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สำหรับปีสิ้นสุดวันที่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 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2563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80B5BF5" w14:textId="77777777" w:rsidR="00DD03B4" w:rsidRPr="004B4CEE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36D37D9A" w14:textId="77777777" w:rsidR="00DD03B4" w:rsidRPr="004B4CEE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6A864E3E" w14:textId="77777777" w:rsidR="00DD03B4" w:rsidRPr="004B4CEE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3D747D6F" w14:textId="77777777" w:rsidR="00DD03B4" w:rsidRPr="004B4CEE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38FCEE28" w14:textId="77777777" w:rsidR="00DD03B4" w:rsidRPr="004B4CEE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</w:tr>
      <w:tr w:rsidR="00DD03B4" w:rsidRPr="004B4CEE" w14:paraId="56E45BDB" w14:textId="77777777" w:rsidTr="004B0E48">
        <w:tc>
          <w:tcPr>
            <w:tcW w:w="6633" w:type="dxa"/>
          </w:tcPr>
          <w:p w14:paraId="46EC1FBB" w14:textId="77777777" w:rsidR="00DD03B4" w:rsidRPr="004B4CEE" w:rsidRDefault="00DD03B4" w:rsidP="00A407B3">
            <w:pPr>
              <w:spacing w:after="0" w:line="240" w:lineRule="auto"/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ราคาตามบัญชีต้นปี </w:t>
            </w:r>
            <w:r w:rsidRPr="004B4CEE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shd w:val="clear" w:color="auto" w:fill="auto"/>
          </w:tcPr>
          <w:p w14:paraId="6B8A1DC0" w14:textId="0BE924C4" w:rsidR="00DD03B4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160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643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120</w:t>
            </w:r>
          </w:p>
        </w:tc>
        <w:tc>
          <w:tcPr>
            <w:tcW w:w="1584" w:type="dxa"/>
            <w:shd w:val="clear" w:color="auto" w:fill="auto"/>
          </w:tcPr>
          <w:p w14:paraId="2CA44045" w14:textId="63F8EDD7" w:rsidR="00DD03B4" w:rsidRPr="004B4CEE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284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216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263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</w:tcPr>
          <w:p w14:paraId="344251BC" w14:textId="45BA3859" w:rsidR="00DD03B4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514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034</w:t>
            </w:r>
          </w:p>
        </w:tc>
        <w:tc>
          <w:tcPr>
            <w:tcW w:w="1584" w:type="dxa"/>
            <w:shd w:val="clear" w:color="auto" w:fill="auto"/>
          </w:tcPr>
          <w:p w14:paraId="6F467BC0" w14:textId="425B368D" w:rsidR="00DD03B4" w:rsidRPr="004B4CEE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312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327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</w:tcPr>
          <w:p w14:paraId="7E066883" w14:textId="591F7356" w:rsidR="00DD03B4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796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700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532</w:t>
            </w:r>
          </w:p>
        </w:tc>
      </w:tr>
      <w:tr w:rsidR="00DD03B4" w:rsidRPr="004B4CEE" w14:paraId="54CFECCB" w14:textId="77777777" w:rsidTr="004B0E48">
        <w:tc>
          <w:tcPr>
            <w:tcW w:w="6633" w:type="dxa"/>
          </w:tcPr>
          <w:p w14:paraId="11A4BA8D" w14:textId="77777777" w:rsidR="00DD03B4" w:rsidRPr="004B4CEE" w:rsidRDefault="00DD03B4" w:rsidP="00A407B3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1584" w:type="dxa"/>
            <w:shd w:val="clear" w:color="auto" w:fill="auto"/>
          </w:tcPr>
          <w:p w14:paraId="77956C77" w14:textId="2160EFF5" w:rsidR="00DD03B4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349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495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278</w:t>
            </w:r>
          </w:p>
        </w:tc>
        <w:tc>
          <w:tcPr>
            <w:tcW w:w="1584" w:type="dxa"/>
            <w:shd w:val="clear" w:color="auto" w:fill="auto"/>
          </w:tcPr>
          <w:p w14:paraId="3A6F08BE" w14:textId="77777777" w:rsidR="00DD03B4" w:rsidRPr="004B4CEE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14:paraId="50AF3012" w14:textId="77777777" w:rsidR="00DD03B4" w:rsidRPr="004B4CEE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14:paraId="6BD41494" w14:textId="633DE573" w:rsidR="00DD03B4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518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268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503</w:t>
            </w:r>
          </w:p>
        </w:tc>
        <w:tc>
          <w:tcPr>
            <w:tcW w:w="1584" w:type="dxa"/>
            <w:shd w:val="clear" w:color="auto" w:fill="auto"/>
          </w:tcPr>
          <w:p w14:paraId="42265D23" w14:textId="22802C4D" w:rsidR="00DD03B4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867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763</w:t>
            </w:r>
            <w:r w:rsidR="00DD03B4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781</w:t>
            </w:r>
          </w:p>
        </w:tc>
      </w:tr>
      <w:tr w:rsidR="00285643" w:rsidRPr="004B4CEE" w14:paraId="0F71FA45" w14:textId="77777777" w:rsidTr="004B0E48">
        <w:tc>
          <w:tcPr>
            <w:tcW w:w="6633" w:type="dxa"/>
          </w:tcPr>
          <w:p w14:paraId="5892D845" w14:textId="10E8D41A" w:rsidR="00285643" w:rsidRPr="004B4CEE" w:rsidRDefault="00285643" w:rsidP="00285643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การโอนย้าย</w:t>
            </w:r>
          </w:p>
        </w:tc>
        <w:tc>
          <w:tcPr>
            <w:tcW w:w="1584" w:type="dxa"/>
            <w:shd w:val="clear" w:color="auto" w:fill="auto"/>
          </w:tcPr>
          <w:p w14:paraId="147FB32C" w14:textId="6B852503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159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030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14:paraId="02096C3D" w14:textId="3EAF54AF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14:paraId="3E8A1E0D" w14:textId="6750807C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14:paraId="53AFB3E9" w14:textId="3FC59021" w:rsidR="00285643" w:rsidRPr="004B4CEE" w:rsidRDefault="00DE4F3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159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030</w:t>
            </w:r>
          </w:p>
        </w:tc>
        <w:tc>
          <w:tcPr>
            <w:tcW w:w="1584" w:type="dxa"/>
            <w:shd w:val="clear" w:color="auto" w:fill="auto"/>
          </w:tcPr>
          <w:p w14:paraId="1695E4AA" w14:textId="2DD01E8F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</w:tr>
      <w:tr w:rsidR="00285643" w:rsidRPr="004B4CEE" w14:paraId="75C7D284" w14:textId="77777777" w:rsidTr="004B0E48">
        <w:tc>
          <w:tcPr>
            <w:tcW w:w="6633" w:type="dxa"/>
          </w:tcPr>
          <w:p w14:paraId="47BC02DC" w14:textId="77777777" w:rsidR="00285643" w:rsidRPr="004B4CEE" w:rsidRDefault="00285643" w:rsidP="00285643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ค่าเสื่อมราคา</w:t>
            </w:r>
          </w:p>
        </w:tc>
        <w:tc>
          <w:tcPr>
            <w:tcW w:w="1584" w:type="dxa"/>
            <w:shd w:val="clear" w:color="auto" w:fill="auto"/>
          </w:tcPr>
          <w:p w14:paraId="12C686F8" w14:textId="5DA416B3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207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711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14:paraId="653491C9" w14:textId="7235612B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527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665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14:paraId="2CC9C6FA" w14:textId="4629F62D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051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744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auto"/>
          </w:tcPr>
          <w:p w14:paraId="53E3416E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shd w:val="clear" w:color="auto" w:fill="auto"/>
          </w:tcPr>
          <w:p w14:paraId="50520648" w14:textId="735E583C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787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120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285643" w:rsidRPr="004B4CEE" w14:paraId="71708BA1" w14:textId="77777777" w:rsidTr="004B0E48">
        <w:tc>
          <w:tcPr>
            <w:tcW w:w="6633" w:type="dxa"/>
          </w:tcPr>
          <w:p w14:paraId="04F59EAE" w14:textId="53750889" w:rsidR="00285643" w:rsidRPr="004B4CEE" w:rsidRDefault="00285643" w:rsidP="00285643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โอนจากที่ดิน อาคาร และอุปกรณ์</w:t>
            </w:r>
            <w:r w:rsidRPr="004B4CEE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(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DE4F33" w:rsidRPr="00DE4F33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16</w:t>
            </w:r>
            <w:r w:rsidRPr="004B4CEE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5DD520EC" w14:textId="18BAFBE8" w:rsidR="00285643" w:rsidRPr="004B4CEE" w:rsidRDefault="00DE4F3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13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986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684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545CE1EA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0A53A23B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45836B34" w14:textId="43BA006E" w:rsidR="00285643" w:rsidRPr="004B4CEE" w:rsidRDefault="00DE4F3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17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445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390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5DB48574" w14:textId="595A1C3D" w:rsidR="00285643" w:rsidRPr="004B4CEE" w:rsidRDefault="00DE4F3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31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432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074</w:t>
            </w:r>
          </w:p>
        </w:tc>
      </w:tr>
      <w:tr w:rsidR="00285643" w:rsidRPr="004B4CEE" w14:paraId="4D130A61" w14:textId="77777777" w:rsidTr="004B0E48">
        <w:tc>
          <w:tcPr>
            <w:tcW w:w="6633" w:type="dxa"/>
          </w:tcPr>
          <w:p w14:paraId="05A98D30" w14:textId="77777777" w:rsidR="00285643" w:rsidRPr="004B4CEE" w:rsidRDefault="00285643" w:rsidP="00285643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ราคาตามบัญชีสิ้นปี </w:t>
            </w:r>
            <w:r w:rsidRPr="004B4CEE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9A1AEA" w14:textId="12D1979F" w:rsidR="00285643" w:rsidRPr="004B4CEE" w:rsidRDefault="00DE4F3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516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758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34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0770DB" w14:textId="500AF92B" w:rsidR="00285643" w:rsidRPr="004B4CEE" w:rsidRDefault="00DE4F3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271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688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598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813FFA" w14:textId="08089CCB" w:rsidR="00285643" w:rsidRPr="004B4CEE" w:rsidRDefault="00DE4F3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37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462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290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01910" w14:textId="0BA1BE2C" w:rsidR="00285643" w:rsidRPr="004B4CEE" w:rsidRDefault="00DE4F3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850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200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038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4E39FA" w14:textId="6D8D43C8" w:rsidR="00285643" w:rsidRPr="004B4CEE" w:rsidRDefault="00DE4F3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676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109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267</w:t>
            </w:r>
          </w:p>
        </w:tc>
      </w:tr>
      <w:tr w:rsidR="00285643" w:rsidRPr="004B4CEE" w14:paraId="031480BA" w14:textId="77777777" w:rsidTr="004B0E48">
        <w:tc>
          <w:tcPr>
            <w:tcW w:w="6633" w:type="dxa"/>
          </w:tcPr>
          <w:p w14:paraId="6E821961" w14:textId="77777777" w:rsidR="00285643" w:rsidRPr="004B4CEE" w:rsidRDefault="00285643" w:rsidP="00285643">
            <w:pPr>
              <w:spacing w:after="0" w:line="240" w:lineRule="auto"/>
              <w:ind w:left="-105"/>
              <w:rPr>
                <w:rFonts w:ascii="Browallia New" w:hAnsi="Browallia New" w:cs="Browallia New"/>
                <w:sz w:val="16"/>
                <w:szCs w:val="16"/>
                <w:cs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149EE5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206607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F6BBD0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8FE6EB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9A935F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</w:tr>
      <w:tr w:rsidR="00285643" w:rsidRPr="004B4CEE" w14:paraId="28F0E79D" w14:textId="77777777" w:rsidTr="004B0E48">
        <w:tc>
          <w:tcPr>
            <w:tcW w:w="6633" w:type="dxa"/>
          </w:tcPr>
          <w:p w14:paraId="449B118C" w14:textId="557EC97D" w:rsidR="00285643" w:rsidRPr="004B4CEE" w:rsidRDefault="00285643" w:rsidP="00285643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 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2563</w:t>
            </w:r>
          </w:p>
        </w:tc>
        <w:tc>
          <w:tcPr>
            <w:tcW w:w="1584" w:type="dxa"/>
            <w:shd w:val="clear" w:color="auto" w:fill="auto"/>
            <w:vAlign w:val="bottom"/>
          </w:tcPr>
          <w:p w14:paraId="0BFD07A0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051A2E7D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58762F13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48F8D88C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auto"/>
            <w:vAlign w:val="bottom"/>
          </w:tcPr>
          <w:p w14:paraId="0D985B3D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</w:tr>
      <w:tr w:rsidR="00285643" w:rsidRPr="004B4CEE" w14:paraId="492B2DC7" w14:textId="77777777" w:rsidTr="004B0E48">
        <w:tc>
          <w:tcPr>
            <w:tcW w:w="6633" w:type="dxa"/>
          </w:tcPr>
          <w:p w14:paraId="3CF22B35" w14:textId="77777777" w:rsidR="00285643" w:rsidRPr="004B4CEE" w:rsidRDefault="00285643" w:rsidP="00285643">
            <w:pPr>
              <w:spacing w:after="0" w:line="240" w:lineRule="auto"/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584" w:type="dxa"/>
            <w:shd w:val="clear" w:color="auto" w:fill="auto"/>
          </w:tcPr>
          <w:p w14:paraId="31705A6F" w14:textId="25CF5E89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524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818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982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auto"/>
          </w:tcPr>
          <w:p w14:paraId="3E4A276C" w14:textId="5293F7DB" w:rsidR="00285643" w:rsidRPr="004B4CEE" w:rsidRDefault="00DE4F3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311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456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398</w:t>
            </w:r>
          </w:p>
        </w:tc>
        <w:tc>
          <w:tcPr>
            <w:tcW w:w="1584" w:type="dxa"/>
            <w:shd w:val="clear" w:color="auto" w:fill="auto"/>
          </w:tcPr>
          <w:p w14:paraId="3DD71E92" w14:textId="7CB67C9A" w:rsidR="00285643" w:rsidRPr="004B4CEE" w:rsidRDefault="00DE4F3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43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939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220</w:t>
            </w:r>
          </w:p>
        </w:tc>
        <w:tc>
          <w:tcPr>
            <w:tcW w:w="1584" w:type="dxa"/>
            <w:shd w:val="clear" w:color="auto" w:fill="auto"/>
          </w:tcPr>
          <w:p w14:paraId="00BC93B2" w14:textId="4B92271C" w:rsidR="00285643" w:rsidRPr="004B4CEE" w:rsidRDefault="00DE4F3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850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200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038</w:t>
            </w:r>
          </w:p>
        </w:tc>
        <w:tc>
          <w:tcPr>
            <w:tcW w:w="1584" w:type="dxa"/>
            <w:shd w:val="clear" w:color="auto" w:fill="auto"/>
          </w:tcPr>
          <w:p w14:paraId="5D7AC02C" w14:textId="4F94C89D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730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638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</w:tr>
      <w:tr w:rsidR="00285643" w:rsidRPr="004B4CEE" w14:paraId="1D73BE80" w14:textId="77777777" w:rsidTr="004B0E48">
        <w:tc>
          <w:tcPr>
            <w:tcW w:w="6633" w:type="dxa"/>
          </w:tcPr>
          <w:p w14:paraId="18880FC6" w14:textId="77777777" w:rsidR="00285643" w:rsidRPr="004B4CEE" w:rsidRDefault="00285643" w:rsidP="00285643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36D1E8A9" w14:textId="67BCBAF4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060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641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2DD76B0B" w14:textId="7BF8F7F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767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800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3C32620F" w14:textId="535B4E55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476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930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73E8A3DA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auto"/>
          </w:tcPr>
          <w:p w14:paraId="3EE2CA32" w14:textId="58E7B485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305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371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285643" w:rsidRPr="004B4CEE" w14:paraId="42A21D3E" w14:textId="77777777" w:rsidTr="004B0E48">
        <w:tc>
          <w:tcPr>
            <w:tcW w:w="6633" w:type="dxa"/>
          </w:tcPr>
          <w:p w14:paraId="7C600246" w14:textId="77777777" w:rsidR="00285643" w:rsidRPr="004B4CEE" w:rsidRDefault="00285643" w:rsidP="00285643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u w:val="single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 </w:t>
            </w:r>
            <w:r w:rsidRPr="004B4CEE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44261A" w14:textId="345386E3" w:rsidR="00285643" w:rsidRPr="004B4CEE" w:rsidRDefault="00DE4F3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cs/>
                <w:lang w:val="en-GB" w:bidi="th-TH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516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758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341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7671DC" w14:textId="50149CF3" w:rsidR="00285643" w:rsidRPr="004B4CEE" w:rsidRDefault="00DE4F3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271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688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598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FAEA87" w14:textId="49FEA2D3" w:rsidR="00285643" w:rsidRPr="004B4CEE" w:rsidRDefault="00DE4F3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37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462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290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03FC35" w14:textId="7B6ED605" w:rsidR="00285643" w:rsidRPr="004B4CEE" w:rsidRDefault="00DE4F3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850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200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038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EF5BD0" w14:textId="0A3C6AD3" w:rsidR="00285643" w:rsidRPr="004B4CEE" w:rsidRDefault="00DE4F3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676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109</w:t>
            </w:r>
            <w:r w:rsidR="00285643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267</w:t>
            </w:r>
          </w:p>
        </w:tc>
      </w:tr>
    </w:tbl>
    <w:p w14:paraId="180FC9AA" w14:textId="77777777" w:rsidR="00DD03B4" w:rsidRPr="004B4CEE" w:rsidRDefault="00DD03B4">
      <w:pPr>
        <w:rPr>
          <w:rFonts w:ascii="Browallia New" w:hAnsi="Browallia New" w:cs="Browallia New"/>
        </w:rPr>
      </w:pPr>
    </w:p>
    <w:p w14:paraId="58874A68" w14:textId="2657F99D" w:rsidR="008825A3" w:rsidRPr="004B4CEE" w:rsidRDefault="008825A3">
      <w:pPr>
        <w:rPr>
          <w:rFonts w:ascii="Browallia New" w:hAnsi="Browallia New" w:cs="Browallia New"/>
        </w:rPr>
      </w:pPr>
      <w:r w:rsidRPr="004B4CEE">
        <w:rPr>
          <w:rFonts w:ascii="Browallia New" w:hAnsi="Browallia New" w:cs="Browallia New"/>
        </w:rPr>
        <w:br w:type="page"/>
      </w:r>
    </w:p>
    <w:tbl>
      <w:tblPr>
        <w:tblW w:w="14553" w:type="dxa"/>
        <w:tblLayout w:type="fixed"/>
        <w:tblLook w:val="0000" w:firstRow="0" w:lastRow="0" w:firstColumn="0" w:lastColumn="0" w:noHBand="0" w:noVBand="0"/>
      </w:tblPr>
      <w:tblGrid>
        <w:gridCol w:w="6633"/>
        <w:gridCol w:w="1584"/>
        <w:gridCol w:w="1584"/>
        <w:gridCol w:w="1584"/>
        <w:gridCol w:w="1584"/>
        <w:gridCol w:w="1584"/>
      </w:tblGrid>
      <w:tr w:rsidR="008825A3" w:rsidRPr="004B4CEE" w14:paraId="30657F12" w14:textId="77777777" w:rsidTr="00B67249">
        <w:tc>
          <w:tcPr>
            <w:tcW w:w="6633" w:type="dxa"/>
            <w:vAlign w:val="bottom"/>
          </w:tcPr>
          <w:p w14:paraId="6B6A9E6B" w14:textId="7E247AC8" w:rsidR="008825A3" w:rsidRPr="004B4CEE" w:rsidRDefault="008825A3" w:rsidP="00B67249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7920" w:type="dxa"/>
            <w:gridSpan w:val="5"/>
            <w:tcBorders>
              <w:top w:val="single" w:sz="4" w:space="0" w:color="auto"/>
            </w:tcBorders>
            <w:vAlign w:val="bottom"/>
          </w:tcPr>
          <w:p w14:paraId="744C5BAA" w14:textId="77777777" w:rsidR="008825A3" w:rsidRPr="004B4CEE" w:rsidRDefault="008825A3" w:rsidP="00B67249">
            <w:pPr>
              <w:pStyle w:val="a"/>
              <w:ind w:right="-72"/>
              <w:jc w:val="center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งบการเงิ</w:t>
            </w: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นเฉพาะกิจการ</w:t>
            </w:r>
          </w:p>
        </w:tc>
      </w:tr>
      <w:tr w:rsidR="008825A3" w:rsidRPr="004B4CEE" w14:paraId="613349D9" w14:textId="77777777" w:rsidTr="002408E0">
        <w:tc>
          <w:tcPr>
            <w:tcW w:w="6633" w:type="dxa"/>
            <w:vAlign w:val="bottom"/>
          </w:tcPr>
          <w:p w14:paraId="32C85DFC" w14:textId="77777777" w:rsidR="008825A3" w:rsidRPr="004B4CEE" w:rsidRDefault="008825A3" w:rsidP="00B67249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1797BB7" w14:textId="77777777" w:rsidR="00EC1C59" w:rsidRPr="004B4CEE" w:rsidRDefault="00EC1C59" w:rsidP="00EC1C59">
            <w:pPr>
              <w:pStyle w:val="a"/>
              <w:spacing w:line="340" w:lineRule="exact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ที่ดินและ</w:t>
            </w:r>
          </w:p>
          <w:p w14:paraId="4BCA68A2" w14:textId="1991A3E9" w:rsidR="008825A3" w:rsidRPr="004B4CEE" w:rsidRDefault="00EC1C59" w:rsidP="00EC1C59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สิทธิการใช้ที่ดิน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F1CF1C2" w14:textId="0349F259" w:rsidR="008825A3" w:rsidRPr="004B4CEE" w:rsidRDefault="00EC1C59" w:rsidP="00B67249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อาคาร คลังสินค้า</w:t>
            </w:r>
            <w:r w:rsidR="00F417DF"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และระบบ</w:t>
            </w:r>
            <w:r w:rsidR="008825A3"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สาธารณูปโภค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04737054" w14:textId="3FBF7757" w:rsidR="008825A3" w:rsidRPr="004B4CEE" w:rsidRDefault="00F417DF" w:rsidP="00B67249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ส่วนปรับปรุง</w:t>
            </w:r>
            <w:r w:rsidR="008825A3"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BA8F99E" w14:textId="716FC0DB" w:rsidR="008825A3" w:rsidRPr="004B4CEE" w:rsidRDefault="00F417DF" w:rsidP="00B67249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งานระหว่าง</w:t>
            </w:r>
            <w:r w:rsidR="008825A3"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C7CF797" w14:textId="77777777" w:rsidR="008825A3" w:rsidRPr="004B4CEE" w:rsidRDefault="008825A3" w:rsidP="00B67249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8825A3" w:rsidRPr="004B4CEE" w14:paraId="5B2E3752" w14:textId="77777777" w:rsidTr="00B67249">
        <w:tc>
          <w:tcPr>
            <w:tcW w:w="6633" w:type="dxa"/>
            <w:vAlign w:val="bottom"/>
          </w:tcPr>
          <w:p w14:paraId="07A4FC8D" w14:textId="77777777" w:rsidR="008825A3" w:rsidRPr="004B4CEE" w:rsidRDefault="008825A3" w:rsidP="00B67249">
            <w:pPr>
              <w:pStyle w:val="a"/>
              <w:ind w:left="-105" w:right="0"/>
              <w:rPr>
                <w:rFonts w:ascii="Browallia New" w:eastAsia="Angsan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F796438" w14:textId="77777777" w:rsidR="008825A3" w:rsidRPr="004B4CEE" w:rsidRDefault="008825A3" w:rsidP="00B67249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4F069E9F" w14:textId="77777777" w:rsidR="008825A3" w:rsidRPr="004B4CEE" w:rsidRDefault="008825A3" w:rsidP="00B67249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4C001147" w14:textId="77777777" w:rsidR="008825A3" w:rsidRPr="004B4CEE" w:rsidRDefault="008825A3" w:rsidP="00B67249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39A3B0A1" w14:textId="77777777" w:rsidR="008825A3" w:rsidRPr="004B4CEE" w:rsidRDefault="008825A3" w:rsidP="00B67249">
            <w:pPr>
              <w:pStyle w:val="a"/>
              <w:tabs>
                <w:tab w:val="left" w:pos="722"/>
              </w:tabs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7BBD02D" w14:textId="77777777" w:rsidR="008825A3" w:rsidRPr="004B4CEE" w:rsidRDefault="008825A3" w:rsidP="00B67249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223C51" w:rsidRPr="004B4CEE" w14:paraId="26484400" w14:textId="77777777" w:rsidTr="004B0E48">
        <w:tc>
          <w:tcPr>
            <w:tcW w:w="6633" w:type="dxa"/>
            <w:shd w:val="clear" w:color="auto" w:fill="auto"/>
          </w:tcPr>
          <w:p w14:paraId="2E35D094" w14:textId="77777777" w:rsidR="00223C51" w:rsidRPr="004B4CEE" w:rsidRDefault="00223C51" w:rsidP="00223C51">
            <w:pPr>
              <w:spacing w:after="0" w:line="240" w:lineRule="auto"/>
              <w:ind w:left="-105"/>
              <w:rPr>
                <w:rFonts w:ascii="Browallia New" w:hAnsi="Browallia New" w:cs="Browallia New"/>
                <w:sz w:val="16"/>
                <w:szCs w:val="16"/>
                <w:cs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618F8997" w14:textId="77777777" w:rsidR="00223C51" w:rsidRPr="004B4CEE" w:rsidRDefault="00223C51" w:rsidP="00223C5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5A9E5F2A" w14:textId="77777777" w:rsidR="00223C51" w:rsidRPr="004B4CEE" w:rsidRDefault="00223C51" w:rsidP="00223C5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08B5AB06" w14:textId="77777777" w:rsidR="00223C51" w:rsidRPr="004B4CEE" w:rsidRDefault="00223C51" w:rsidP="00223C5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3C6EB3B6" w14:textId="77777777" w:rsidR="00223C51" w:rsidRPr="004B4CEE" w:rsidRDefault="00223C51" w:rsidP="00223C5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</w:tcPr>
          <w:p w14:paraId="7DF11F3C" w14:textId="77777777" w:rsidR="00223C51" w:rsidRPr="004B4CEE" w:rsidRDefault="00223C51" w:rsidP="00223C5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</w:tr>
      <w:tr w:rsidR="00DD03B4" w:rsidRPr="004B4CEE" w14:paraId="5A7DF9D9" w14:textId="77777777" w:rsidTr="008825A3">
        <w:tc>
          <w:tcPr>
            <w:tcW w:w="6633" w:type="dxa"/>
          </w:tcPr>
          <w:p w14:paraId="7F8645F3" w14:textId="53DB0C80" w:rsidR="00DD03B4" w:rsidRPr="004B4CEE" w:rsidRDefault="00DD03B4" w:rsidP="00DD03B4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สำหรับปีสิ้นสุดวันที่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 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2564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5D3681B2" w14:textId="77777777" w:rsidR="00DD03B4" w:rsidRPr="004B4CEE" w:rsidRDefault="00DD03B4" w:rsidP="00DD03B4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0F1A84C6" w14:textId="77777777" w:rsidR="00DD03B4" w:rsidRPr="004B4CEE" w:rsidRDefault="00DD03B4" w:rsidP="00DD03B4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0764641E" w14:textId="77777777" w:rsidR="00DD03B4" w:rsidRPr="004B4CEE" w:rsidRDefault="00DD03B4" w:rsidP="00DD03B4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3161919D" w14:textId="77777777" w:rsidR="00DD03B4" w:rsidRPr="004B4CEE" w:rsidRDefault="00DD03B4" w:rsidP="00DD03B4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071C0F27" w14:textId="77777777" w:rsidR="00DD03B4" w:rsidRPr="004B4CEE" w:rsidRDefault="00DD03B4" w:rsidP="00DD03B4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</w:tr>
      <w:tr w:rsidR="00572DFE" w:rsidRPr="004B4CEE" w14:paraId="1444E270" w14:textId="77777777" w:rsidTr="008825A3">
        <w:tc>
          <w:tcPr>
            <w:tcW w:w="6633" w:type="dxa"/>
          </w:tcPr>
          <w:p w14:paraId="4D787FFF" w14:textId="31AFB1BD" w:rsidR="00572DFE" w:rsidRPr="004B4CEE" w:rsidRDefault="00572DFE" w:rsidP="00572DFE">
            <w:pPr>
              <w:spacing w:after="0" w:line="240" w:lineRule="auto"/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ราคาตามบัญชีต้นปี </w:t>
            </w:r>
            <w:r w:rsidRPr="004B4CEE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shd w:val="clear" w:color="auto" w:fill="FAFAFA"/>
          </w:tcPr>
          <w:p w14:paraId="22D34A1B" w14:textId="6284AC7E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516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758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341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1ECEB9F0" w14:textId="4B056542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271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688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598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7BBFF4A4" w14:textId="12AB7E2F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290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0E192A39" w14:textId="7767A93E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850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200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038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76757CE2" w14:textId="276A18AC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676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267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</w:tr>
      <w:tr w:rsidR="00572DFE" w:rsidRPr="004B4CEE" w14:paraId="0C3E3731" w14:textId="77777777" w:rsidTr="008825A3">
        <w:tc>
          <w:tcPr>
            <w:tcW w:w="6633" w:type="dxa"/>
          </w:tcPr>
          <w:p w14:paraId="32FE46D0" w14:textId="49D81C15" w:rsidR="00572DFE" w:rsidRPr="004B4CEE" w:rsidRDefault="00572DFE" w:rsidP="00572DFE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1584" w:type="dxa"/>
            <w:shd w:val="clear" w:color="auto" w:fill="FAFAFA"/>
          </w:tcPr>
          <w:p w14:paraId="5FEF5B6C" w14:textId="04C2DD98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605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899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7C933179" w14:textId="2D896A8A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686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677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35DDD6BC" w14:textId="38E9DA24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386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536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1A83B3CE" w14:textId="6B6D1E91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557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431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053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4995A094" w14:textId="7550A0C0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612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165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</w:tr>
      <w:tr w:rsidR="00572DFE" w:rsidRPr="004B4CEE" w14:paraId="67D7BBD0" w14:textId="77777777" w:rsidTr="008825A3">
        <w:tc>
          <w:tcPr>
            <w:tcW w:w="6633" w:type="dxa"/>
          </w:tcPr>
          <w:p w14:paraId="52B2682B" w14:textId="1652A00A" w:rsidR="00572DFE" w:rsidRPr="004B4CEE" w:rsidRDefault="00572DFE" w:rsidP="00572DFE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จำหน่าย</w:t>
            </w:r>
          </w:p>
        </w:tc>
        <w:tc>
          <w:tcPr>
            <w:tcW w:w="1584" w:type="dxa"/>
            <w:shd w:val="clear" w:color="auto" w:fill="FAFAFA"/>
          </w:tcPr>
          <w:p w14:paraId="21530899" w14:textId="1875D6FA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shd w:val="clear" w:color="auto" w:fill="FAFAFA"/>
          </w:tcPr>
          <w:p w14:paraId="097D9A4C" w14:textId="4B58858F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shd w:val="clear" w:color="auto" w:fill="FAFAFA"/>
          </w:tcPr>
          <w:p w14:paraId="3294F861" w14:textId="4A16D7D9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shd w:val="clear" w:color="auto" w:fill="FAFAFA"/>
          </w:tcPr>
          <w:p w14:paraId="18095F82" w14:textId="204DE7A9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182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043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3AA1AF88" w14:textId="57558126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182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043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572DFE" w:rsidRPr="004B4CEE" w14:paraId="5F074688" w14:textId="77777777" w:rsidTr="008825A3">
        <w:tc>
          <w:tcPr>
            <w:tcW w:w="6633" w:type="dxa"/>
          </w:tcPr>
          <w:p w14:paraId="4A7F0A96" w14:textId="0634CC6F" w:rsidR="00572DFE" w:rsidRPr="004B4CEE" w:rsidRDefault="00572DFE" w:rsidP="00572DFE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การโอนย้าย</w:t>
            </w:r>
          </w:p>
        </w:tc>
        <w:tc>
          <w:tcPr>
            <w:tcW w:w="1584" w:type="dxa"/>
            <w:shd w:val="clear" w:color="auto" w:fill="FAFAFA"/>
          </w:tcPr>
          <w:p w14:paraId="06C5EF4B" w14:textId="224DDA57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480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234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7279B8B4" w14:textId="365E0BB6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325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837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589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42AFD4E4" w14:textId="367C8DF1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754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6E870046" w14:textId="3DDEEB00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407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774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4C226847" w14:textId="1107EEF8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</w:tr>
      <w:tr w:rsidR="00572DFE" w:rsidRPr="004B4CEE" w14:paraId="101F67F5" w14:textId="77777777" w:rsidTr="008825A3">
        <w:tc>
          <w:tcPr>
            <w:tcW w:w="6633" w:type="dxa"/>
          </w:tcPr>
          <w:p w14:paraId="2863CAB0" w14:textId="03075846" w:rsidR="00572DFE" w:rsidRPr="004B4CEE" w:rsidRDefault="00572DFE" w:rsidP="00572DFE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โอนจากที่ดิน อาคาร และอุปกรณ์</w:t>
            </w:r>
            <w:r w:rsidRPr="004B4CEE">
              <w:rPr>
                <w:rFonts w:ascii="Browallia New" w:hAnsi="Browallia New" w:cs="Browallia New"/>
                <w:sz w:val="26"/>
                <w:szCs w:val="26"/>
                <w:lang w:bidi="th-TH"/>
              </w:rPr>
              <w:t xml:space="preserve"> (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หมายเหตุ </w:t>
            </w:r>
            <w:r w:rsidR="00DE4F33" w:rsidRPr="00DE4F33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16</w:t>
            </w:r>
            <w:r w:rsidRPr="004B4CEE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17638F31" w14:textId="50C7A1FB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336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387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617908B1" w14:textId="0840A5C4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shd w:val="clear" w:color="auto" w:fill="FAFAFA"/>
          </w:tcPr>
          <w:p w14:paraId="7B4F497C" w14:textId="058614B8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shd w:val="clear" w:color="auto" w:fill="FAFAFA"/>
          </w:tcPr>
          <w:p w14:paraId="2BC31C6C" w14:textId="549B6458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196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747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895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584" w:type="dxa"/>
            <w:shd w:val="clear" w:color="auto" w:fill="FAFAFA"/>
          </w:tcPr>
          <w:p w14:paraId="7726372B" w14:textId="152597C2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236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084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282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</w:tr>
      <w:tr w:rsidR="00572DFE" w:rsidRPr="004B4CEE" w14:paraId="7795E4AA" w14:textId="77777777" w:rsidTr="008825A3">
        <w:tc>
          <w:tcPr>
            <w:tcW w:w="6633" w:type="dxa"/>
          </w:tcPr>
          <w:p w14:paraId="7C7228BC" w14:textId="4C724B30" w:rsidR="00572DFE" w:rsidRPr="004B4CEE" w:rsidRDefault="00572DFE" w:rsidP="00572DFE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ค่าเสื่อมราคา</w:t>
            </w:r>
          </w:p>
        </w:tc>
        <w:tc>
          <w:tcPr>
            <w:tcW w:w="1584" w:type="dxa"/>
            <w:shd w:val="clear" w:color="auto" w:fill="FAFAFA"/>
          </w:tcPr>
          <w:p w14:paraId="4291A357" w14:textId="044BC28D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136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683421EF" w14:textId="13F4DE10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239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3306CC28" w14:textId="453B2B7B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085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974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shd w:val="clear" w:color="auto" w:fill="FAFAFA"/>
          </w:tcPr>
          <w:p w14:paraId="26D2D773" w14:textId="654E414A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shd w:val="clear" w:color="auto" w:fill="FAFAFA"/>
          </w:tcPr>
          <w:p w14:paraId="01A0241C" w14:textId="5B8F354F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349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572DFE" w:rsidRPr="004B4CEE" w14:paraId="6280DCDB" w14:textId="77777777" w:rsidTr="008825A3">
        <w:tc>
          <w:tcPr>
            <w:tcW w:w="6633" w:type="dxa"/>
          </w:tcPr>
          <w:p w14:paraId="6FC96605" w14:textId="4B79C145" w:rsidR="00572DFE" w:rsidRPr="004B4CEE" w:rsidRDefault="00572DFE" w:rsidP="00572DFE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จัดประเภทเป็นสินทรัพย์ที่ถือ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ไ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ว้เพื่อขาย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1C5BAE1A" w14:textId="477A3968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772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0432DEA9" w14:textId="299E1A57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707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446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168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2E94AA40" w14:textId="0E46C1B7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65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379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866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18541D36" w14:textId="4429DB3C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6DF170CA" w14:textId="6268E631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892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598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501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572DFE" w:rsidRPr="004B4CEE" w14:paraId="2485BBC8" w14:textId="77777777" w:rsidTr="008825A3">
        <w:tc>
          <w:tcPr>
            <w:tcW w:w="6633" w:type="dxa"/>
          </w:tcPr>
          <w:p w14:paraId="3B7F755E" w14:textId="3981C0AC" w:rsidR="00572DFE" w:rsidRPr="004B4CEE" w:rsidRDefault="00572DFE" w:rsidP="00572DFE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ราคาตามบัญชีสิ้นปี </w:t>
            </w:r>
            <w:r w:rsidRPr="004B4CEE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3C66154" w14:textId="6DA57FE2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476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946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790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C90A69D" w14:textId="7E67ACCA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842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348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457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454995F" w14:textId="7A0F3AFA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56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799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740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C8C9E29" w14:textId="158F2461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14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561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99C8422" w14:textId="5596C88C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390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656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454</w:t>
            </w:r>
          </w:p>
        </w:tc>
      </w:tr>
      <w:tr w:rsidR="00285643" w:rsidRPr="004B4CEE" w14:paraId="136073C1" w14:textId="77777777" w:rsidTr="008825A3">
        <w:tc>
          <w:tcPr>
            <w:tcW w:w="6633" w:type="dxa"/>
          </w:tcPr>
          <w:p w14:paraId="3BF929D3" w14:textId="77777777" w:rsidR="00285643" w:rsidRPr="004B4CEE" w:rsidRDefault="00285643" w:rsidP="00285643">
            <w:pPr>
              <w:spacing w:after="0" w:line="240" w:lineRule="auto"/>
              <w:ind w:left="-105"/>
              <w:rPr>
                <w:rFonts w:ascii="Browallia New" w:hAnsi="Browallia New" w:cs="Browallia New"/>
                <w:sz w:val="16"/>
                <w:szCs w:val="16"/>
                <w:cs/>
                <w:lang w:bidi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0C65300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36B0E8D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1A121D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C35A2AC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0AE8CE9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</w:tr>
      <w:tr w:rsidR="00285643" w:rsidRPr="004B4CEE" w14:paraId="7DAB9A63" w14:textId="77777777" w:rsidTr="008825A3">
        <w:tc>
          <w:tcPr>
            <w:tcW w:w="6633" w:type="dxa"/>
          </w:tcPr>
          <w:p w14:paraId="50D5587C" w14:textId="0FCFF04E" w:rsidR="00285643" w:rsidRPr="004B4CEE" w:rsidRDefault="00285643" w:rsidP="00285643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Pr="004B4CE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 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2564</w:t>
            </w:r>
          </w:p>
        </w:tc>
        <w:tc>
          <w:tcPr>
            <w:tcW w:w="1584" w:type="dxa"/>
            <w:shd w:val="clear" w:color="auto" w:fill="FAFAFA"/>
            <w:vAlign w:val="bottom"/>
          </w:tcPr>
          <w:p w14:paraId="23B06D1B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42567967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0A7C4108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5BD796DD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1584" w:type="dxa"/>
            <w:shd w:val="clear" w:color="auto" w:fill="FAFAFA"/>
            <w:vAlign w:val="bottom"/>
          </w:tcPr>
          <w:p w14:paraId="78C376A5" w14:textId="77777777" w:rsidR="00285643" w:rsidRPr="004B4CEE" w:rsidRDefault="00285643" w:rsidP="0028564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</w:tr>
      <w:tr w:rsidR="00572DFE" w:rsidRPr="004B4CEE" w14:paraId="2079CB8D" w14:textId="77777777" w:rsidTr="008825A3">
        <w:tc>
          <w:tcPr>
            <w:tcW w:w="6633" w:type="dxa"/>
          </w:tcPr>
          <w:p w14:paraId="403906B5" w14:textId="7B8295DE" w:rsidR="00572DFE" w:rsidRPr="004B4CEE" w:rsidRDefault="00572DFE" w:rsidP="00572DFE">
            <w:pPr>
              <w:spacing w:after="0" w:line="240" w:lineRule="auto"/>
              <w:ind w:left="-105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1584" w:type="dxa"/>
            <w:shd w:val="clear" w:color="auto" w:fill="FAFAFA"/>
          </w:tcPr>
          <w:p w14:paraId="66C31FB9" w14:textId="39A9C88D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489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580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306</w:t>
            </w:r>
          </w:p>
        </w:tc>
        <w:tc>
          <w:tcPr>
            <w:tcW w:w="1584" w:type="dxa"/>
            <w:shd w:val="clear" w:color="auto" w:fill="FAFAFA"/>
          </w:tcPr>
          <w:p w14:paraId="66A4F178" w14:textId="6FEF51D3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890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192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518</w:t>
            </w:r>
          </w:p>
        </w:tc>
        <w:tc>
          <w:tcPr>
            <w:tcW w:w="1584" w:type="dxa"/>
            <w:shd w:val="clear" w:color="auto" w:fill="FAFAFA"/>
          </w:tcPr>
          <w:p w14:paraId="60D06CB2" w14:textId="56A5D207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59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913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067</w:t>
            </w:r>
          </w:p>
        </w:tc>
        <w:tc>
          <w:tcPr>
            <w:tcW w:w="1584" w:type="dxa"/>
            <w:shd w:val="clear" w:color="auto" w:fill="FAFAFA"/>
          </w:tcPr>
          <w:p w14:paraId="36E6DC47" w14:textId="105480B5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14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561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467</w:t>
            </w:r>
          </w:p>
        </w:tc>
        <w:tc>
          <w:tcPr>
            <w:tcW w:w="1584" w:type="dxa"/>
            <w:shd w:val="clear" w:color="auto" w:fill="FAFAFA"/>
          </w:tcPr>
          <w:p w14:paraId="519D740C" w14:textId="3B507C58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454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247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358</w:t>
            </w:r>
          </w:p>
        </w:tc>
      </w:tr>
      <w:tr w:rsidR="00572DFE" w:rsidRPr="004B4CEE" w14:paraId="2F791D09" w14:textId="77777777" w:rsidTr="008825A3">
        <w:tc>
          <w:tcPr>
            <w:tcW w:w="6633" w:type="dxa"/>
          </w:tcPr>
          <w:p w14:paraId="73EA57BF" w14:textId="545BB8D0" w:rsidR="00572DFE" w:rsidRPr="004B4CEE" w:rsidRDefault="00572DFE" w:rsidP="00572DFE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00352863" w14:textId="0EF36527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12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633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516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125B03F5" w14:textId="5407A89C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844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061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48B38501" w14:textId="26D0F061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327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2A0245A5" w14:textId="3DE68199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 -    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shd w:val="clear" w:color="auto" w:fill="FAFAFA"/>
          </w:tcPr>
          <w:p w14:paraId="3436A588" w14:textId="34C3B984" w:rsidR="00572DFE" w:rsidRPr="004B4CEE" w:rsidRDefault="00572DFE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63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590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904</w:t>
            </w:r>
            <w:r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572DFE" w:rsidRPr="004B4CEE" w14:paraId="5122CD3F" w14:textId="77777777" w:rsidTr="008825A3">
        <w:tc>
          <w:tcPr>
            <w:tcW w:w="6633" w:type="dxa"/>
          </w:tcPr>
          <w:p w14:paraId="22B5DB01" w14:textId="3F28D93B" w:rsidR="00572DFE" w:rsidRPr="004B4CEE" w:rsidRDefault="00572DFE" w:rsidP="00572DFE">
            <w:pPr>
              <w:spacing w:after="0" w:line="240" w:lineRule="auto"/>
              <w:ind w:left="-105"/>
              <w:rPr>
                <w:rFonts w:ascii="Browallia New" w:hAnsi="Browallia New" w:cs="Browallia New"/>
                <w:sz w:val="26"/>
                <w:szCs w:val="26"/>
                <w:u w:val="single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 </w:t>
            </w:r>
            <w:r w:rsidRPr="004B4CEE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4B4CEE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59F7A4C" w14:textId="4C3B47F6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cs/>
                <w:lang w:val="en-GB" w:bidi="th-TH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476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946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790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22393A5" w14:textId="481C009A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842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348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457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9E3F934" w14:textId="69E272C3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56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799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740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9DC3F0B" w14:textId="12A9FEE9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14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561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467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16B6C34" w14:textId="1CB11018" w:rsidR="00572DFE" w:rsidRPr="004B4CEE" w:rsidRDefault="00DE4F33" w:rsidP="00572DFE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390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656</w:t>
            </w:r>
            <w:r w:rsidR="00572DFE" w:rsidRPr="004B4CEE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454</w:t>
            </w:r>
          </w:p>
        </w:tc>
      </w:tr>
    </w:tbl>
    <w:p w14:paraId="7F1956BC" w14:textId="77777777" w:rsidR="009425CB" w:rsidRPr="004B4CEE" w:rsidRDefault="009425CB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  <w:sectPr w:rsidR="009425CB" w:rsidRPr="004B4CEE" w:rsidSect="007E0D1C">
          <w:pgSz w:w="16840" w:h="11907" w:orient="landscape" w:code="9"/>
          <w:pgMar w:top="1296" w:right="1152" w:bottom="720" w:left="1152" w:header="706" w:footer="576" w:gutter="0"/>
          <w:cols w:space="720"/>
          <w:docGrid w:linePitch="360"/>
        </w:sectPr>
      </w:pPr>
    </w:p>
    <w:p w14:paraId="179759A1" w14:textId="77777777" w:rsidR="00AC2BBA" w:rsidRPr="004B4CEE" w:rsidRDefault="00AC2BBA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lastRenderedPageBreak/>
        <w:t>กลุ่มกิจการได้โอนอสังหาริมทรัพย์เพื่อการลงทุนไปที่ดิน อาคารและอุปกรณ์ เนื่องจากมีการเปลี่ยนแปลงการใช้งาน</w:t>
      </w:r>
    </w:p>
    <w:p w14:paraId="01C583E1" w14:textId="77777777" w:rsidR="00C3656F" w:rsidRPr="004B4CEE" w:rsidRDefault="00C3656F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0"/>
          <w:szCs w:val="20"/>
        </w:rPr>
      </w:pPr>
    </w:p>
    <w:p w14:paraId="6467B095" w14:textId="0F31BA52" w:rsidR="00FD3417" w:rsidRPr="004B4CEE" w:rsidRDefault="00FD341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ต้นทุนการกู้ยืม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ที่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ได้บันทึกเป็นต้นทุนของสินทรัพย์ในระหว่างปีและอยู่ในรายการเพิ่มขึ้นของสินทรัพย์ มีดังนี้</w:t>
      </w:r>
    </w:p>
    <w:p w14:paraId="78EE3FC2" w14:textId="77777777" w:rsidR="00FD3417" w:rsidRPr="004B4CEE" w:rsidRDefault="00FD341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0"/>
          <w:szCs w:val="20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FD3417" w:rsidRPr="004B4CEE" w14:paraId="3F6B637A" w14:textId="77777777" w:rsidTr="0001274A">
        <w:trPr>
          <w:cantSplit/>
        </w:trPr>
        <w:tc>
          <w:tcPr>
            <w:tcW w:w="3686" w:type="dxa"/>
          </w:tcPr>
          <w:p w14:paraId="6710EA70" w14:textId="77777777" w:rsidR="00FD3417" w:rsidRPr="004B4CEE" w:rsidRDefault="00FD3417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FEB95C" w14:textId="77777777" w:rsidR="00FD3417" w:rsidRPr="004B4CEE" w:rsidRDefault="00FD341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19BCC3" w14:textId="77777777" w:rsidR="00FD3417" w:rsidRPr="004B4CEE" w:rsidRDefault="00FD341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FD3417" w:rsidRPr="004B4CEE" w14:paraId="39903D14" w14:textId="77777777" w:rsidTr="0001274A">
        <w:trPr>
          <w:cantSplit/>
        </w:trPr>
        <w:tc>
          <w:tcPr>
            <w:tcW w:w="3686" w:type="dxa"/>
          </w:tcPr>
          <w:p w14:paraId="15D4029C" w14:textId="77777777" w:rsidR="00FD3417" w:rsidRPr="004B4CEE" w:rsidRDefault="00FD3417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174D27F" w14:textId="4E70943D" w:rsidR="00FD3417" w:rsidRPr="004B4CEE" w:rsidRDefault="00FD341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79BC11F9" w14:textId="54217A49" w:rsidR="00FD3417" w:rsidRPr="004B4CEE" w:rsidRDefault="00FD341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3F0A745F" w14:textId="46D09EB0" w:rsidR="00FD3417" w:rsidRPr="004B4CEE" w:rsidRDefault="00FD341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0F1F29B8" w14:textId="4B5B0694" w:rsidR="00FD3417" w:rsidRPr="004B4CEE" w:rsidRDefault="00FD341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FD3417" w:rsidRPr="004B4CEE" w14:paraId="2EC8D228" w14:textId="77777777" w:rsidTr="0001274A">
        <w:trPr>
          <w:cantSplit/>
        </w:trPr>
        <w:tc>
          <w:tcPr>
            <w:tcW w:w="3686" w:type="dxa"/>
          </w:tcPr>
          <w:p w14:paraId="6D83FBCF" w14:textId="77777777" w:rsidR="00FD3417" w:rsidRPr="004B4CEE" w:rsidRDefault="00FD3417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B602257" w14:textId="77777777" w:rsidR="00FD3417" w:rsidRPr="004B4CEE" w:rsidRDefault="00FD341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2126469" w14:textId="77777777" w:rsidR="00FD3417" w:rsidRPr="004B4CEE" w:rsidRDefault="00FD341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6A2CCEA" w14:textId="77777777" w:rsidR="00FD3417" w:rsidRPr="004B4CEE" w:rsidRDefault="00FD341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E9BEC66" w14:textId="77777777" w:rsidR="00FD3417" w:rsidRPr="004B4CEE" w:rsidRDefault="00FD341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FD3417" w:rsidRPr="004B4CEE" w14:paraId="7FBF2238" w14:textId="77777777" w:rsidTr="0001274A">
        <w:trPr>
          <w:cantSplit/>
        </w:trPr>
        <w:tc>
          <w:tcPr>
            <w:tcW w:w="3686" w:type="dxa"/>
          </w:tcPr>
          <w:p w14:paraId="69331ED9" w14:textId="77777777" w:rsidR="00FD3417" w:rsidRPr="004B4CEE" w:rsidRDefault="00FD3417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9334E42" w14:textId="77777777" w:rsidR="00FD3417" w:rsidRPr="004B4CEE" w:rsidRDefault="00FD341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04E3B9A" w14:textId="77777777" w:rsidR="00FD3417" w:rsidRPr="004B4CEE" w:rsidRDefault="00FD341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45165EE" w14:textId="77777777" w:rsidR="00FD3417" w:rsidRPr="004B4CEE" w:rsidRDefault="00FD341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1C00CFD" w14:textId="77777777" w:rsidR="00FD3417" w:rsidRPr="004B4CEE" w:rsidRDefault="00FD341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2A4863" w:rsidRPr="004B4CEE" w14:paraId="5256BE76" w14:textId="77777777" w:rsidTr="0001274A">
        <w:trPr>
          <w:cantSplit/>
          <w:trHeight w:val="143"/>
        </w:trPr>
        <w:tc>
          <w:tcPr>
            <w:tcW w:w="3686" w:type="dxa"/>
          </w:tcPr>
          <w:p w14:paraId="6290B627" w14:textId="77777777" w:rsidR="002A4863" w:rsidRPr="004B4CEE" w:rsidRDefault="002A4863" w:rsidP="002A4863">
            <w:pPr>
              <w:tabs>
                <w:tab w:val="left" w:pos="1043"/>
              </w:tabs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ต้นทุนการกู้ยืม</w:t>
            </w:r>
          </w:p>
        </w:tc>
        <w:tc>
          <w:tcPr>
            <w:tcW w:w="1440" w:type="dxa"/>
            <w:shd w:val="clear" w:color="auto" w:fill="FAFAFA"/>
          </w:tcPr>
          <w:p w14:paraId="64A8E117" w14:textId="1ED9E298" w:rsidR="002A4863" w:rsidRPr="004B4CEE" w:rsidRDefault="00DE4F33" w:rsidP="002A486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="002A486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531</w:t>
            </w:r>
            <w:r w:rsidR="002A486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684</w:t>
            </w:r>
          </w:p>
        </w:tc>
        <w:tc>
          <w:tcPr>
            <w:tcW w:w="1440" w:type="dxa"/>
            <w:shd w:val="clear" w:color="auto" w:fill="auto"/>
          </w:tcPr>
          <w:p w14:paraId="3DD010EA" w14:textId="07291A39" w:rsidR="002A4863" w:rsidRPr="004B4CEE" w:rsidRDefault="00DE4F33" w:rsidP="002A486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</w:t>
            </w:r>
            <w:r w:rsidR="002A486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753</w:t>
            </w:r>
            <w:r w:rsidR="002A486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399</w:t>
            </w:r>
          </w:p>
        </w:tc>
        <w:tc>
          <w:tcPr>
            <w:tcW w:w="1440" w:type="dxa"/>
            <w:shd w:val="clear" w:color="auto" w:fill="FAFAFA"/>
          </w:tcPr>
          <w:p w14:paraId="7225A783" w14:textId="74716406" w:rsidR="002A4863" w:rsidRPr="004B4CEE" w:rsidRDefault="00DE4F33" w:rsidP="002A486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2A486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023</w:t>
            </w:r>
            <w:r w:rsidR="002A486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780</w:t>
            </w:r>
          </w:p>
        </w:tc>
        <w:tc>
          <w:tcPr>
            <w:tcW w:w="1440" w:type="dxa"/>
            <w:shd w:val="clear" w:color="auto" w:fill="auto"/>
          </w:tcPr>
          <w:p w14:paraId="299849DF" w14:textId="3B450018" w:rsidR="002A4863" w:rsidRPr="004B4CEE" w:rsidRDefault="00DE4F33" w:rsidP="002A486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</w:t>
            </w:r>
            <w:r w:rsidR="002A486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179</w:t>
            </w:r>
            <w:r w:rsidR="002A486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087</w:t>
            </w:r>
          </w:p>
        </w:tc>
      </w:tr>
      <w:tr w:rsidR="00DD03B4" w:rsidRPr="004B4CEE" w14:paraId="3C3DC735" w14:textId="77777777" w:rsidTr="0001274A">
        <w:trPr>
          <w:cantSplit/>
          <w:trHeight w:val="143"/>
        </w:trPr>
        <w:tc>
          <w:tcPr>
            <w:tcW w:w="3686" w:type="dxa"/>
            <w:vAlign w:val="center"/>
          </w:tcPr>
          <w:p w14:paraId="64D59586" w14:textId="70765A1D" w:rsidR="00DD03B4" w:rsidRPr="004B4CEE" w:rsidRDefault="00DD03B4" w:rsidP="00DD03B4">
            <w:pPr>
              <w:tabs>
                <w:tab w:val="left" w:pos="1043"/>
              </w:tabs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อัตราการตั้งขึ้นเป็นทุน (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ร้อยละ)</w:t>
            </w:r>
          </w:p>
        </w:tc>
        <w:tc>
          <w:tcPr>
            <w:tcW w:w="1440" w:type="dxa"/>
            <w:shd w:val="clear" w:color="auto" w:fill="FAFAFA"/>
          </w:tcPr>
          <w:p w14:paraId="70D61BA8" w14:textId="5D25F33F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3D45A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</w:t>
            </w:r>
          </w:p>
        </w:tc>
        <w:tc>
          <w:tcPr>
            <w:tcW w:w="1440" w:type="dxa"/>
            <w:shd w:val="clear" w:color="auto" w:fill="auto"/>
          </w:tcPr>
          <w:p w14:paraId="60EFDE09" w14:textId="71682E95" w:rsidR="00DD03B4" w:rsidRPr="004B4CEE" w:rsidRDefault="00DE4F33" w:rsidP="0031059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31059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31059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-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310596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</w:t>
            </w:r>
          </w:p>
        </w:tc>
        <w:tc>
          <w:tcPr>
            <w:tcW w:w="1440" w:type="dxa"/>
            <w:shd w:val="clear" w:color="auto" w:fill="FAFAFA"/>
          </w:tcPr>
          <w:p w14:paraId="6D25EF96" w14:textId="37C36379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3D45A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</w:t>
            </w:r>
          </w:p>
        </w:tc>
        <w:tc>
          <w:tcPr>
            <w:tcW w:w="1440" w:type="dxa"/>
            <w:shd w:val="clear" w:color="auto" w:fill="auto"/>
          </w:tcPr>
          <w:p w14:paraId="6365320B" w14:textId="7D2BE4FC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</w:p>
        </w:tc>
      </w:tr>
    </w:tbl>
    <w:p w14:paraId="291015B8" w14:textId="77777777" w:rsidR="00FD3417" w:rsidRPr="004B4CEE" w:rsidRDefault="00FD341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0"/>
          <w:szCs w:val="20"/>
        </w:rPr>
      </w:pPr>
    </w:p>
    <w:p w14:paraId="14F7BE08" w14:textId="77777777" w:rsidR="007142EA" w:rsidRPr="004B4CEE" w:rsidRDefault="007142EA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มูลค่ายุติธรรมของอสังหาริมทรัพย์เพื่อการลงทุน มีดังนี้</w:t>
      </w:r>
    </w:p>
    <w:p w14:paraId="7F41F538" w14:textId="77777777" w:rsidR="007142EA" w:rsidRPr="004B4CEE" w:rsidRDefault="007142EA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7142EA" w:rsidRPr="004B4CEE" w14:paraId="06A4FE40" w14:textId="77777777" w:rsidTr="00802D96">
        <w:trPr>
          <w:cantSplit/>
        </w:trPr>
        <w:tc>
          <w:tcPr>
            <w:tcW w:w="3672" w:type="dxa"/>
          </w:tcPr>
          <w:p w14:paraId="20696E04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AE4EEC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166171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7142EA" w:rsidRPr="004B4CEE" w14:paraId="5A5A4830" w14:textId="77777777" w:rsidTr="00802D96">
        <w:trPr>
          <w:cantSplit/>
        </w:trPr>
        <w:tc>
          <w:tcPr>
            <w:tcW w:w="3672" w:type="dxa"/>
          </w:tcPr>
          <w:p w14:paraId="02BA9AB2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BCD500B" w14:textId="7551ACE6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1E848460" w14:textId="40C172BE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5CD72134" w14:textId="5312D453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4421A8EC" w14:textId="04420FE2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7142EA" w:rsidRPr="004B4CEE" w14:paraId="47FBFF5D" w14:textId="77777777" w:rsidTr="00802D96">
        <w:trPr>
          <w:cantSplit/>
        </w:trPr>
        <w:tc>
          <w:tcPr>
            <w:tcW w:w="3672" w:type="dxa"/>
          </w:tcPr>
          <w:p w14:paraId="54904D33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EEE8FB8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10C58CA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1B71A25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872D256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7142EA" w:rsidRPr="004B4CEE" w14:paraId="5DC07963" w14:textId="77777777" w:rsidTr="00802D96">
        <w:trPr>
          <w:cantSplit/>
        </w:trPr>
        <w:tc>
          <w:tcPr>
            <w:tcW w:w="3672" w:type="dxa"/>
          </w:tcPr>
          <w:p w14:paraId="29806F9F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F4702A0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23C8221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658E2D7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B030416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DD03B4" w:rsidRPr="004B4CEE" w14:paraId="4A2F1B2B" w14:textId="77777777" w:rsidTr="002408E0">
        <w:trPr>
          <w:cantSplit/>
          <w:trHeight w:val="143"/>
        </w:trPr>
        <w:tc>
          <w:tcPr>
            <w:tcW w:w="3672" w:type="dxa"/>
            <w:vAlign w:val="bottom"/>
          </w:tcPr>
          <w:p w14:paraId="70CBA7FF" w14:textId="106E96BA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อสังหาริมทรัพย์เพื่อการลงทุนที่พร้อมใช้งาน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</w:p>
          <w:p w14:paraId="3BFDAA0D" w14:textId="60259C75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 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และใช้งานแล้ว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D717B75" w14:textId="72C13E34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</w:t>
            </w:r>
            <w:r w:rsidR="005933D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380</w:t>
            </w:r>
            <w:r w:rsidR="005933D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390</w:t>
            </w:r>
            <w:r w:rsidR="005933D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599FCF6" w14:textId="615F41D8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452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989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449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F8A51D2" w14:textId="3C8EE52C" w:rsidR="00DD03B4" w:rsidRPr="004B4CEE" w:rsidRDefault="00DE4F33" w:rsidP="00AD08F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3D45A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483</w:t>
            </w:r>
            <w:r w:rsidR="003D45A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642</w:t>
            </w:r>
            <w:r w:rsidR="007E0D08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871A0B5" w14:textId="7B26551F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410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295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538</w:t>
            </w:r>
          </w:p>
        </w:tc>
      </w:tr>
      <w:tr w:rsidR="00DD03B4" w:rsidRPr="004B4CEE" w14:paraId="222A353A" w14:textId="77777777" w:rsidTr="002408E0">
        <w:trPr>
          <w:cantSplit/>
        </w:trPr>
        <w:tc>
          <w:tcPr>
            <w:tcW w:w="3672" w:type="dxa"/>
            <w:vAlign w:val="center"/>
          </w:tcPr>
          <w:p w14:paraId="2156EA1F" w14:textId="77777777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อสังหาริมทรัพย์เพื่อการลงทุนที่อยู่ระหว่าง</w:t>
            </w:r>
          </w:p>
          <w:p w14:paraId="0C320B2E" w14:textId="7B3D8E6D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 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ก่อสร้าง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6E38CEB" w14:textId="07A3CA58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399</w:t>
            </w:r>
            <w:r w:rsidR="005933D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910</w:t>
            </w:r>
            <w:r w:rsidR="005933D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A20FD5" w14:textId="6B8BA840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358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225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E46069D" w14:textId="68A14D17" w:rsidR="00DD03B4" w:rsidRPr="004B4CEE" w:rsidRDefault="00DE4F33" w:rsidP="00AD08F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</w:t>
            </w:r>
            <w:r w:rsidR="003D45A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872</w:t>
            </w:r>
            <w:r w:rsidR="003D45A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78A3A2" w14:textId="0C7B4D2F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172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865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300</w:t>
            </w:r>
          </w:p>
        </w:tc>
      </w:tr>
      <w:tr w:rsidR="00DD03B4" w:rsidRPr="004B4CEE" w14:paraId="5AE1217B" w14:textId="77777777" w:rsidTr="00802D96">
        <w:trPr>
          <w:cantSplit/>
        </w:trPr>
        <w:tc>
          <w:tcPr>
            <w:tcW w:w="3672" w:type="dxa"/>
            <w:vAlign w:val="bottom"/>
          </w:tcPr>
          <w:p w14:paraId="4848AE76" w14:textId="77777777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759CE25" w14:textId="25364466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</w:t>
            </w:r>
            <w:r w:rsidR="005933D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780</w:t>
            </w:r>
            <w:r w:rsidR="005933D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301</w:t>
            </w:r>
            <w:r w:rsidR="005933D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461CC9" w14:textId="7181F4D1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811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215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BCB1F78" w14:textId="2D107D7B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3D45A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497</w:t>
            </w:r>
            <w:r w:rsidR="003D45A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514</w:t>
            </w:r>
            <w:r w:rsidR="007E0D08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82E6E9" w14:textId="094E39B9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583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160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838</w:t>
            </w:r>
          </w:p>
        </w:tc>
      </w:tr>
    </w:tbl>
    <w:p w14:paraId="09CE454D" w14:textId="77777777" w:rsidR="007142EA" w:rsidRPr="004B4CEE" w:rsidRDefault="007142EA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494557BD" w14:textId="007A65C7" w:rsidR="007142EA" w:rsidRPr="004B4CEE" w:rsidRDefault="007142EA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มูลค่ายุติธรรมของอสังหาริมทรัพย์เพื่อการลงทุนอยู่ในระดับ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ของลำดับชั้นมูลค่ายุติธรรม</w:t>
      </w:r>
    </w:p>
    <w:p w14:paraId="0443D36B" w14:textId="77777777" w:rsidR="007142EA" w:rsidRPr="004B4CEE" w:rsidRDefault="007142EA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3912569C" w14:textId="37803714" w:rsidR="007142EA" w:rsidRPr="004B4CEE" w:rsidRDefault="007142EA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มูลค่ายุติธรรมของอสังหาริมทรัพย์เพื่อการลงทุนที่พร้อมใช้งานและใช้งานแล้ว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ใช้เทคนิคการประเมินมูลค่าด้วยวิธีรายได้ </w:t>
      </w:r>
      <w:r w:rsidR="00B67249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โดยใช้ราคาคิดลดมูลค่ากระแสเงินสดที่คาดว่าจะเกิดในอนาคตเป็นมูลค่าปัจจุบัน และวิธีเปรียบเทียบราคาขาย</w:t>
      </w: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rtl/>
          <w:cs/>
        </w:rPr>
        <w:t xml:space="preserve"> </w:t>
      </w: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โดยผู้ประเมินอิสระ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ที่เป็นผู้ได้รับการรับรองตามมาตรฐานวิชาชีพและเป็นผู้มีประสบการณ์ในการประเมินมูลค่าในอสังหาริมทรัพย์ประเภทเดียวกัน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อยู่ในทำเลที่ตั้งเดียวกับหรือใกล้เคียงกับอสังหาริมทรัพย์เพื่อการลงทุนที่ได้รับการประเมินมูลค่าดังกล่าว การใช้งานอสังหาริมทรัพย์เพื่อการลงทุนของบริษัททุกสินทรัพย์เป็นการใช้ประโยชน์ในลักษณะที่เป็นการใช้ประโยชน์ที่ดีที่สุดและก่อให้เกิดประโยชน์สูงสุดแก่บริษัท</w:t>
      </w:r>
    </w:p>
    <w:p w14:paraId="0F9174FE" w14:textId="77777777" w:rsidR="007142EA" w:rsidRPr="004B4CEE" w:rsidRDefault="007142EA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0"/>
          <w:szCs w:val="20"/>
          <w:lang w:bidi="th-TH"/>
        </w:rPr>
      </w:pPr>
    </w:p>
    <w:p w14:paraId="5A41F157" w14:textId="0CF8FC62" w:rsidR="007142EA" w:rsidRPr="004B4CEE" w:rsidRDefault="007142EA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เพื่อวัตถุประสงค์ในการรายงานทางการเงิน คณะทำงานในฝ่ายการเงินของบริษัทจะทำการสอบทานมูลค่าที่ประเมิน</w:t>
      </w:r>
      <w:r w:rsidR="00B67249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โดยผู้ประเมินอิสระ โดยคณะทำงานดังกล่าวจะรายงานไปยังผู้อำนวยการฝ่ายการเงินและคณะกรรมการตรวจสอบของบริษัทโดยตรง และผู้อำนวยการฝ่ายการเงิน คณะกรรมการตรวจสอบ คณะทำงานด้านการประเมินมูลค่า และผู้ประเมินอิสระ</w:t>
      </w:r>
      <w:r w:rsidR="00B67249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จะมีการประชุมหารือเกี่ยวกับขั้นตอนการประเมินมูลค่าและผลการประเมินมูลค่าทุกรอบปีเป็นอย่างน้อย ซึ่งรอบการประชุมหารือ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ดังกล่าวจะสอดคล้องกับรอบระยะเวลารายงานประจำปีของบริษัท</w:t>
      </w:r>
    </w:p>
    <w:p w14:paraId="2ED471DF" w14:textId="77777777" w:rsidR="007142EA" w:rsidRPr="004B4CEE" w:rsidRDefault="007142EA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0"/>
          <w:szCs w:val="20"/>
        </w:rPr>
      </w:pPr>
    </w:p>
    <w:p w14:paraId="272134A1" w14:textId="4F2E943D" w:rsidR="007142EA" w:rsidRPr="004B4CEE" w:rsidRDefault="007142EA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สังหาริมทรัพย์เพื่อการลงทุนที่อยู่ระหว่างก่อสร้างไม่ได้ทำการประเมินมูลค่ายุติธรรมโดยผู้ประเมินอิสระ ฝ่ายบริหารพิจารณาว่ามูลค่ายุติธรรมใกล้เคียงกับมูลค่าสุทธิทางบัญชีของรายการดังกล่าว</w:t>
      </w:r>
    </w:p>
    <w:p w14:paraId="0C274DF5" w14:textId="77777777" w:rsidR="00B67249" w:rsidRPr="004B4CEE" w:rsidRDefault="00B67249" w:rsidP="007E0D1C">
      <w:pPr>
        <w:spacing w:after="0" w:line="240" w:lineRule="auto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 w:type="page"/>
      </w:r>
    </w:p>
    <w:p w14:paraId="7CCC71AD" w14:textId="46F6FBD1" w:rsidR="007142EA" w:rsidRPr="004B4CEE" w:rsidRDefault="007142EA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lastRenderedPageBreak/>
        <w:t>อสังหาริมทรัพย์เพื่อการลงทุนที่นำไปวางเป็นหลักประกันการปฏิบัติตามสัญญาเช่า มีดังนี้</w:t>
      </w:r>
    </w:p>
    <w:p w14:paraId="4A31F5C7" w14:textId="77777777" w:rsidR="007142EA" w:rsidRPr="004B4CEE" w:rsidRDefault="007142EA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7142EA" w:rsidRPr="004B4CEE" w14:paraId="5BAB1A6D" w14:textId="77777777" w:rsidTr="00802D96">
        <w:trPr>
          <w:cantSplit/>
        </w:trPr>
        <w:tc>
          <w:tcPr>
            <w:tcW w:w="3672" w:type="dxa"/>
          </w:tcPr>
          <w:p w14:paraId="79AEBDEA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8A60E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C73E3B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7142EA" w:rsidRPr="004B4CEE" w14:paraId="0FE3BCA9" w14:textId="77777777" w:rsidTr="00802D96">
        <w:trPr>
          <w:cantSplit/>
        </w:trPr>
        <w:tc>
          <w:tcPr>
            <w:tcW w:w="3672" w:type="dxa"/>
          </w:tcPr>
          <w:p w14:paraId="4E219BE4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A6660ED" w14:textId="53B96CFD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44A161E7" w14:textId="39574C03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7E35B3DB" w14:textId="12A39EC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6D41C9B3" w14:textId="1A242E7B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7142EA" w:rsidRPr="004B4CEE" w14:paraId="7C4289F6" w14:textId="77777777" w:rsidTr="00802D96">
        <w:trPr>
          <w:cantSplit/>
        </w:trPr>
        <w:tc>
          <w:tcPr>
            <w:tcW w:w="3672" w:type="dxa"/>
          </w:tcPr>
          <w:p w14:paraId="2EC950C6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C2C8A4D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3C2AC06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E4E4C5A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CD4014B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7142EA" w:rsidRPr="004B4CEE" w14:paraId="14FD1A3D" w14:textId="77777777" w:rsidTr="00802D96">
        <w:trPr>
          <w:cantSplit/>
        </w:trPr>
        <w:tc>
          <w:tcPr>
            <w:tcW w:w="3672" w:type="dxa"/>
          </w:tcPr>
          <w:p w14:paraId="1FB39BE7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870B85F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75DEAFB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90C6A30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C528675" w14:textId="77777777" w:rsidR="007142EA" w:rsidRPr="004B4CEE" w:rsidRDefault="007142EA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DD03B4" w:rsidRPr="004B4CEE" w14:paraId="6A3C3560" w14:textId="77777777" w:rsidTr="005508AA">
        <w:trPr>
          <w:cantSplit/>
          <w:trHeight w:val="143"/>
        </w:trPr>
        <w:tc>
          <w:tcPr>
            <w:tcW w:w="3672" w:type="dxa"/>
            <w:vAlign w:val="bottom"/>
          </w:tcPr>
          <w:p w14:paraId="4CE44092" w14:textId="77777777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อสังหาริมทรัพย์เพื่อการลงทุน</w:t>
            </w:r>
          </w:p>
        </w:tc>
        <w:tc>
          <w:tcPr>
            <w:tcW w:w="1440" w:type="dxa"/>
            <w:shd w:val="clear" w:color="auto" w:fill="FAFAFA"/>
          </w:tcPr>
          <w:p w14:paraId="6B8DF388" w14:textId="6C074C3C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38377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388</w:t>
            </w:r>
            <w:r w:rsidR="0038377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729</w:t>
            </w:r>
            <w:r w:rsidR="0038377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110</w:t>
            </w:r>
          </w:p>
        </w:tc>
        <w:tc>
          <w:tcPr>
            <w:tcW w:w="1440" w:type="dxa"/>
            <w:shd w:val="clear" w:color="auto" w:fill="auto"/>
          </w:tcPr>
          <w:p w14:paraId="3FC4A816" w14:textId="196AF88E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531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486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838</w:t>
            </w:r>
          </w:p>
        </w:tc>
        <w:tc>
          <w:tcPr>
            <w:tcW w:w="1440" w:type="dxa"/>
            <w:shd w:val="clear" w:color="auto" w:fill="FAFAFA"/>
          </w:tcPr>
          <w:p w14:paraId="76711B3F" w14:textId="1F0D7E51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633</w:t>
            </w:r>
            <w:r w:rsidR="003D45A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692</w:t>
            </w:r>
            <w:r w:rsidR="003D45A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116</w:t>
            </w:r>
          </w:p>
        </w:tc>
        <w:tc>
          <w:tcPr>
            <w:tcW w:w="1440" w:type="dxa"/>
            <w:shd w:val="clear" w:color="auto" w:fill="auto"/>
          </w:tcPr>
          <w:p w14:paraId="6C2F361F" w14:textId="0062AFE2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633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692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116</w:t>
            </w:r>
          </w:p>
        </w:tc>
      </w:tr>
    </w:tbl>
    <w:p w14:paraId="22D8964B" w14:textId="77777777" w:rsidR="007142EA" w:rsidRPr="004B4CEE" w:rsidRDefault="007142EA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6A0A7CBB" w14:textId="77777777" w:rsidR="00C41B6E" w:rsidRPr="004B4CEE" w:rsidRDefault="00C41B6E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จำนวนเงินที่เกี่ยวข้องกับอสังหาริมทรัพย์เพื่อการลงทุนที่ได้รับรู้ในกำไรหรือขาดทุน ได้แก่</w:t>
      </w:r>
    </w:p>
    <w:p w14:paraId="2F6008B2" w14:textId="77777777" w:rsidR="00C41B6E" w:rsidRPr="004B4CEE" w:rsidRDefault="00C41B6E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D53911" w:rsidRPr="004B4CEE" w14:paraId="4FC531C7" w14:textId="77777777" w:rsidTr="00B67249">
        <w:trPr>
          <w:cantSplit/>
        </w:trPr>
        <w:tc>
          <w:tcPr>
            <w:tcW w:w="3686" w:type="dxa"/>
          </w:tcPr>
          <w:p w14:paraId="123A6AAF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1B8321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8274BC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D53911" w:rsidRPr="004B4CEE" w14:paraId="7AC4256A" w14:textId="77777777" w:rsidTr="00B67249">
        <w:trPr>
          <w:cantSplit/>
        </w:trPr>
        <w:tc>
          <w:tcPr>
            <w:tcW w:w="3686" w:type="dxa"/>
          </w:tcPr>
          <w:p w14:paraId="5B138532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16E9AA34" w14:textId="3EB0FDA9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1D335AF8" w14:textId="4AF9FB1B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563599E9" w14:textId="22550791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615E53DD" w14:textId="0A4B7703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D53911" w:rsidRPr="004B4CEE" w14:paraId="1DF4CE16" w14:textId="77777777" w:rsidTr="00B67249">
        <w:trPr>
          <w:cantSplit/>
        </w:trPr>
        <w:tc>
          <w:tcPr>
            <w:tcW w:w="3686" w:type="dxa"/>
          </w:tcPr>
          <w:p w14:paraId="51DC556F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CC65BF8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0C2E800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04B169A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BAEDA2E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D53911" w:rsidRPr="004B4CEE" w14:paraId="4828CEF7" w14:textId="77777777" w:rsidTr="00B67249">
        <w:trPr>
          <w:cantSplit/>
        </w:trPr>
        <w:tc>
          <w:tcPr>
            <w:tcW w:w="3686" w:type="dxa"/>
          </w:tcPr>
          <w:p w14:paraId="5392DE62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46A3EE0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AFAF915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9326F13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EDBFA94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DD03B4" w:rsidRPr="004B4CEE" w14:paraId="34A58252" w14:textId="77777777" w:rsidTr="00B67249">
        <w:trPr>
          <w:cantSplit/>
          <w:trHeight w:val="143"/>
        </w:trPr>
        <w:tc>
          <w:tcPr>
            <w:tcW w:w="3686" w:type="dxa"/>
          </w:tcPr>
          <w:p w14:paraId="6098B358" w14:textId="77777777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รายได้ค่าเช่าและบริการ</w:t>
            </w:r>
          </w:p>
        </w:tc>
        <w:tc>
          <w:tcPr>
            <w:tcW w:w="1440" w:type="dxa"/>
            <w:shd w:val="clear" w:color="auto" w:fill="FAFAFA"/>
          </w:tcPr>
          <w:p w14:paraId="5D251A19" w14:textId="1C6AA8A7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484</w:t>
            </w:r>
            <w:r w:rsidR="003D45A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882</w:t>
            </w:r>
            <w:r w:rsidR="003D45A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892</w:t>
            </w:r>
          </w:p>
        </w:tc>
        <w:tc>
          <w:tcPr>
            <w:tcW w:w="1440" w:type="dxa"/>
            <w:shd w:val="clear" w:color="auto" w:fill="auto"/>
          </w:tcPr>
          <w:p w14:paraId="736716D5" w14:textId="7B85CC5E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639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986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251</w:t>
            </w:r>
          </w:p>
        </w:tc>
        <w:tc>
          <w:tcPr>
            <w:tcW w:w="1440" w:type="dxa"/>
            <w:shd w:val="clear" w:color="auto" w:fill="FAFAFA"/>
          </w:tcPr>
          <w:p w14:paraId="54E3DCD8" w14:textId="6F54AA3B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</w:t>
            </w:r>
            <w:r w:rsidR="003D45A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329</w:t>
            </w:r>
            <w:r w:rsidR="003D45A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080</w:t>
            </w:r>
          </w:p>
        </w:tc>
        <w:tc>
          <w:tcPr>
            <w:tcW w:w="1440" w:type="dxa"/>
            <w:shd w:val="clear" w:color="auto" w:fill="auto"/>
          </w:tcPr>
          <w:p w14:paraId="449C20DC" w14:textId="715E6F82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609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474</w:t>
            </w:r>
          </w:p>
        </w:tc>
      </w:tr>
      <w:tr w:rsidR="00DD03B4" w:rsidRPr="004B4CEE" w14:paraId="22A5F78F" w14:textId="77777777" w:rsidTr="006A5F49">
        <w:trPr>
          <w:cantSplit/>
          <w:trHeight w:val="143"/>
        </w:trPr>
        <w:tc>
          <w:tcPr>
            <w:tcW w:w="3686" w:type="dxa"/>
            <w:vAlign w:val="bottom"/>
          </w:tcPr>
          <w:p w14:paraId="4C855AEE" w14:textId="77777777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ค่าใช้จ่ายในการดำเนินงานโดยตรง</w:t>
            </w:r>
          </w:p>
          <w:p w14:paraId="32FE3FD1" w14:textId="77777777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  ซึ่งก่อให้เกิดรายได้ค่าเช่าสำหรับ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ปี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EE30938" w14:textId="51EB5ED0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179</w:t>
            </w:r>
            <w:r w:rsidR="004B3814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724</w:t>
            </w:r>
            <w:r w:rsidR="004B3814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6E59072" w14:textId="39E88D27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264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811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649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FE33CDA" w14:textId="1104E823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</w:t>
            </w:r>
            <w:r w:rsidR="004B3814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095</w:t>
            </w:r>
            <w:r w:rsidR="004B3814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BA2766C" w14:textId="2E1A61D0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293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141</w:t>
            </w:r>
          </w:p>
        </w:tc>
      </w:tr>
      <w:tr w:rsidR="00DD03B4" w:rsidRPr="004B4CEE" w14:paraId="74E85A33" w14:textId="77777777" w:rsidTr="006A5F49">
        <w:trPr>
          <w:cantSplit/>
          <w:trHeight w:val="143"/>
        </w:trPr>
        <w:tc>
          <w:tcPr>
            <w:tcW w:w="3686" w:type="dxa"/>
            <w:vAlign w:val="bottom"/>
          </w:tcPr>
          <w:p w14:paraId="5416F932" w14:textId="77777777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ค่าใช้จ่ายในการดำเนินงานโดยตรง</w:t>
            </w:r>
          </w:p>
          <w:p w14:paraId="1062E19D" w14:textId="5AE658FD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ซึ่งไม่ได้ก่อให้เกิดรายได้ค่าเช่าสำหรับปี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C75ED79" w14:textId="09DE4CA0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</w:t>
            </w:r>
            <w:r w:rsidR="004B3814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977</w:t>
            </w:r>
            <w:r w:rsidR="004B3814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323FF98" w14:textId="2F7BF932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859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908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7112C61" w14:textId="09B2B34F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</w:t>
            </w:r>
            <w:r w:rsidR="004B381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361</w:t>
            </w:r>
            <w:r w:rsidR="004B381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8E06DFE" w14:textId="63428F8F" w:rsidR="00DD03B4" w:rsidRPr="004B4CEE" w:rsidRDefault="00DD03B4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</w:tbl>
    <w:p w14:paraId="10D947D2" w14:textId="11610909" w:rsidR="00D53911" w:rsidRPr="004B4CEE" w:rsidRDefault="00D53911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AA50F57" w14:textId="77777777" w:rsidR="00D53911" w:rsidRPr="004B4CEE" w:rsidRDefault="00D53911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ยอดรวมของรายได้ค่าเช่าขั้นต่ำในอนาคตตามสัญญาเช่าดำเนินงานที่ไม่สามารถยกเลิกได้ มีดังนี้</w:t>
      </w:r>
    </w:p>
    <w:p w14:paraId="294A6475" w14:textId="77777777" w:rsidR="00D53911" w:rsidRPr="004B4CEE" w:rsidRDefault="00D53911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D53911" w:rsidRPr="004B4CEE" w14:paraId="5422B22D" w14:textId="77777777" w:rsidTr="00B67249">
        <w:trPr>
          <w:cantSplit/>
        </w:trPr>
        <w:tc>
          <w:tcPr>
            <w:tcW w:w="3686" w:type="dxa"/>
          </w:tcPr>
          <w:p w14:paraId="25FCAD0E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87AFAD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6B6587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D53911" w:rsidRPr="004B4CEE" w14:paraId="181892B2" w14:textId="77777777" w:rsidTr="00B67249">
        <w:trPr>
          <w:cantSplit/>
        </w:trPr>
        <w:tc>
          <w:tcPr>
            <w:tcW w:w="3686" w:type="dxa"/>
          </w:tcPr>
          <w:p w14:paraId="521A42C9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480FC13" w14:textId="5321DBF4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735343AF" w14:textId="7B6EB13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5C588829" w14:textId="48003991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4B6C62D6" w14:textId="513506C6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D53911" w:rsidRPr="004B4CEE" w14:paraId="76CA7B42" w14:textId="77777777" w:rsidTr="00B67249">
        <w:trPr>
          <w:cantSplit/>
        </w:trPr>
        <w:tc>
          <w:tcPr>
            <w:tcW w:w="3686" w:type="dxa"/>
          </w:tcPr>
          <w:p w14:paraId="01C0802C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101D2BA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DFE12FF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72BA0EC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FC940DF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D53911" w:rsidRPr="004B4CEE" w14:paraId="11B19C60" w14:textId="77777777" w:rsidTr="00B67249">
        <w:trPr>
          <w:cantSplit/>
        </w:trPr>
        <w:tc>
          <w:tcPr>
            <w:tcW w:w="3686" w:type="dxa"/>
          </w:tcPr>
          <w:p w14:paraId="50E7816C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C5CDC2E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177C9A4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1B7F9F3A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A0C3749" w14:textId="77777777" w:rsidR="00D53911" w:rsidRPr="004B4CEE" w:rsidRDefault="00D53911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DD03B4" w:rsidRPr="004B4CEE" w14:paraId="31FF79BE" w14:textId="77777777" w:rsidTr="00B67249">
        <w:trPr>
          <w:cantSplit/>
          <w:trHeight w:val="143"/>
        </w:trPr>
        <w:tc>
          <w:tcPr>
            <w:tcW w:w="3686" w:type="dxa"/>
            <w:vAlign w:val="bottom"/>
          </w:tcPr>
          <w:p w14:paraId="65C8D2D5" w14:textId="5F015AA6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ภายใน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ปี</w:t>
            </w:r>
          </w:p>
        </w:tc>
        <w:tc>
          <w:tcPr>
            <w:tcW w:w="1440" w:type="dxa"/>
            <w:shd w:val="clear" w:color="auto" w:fill="FAFAFA"/>
          </w:tcPr>
          <w:p w14:paraId="644D2BEA" w14:textId="328CFEE3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303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719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674</w:t>
            </w:r>
          </w:p>
        </w:tc>
        <w:tc>
          <w:tcPr>
            <w:tcW w:w="1440" w:type="dxa"/>
            <w:shd w:val="clear" w:color="auto" w:fill="auto"/>
          </w:tcPr>
          <w:p w14:paraId="7F9A977B" w14:textId="3A1038B9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258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397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306</w:t>
            </w:r>
          </w:p>
        </w:tc>
        <w:tc>
          <w:tcPr>
            <w:tcW w:w="1440" w:type="dxa"/>
            <w:shd w:val="clear" w:color="auto" w:fill="FAFAFA"/>
          </w:tcPr>
          <w:p w14:paraId="68B243F7" w14:textId="46D34CCE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860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200</w:t>
            </w:r>
          </w:p>
        </w:tc>
        <w:tc>
          <w:tcPr>
            <w:tcW w:w="1440" w:type="dxa"/>
            <w:shd w:val="clear" w:color="auto" w:fill="auto"/>
          </w:tcPr>
          <w:p w14:paraId="19E6455B" w14:textId="55F5D18B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DD03B4" w:rsidRPr="004B4CEE" w14:paraId="5CC2DA28" w14:textId="77777777" w:rsidTr="00B67249">
        <w:trPr>
          <w:cantSplit/>
          <w:trHeight w:val="143"/>
        </w:trPr>
        <w:tc>
          <w:tcPr>
            <w:tcW w:w="3686" w:type="dxa"/>
            <w:vAlign w:val="bottom"/>
          </w:tcPr>
          <w:p w14:paraId="30EE4504" w14:textId="78B60EBD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เกินกว่า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ปีแต่ไม่เกิน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ปี</w:t>
            </w:r>
          </w:p>
        </w:tc>
        <w:tc>
          <w:tcPr>
            <w:tcW w:w="1440" w:type="dxa"/>
            <w:shd w:val="clear" w:color="auto" w:fill="FAFAFA"/>
          </w:tcPr>
          <w:p w14:paraId="3FDA7FDF" w14:textId="2A5C8B29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310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064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155</w:t>
            </w:r>
          </w:p>
        </w:tc>
        <w:tc>
          <w:tcPr>
            <w:tcW w:w="1440" w:type="dxa"/>
            <w:shd w:val="clear" w:color="auto" w:fill="auto"/>
          </w:tcPr>
          <w:p w14:paraId="3C686A8C" w14:textId="46EAFC0E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113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415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807</w:t>
            </w:r>
          </w:p>
        </w:tc>
        <w:tc>
          <w:tcPr>
            <w:tcW w:w="1440" w:type="dxa"/>
            <w:shd w:val="clear" w:color="auto" w:fill="FAFAFA"/>
          </w:tcPr>
          <w:p w14:paraId="0CCC6337" w14:textId="53E2B51E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520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428</w:t>
            </w:r>
          </w:p>
        </w:tc>
        <w:tc>
          <w:tcPr>
            <w:tcW w:w="1440" w:type="dxa"/>
            <w:shd w:val="clear" w:color="auto" w:fill="auto"/>
          </w:tcPr>
          <w:p w14:paraId="1806ED1B" w14:textId="5D2A92EA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DD03B4" w:rsidRPr="004B4CEE" w14:paraId="19893B50" w14:textId="77777777" w:rsidTr="00B67249">
        <w:trPr>
          <w:cantSplit/>
          <w:trHeight w:val="143"/>
        </w:trPr>
        <w:tc>
          <w:tcPr>
            <w:tcW w:w="3686" w:type="dxa"/>
            <w:vAlign w:val="bottom"/>
          </w:tcPr>
          <w:p w14:paraId="3A3816F5" w14:textId="63CD42DC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เกินกว่า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4D59A76" w14:textId="6C4C263E" w:rsidR="00DD03B4" w:rsidRPr="004B4CEE" w:rsidRDefault="00FC5CDB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1935218" w14:textId="58194CDD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693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855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6BC14985" w14:textId="1F6D539C" w:rsidR="00DD03B4" w:rsidRPr="004B4CEE" w:rsidRDefault="00FC5CDB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12E553F" w14:textId="1D1D1CC3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DD03B4" w:rsidRPr="004B4CEE" w14:paraId="5A1648BD" w14:textId="77777777" w:rsidTr="00B67249">
        <w:trPr>
          <w:cantSplit/>
          <w:trHeight w:val="143"/>
        </w:trPr>
        <w:tc>
          <w:tcPr>
            <w:tcW w:w="3686" w:type="dxa"/>
            <w:vAlign w:val="bottom"/>
          </w:tcPr>
          <w:p w14:paraId="40B5356B" w14:textId="77777777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2CF1D0C" w14:textId="5DC65C2E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613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783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9FA4C" w14:textId="17150A6C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065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668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54242481" w14:textId="3BA5160E" w:rsidR="00DD03B4" w:rsidRPr="004B4CEE" w:rsidRDefault="00DE4F33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380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99531E" w14:textId="71809A79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</w:tbl>
    <w:p w14:paraId="1EE24253" w14:textId="77777777" w:rsidR="00F77863" w:rsidRPr="004B4CEE" w:rsidRDefault="00F77863" w:rsidP="00F77863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14:paraId="3F592F64" w14:textId="77777777" w:rsidR="00B67249" w:rsidRPr="004B4CEE" w:rsidRDefault="00B67249">
      <w:pPr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br w:type="page"/>
      </w:r>
    </w:p>
    <w:p w14:paraId="2B6E97CC" w14:textId="1B0C2BCF" w:rsidR="00F77863" w:rsidRPr="004B4CEE" w:rsidRDefault="00F77863" w:rsidP="00F77863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lastRenderedPageBreak/>
        <w:t>กลุ่มกิจการและ</w:t>
      </w:r>
      <w:r w:rsidR="00FC595C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บริษัท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มีสินทรัพย์สิทธิการใช้ภายใต้สัญญาเช่า</w:t>
      </w:r>
      <w:r w:rsidR="00D4685B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ซึ่งจัดประเภทเป็นอสังหาริมทรัพย์เพื่อการลงทุนดังต่อไปนี้</w:t>
      </w:r>
    </w:p>
    <w:p w14:paraId="4CC23484" w14:textId="77777777" w:rsidR="00F77863" w:rsidRPr="004B4CEE" w:rsidRDefault="00F77863" w:rsidP="00F77863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F77863" w:rsidRPr="004B4CEE" w14:paraId="36CD0B50" w14:textId="77777777" w:rsidTr="001F07B0">
        <w:trPr>
          <w:cantSplit/>
        </w:trPr>
        <w:tc>
          <w:tcPr>
            <w:tcW w:w="3672" w:type="dxa"/>
          </w:tcPr>
          <w:p w14:paraId="516589C3" w14:textId="77777777" w:rsidR="00F77863" w:rsidRPr="004B4CEE" w:rsidRDefault="00F77863" w:rsidP="001F07B0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62E790" w14:textId="77777777" w:rsidR="00F77863" w:rsidRPr="004B4CEE" w:rsidRDefault="00F77863" w:rsidP="001F07B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5A6477" w14:textId="77777777" w:rsidR="00F77863" w:rsidRPr="004B4CEE" w:rsidRDefault="00F77863" w:rsidP="001F07B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F77863" w:rsidRPr="004B4CEE" w14:paraId="6EE7D632" w14:textId="77777777" w:rsidTr="001F07B0">
        <w:trPr>
          <w:cantSplit/>
        </w:trPr>
        <w:tc>
          <w:tcPr>
            <w:tcW w:w="3672" w:type="dxa"/>
          </w:tcPr>
          <w:p w14:paraId="7337CCFB" w14:textId="77777777" w:rsidR="00F77863" w:rsidRPr="004B4CEE" w:rsidRDefault="00F77863" w:rsidP="001F07B0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EBFBFFB" w14:textId="102ADA6D" w:rsidR="00F77863" w:rsidRPr="004B4CEE" w:rsidRDefault="00F77863" w:rsidP="001F07B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5D34D154" w14:textId="3F43F12B" w:rsidR="00F77863" w:rsidRPr="004B4CEE" w:rsidRDefault="00F77863" w:rsidP="001F07B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4E4F78DA" w14:textId="72909826" w:rsidR="00F77863" w:rsidRPr="004B4CEE" w:rsidRDefault="00F77863" w:rsidP="001F07B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59DC2E44" w14:textId="51179683" w:rsidR="00F77863" w:rsidRPr="004B4CEE" w:rsidRDefault="00F77863" w:rsidP="001F07B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F77863" w:rsidRPr="004B4CEE" w14:paraId="122D69B3" w14:textId="77777777" w:rsidTr="001F07B0">
        <w:trPr>
          <w:cantSplit/>
        </w:trPr>
        <w:tc>
          <w:tcPr>
            <w:tcW w:w="3672" w:type="dxa"/>
          </w:tcPr>
          <w:p w14:paraId="4F1120CB" w14:textId="77777777" w:rsidR="00F77863" w:rsidRPr="004B4CEE" w:rsidRDefault="00F77863" w:rsidP="001F07B0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F23E37C" w14:textId="77777777" w:rsidR="00F77863" w:rsidRPr="004B4CEE" w:rsidRDefault="00F77863" w:rsidP="001F07B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EDB00C8" w14:textId="77777777" w:rsidR="00F77863" w:rsidRPr="004B4CEE" w:rsidRDefault="00F77863" w:rsidP="001F07B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2B9F8B6" w14:textId="77777777" w:rsidR="00F77863" w:rsidRPr="004B4CEE" w:rsidRDefault="00F77863" w:rsidP="001F07B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38721EE" w14:textId="77777777" w:rsidR="00F77863" w:rsidRPr="004B4CEE" w:rsidRDefault="00F77863" w:rsidP="001F07B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F77863" w:rsidRPr="004B4CEE" w14:paraId="76AAD267" w14:textId="77777777" w:rsidTr="001F07B0">
        <w:trPr>
          <w:cantSplit/>
        </w:trPr>
        <w:tc>
          <w:tcPr>
            <w:tcW w:w="3672" w:type="dxa"/>
          </w:tcPr>
          <w:p w14:paraId="733CC161" w14:textId="77777777" w:rsidR="00F77863" w:rsidRPr="004B4CEE" w:rsidRDefault="00F77863" w:rsidP="001F07B0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CD39FC5" w14:textId="77777777" w:rsidR="00F77863" w:rsidRPr="004B4CEE" w:rsidRDefault="00F77863" w:rsidP="001F07B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DA53A62" w14:textId="713C5323" w:rsidR="00F77863" w:rsidRPr="004B4CEE" w:rsidRDefault="00F77863" w:rsidP="001F07B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6BD9825" w14:textId="77777777" w:rsidR="00F77863" w:rsidRPr="004B4CEE" w:rsidRDefault="00F77863" w:rsidP="001F07B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282956A" w14:textId="77777777" w:rsidR="00F77863" w:rsidRPr="004B4CEE" w:rsidRDefault="00F77863" w:rsidP="001F07B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DD03B4" w:rsidRPr="004B4CEE" w14:paraId="4FC25F63" w14:textId="77777777" w:rsidTr="006A5F49">
        <w:trPr>
          <w:cantSplit/>
          <w:trHeight w:val="143"/>
        </w:trPr>
        <w:tc>
          <w:tcPr>
            <w:tcW w:w="3672" w:type="dxa"/>
          </w:tcPr>
          <w:p w14:paraId="1256C3E3" w14:textId="7058BFF1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  <w:t>ที่ดิน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5A5A8B8" w14:textId="5DBF98C7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895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311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F4658BC" w14:textId="46E310F6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396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880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761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8C6FF7D" w14:textId="50C5CE6D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235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488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544140E" w14:textId="1931E4BF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trike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364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242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349</w:t>
            </w:r>
          </w:p>
        </w:tc>
      </w:tr>
      <w:tr w:rsidR="00DD03B4" w:rsidRPr="004B4CEE" w14:paraId="16502C30" w14:textId="77777777" w:rsidTr="006A5F49">
        <w:trPr>
          <w:cantSplit/>
          <w:trHeight w:val="143"/>
        </w:trPr>
        <w:tc>
          <w:tcPr>
            <w:tcW w:w="3672" w:type="dxa"/>
          </w:tcPr>
          <w:p w14:paraId="6ED22E02" w14:textId="001793DA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z w:val="28"/>
                <w:szCs w:val="28"/>
                <w:cs/>
                <w:lang w:bidi="th-TH"/>
              </w:rPr>
              <w:t>ส่วนปรับปรุงอาคาร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03BE2CA" w14:textId="0CD3E317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827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780DC3" w14:textId="1644128C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081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CB4DC63" w14:textId="1669F1EE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827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77A70A" w14:textId="32D2D273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trike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081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881</w:t>
            </w:r>
          </w:p>
        </w:tc>
      </w:tr>
      <w:tr w:rsidR="00DD03B4" w:rsidRPr="004B4CEE" w14:paraId="23C546B9" w14:textId="77777777" w:rsidTr="006A5F49">
        <w:trPr>
          <w:cantSplit/>
          <w:trHeight w:val="143"/>
        </w:trPr>
        <w:tc>
          <w:tcPr>
            <w:tcW w:w="3672" w:type="dxa"/>
          </w:tcPr>
          <w:p w14:paraId="1CBBE32A" w14:textId="63F06C5F" w:rsidR="00DD03B4" w:rsidRPr="004B4CEE" w:rsidRDefault="00DD03B4" w:rsidP="00DD03B4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F067ECC" w14:textId="557C9B6D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901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139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3B4F51" w14:textId="0FB3954C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402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962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95ED654" w14:textId="1B7A8750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241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316</w:t>
            </w:r>
            <w:r w:rsidR="00FC5C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5130AD" w14:textId="570E8479" w:rsidR="00DD03B4" w:rsidRPr="004B4CEE" w:rsidRDefault="00DE4F33" w:rsidP="00F06EC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trike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370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324</w:t>
            </w:r>
            <w:r w:rsidR="00DD03B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230</w:t>
            </w:r>
          </w:p>
        </w:tc>
      </w:tr>
    </w:tbl>
    <w:p w14:paraId="6236F402" w14:textId="77777777" w:rsidR="00F77863" w:rsidRPr="004B4CEE" w:rsidRDefault="00F77863" w:rsidP="00F77863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23F16642" w14:textId="2CCE5C31" w:rsidR="00D53911" w:rsidRPr="004B4CEE" w:rsidRDefault="00F77863" w:rsidP="00F77863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>การเพิ่มขึ้นของสินทรัพย์สิทธิการใช้ซึ่งแสดงรวมในอสังหาริมทรัพย์เพื่อการลงทุนในงบการเงินรวมเป็นจำนวน</w:t>
      </w:r>
      <w:r w:rsidR="00FC5CDB"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645</w:t>
      </w:r>
      <w:r w:rsidR="00FC5CDB" w:rsidRPr="004B4CEE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,</w:t>
      </w:r>
      <w:r w:rsidR="00DE4F33" w:rsidRPr="00DE4F33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656</w:t>
      </w:r>
      <w:r w:rsidR="00FC5CDB" w:rsidRPr="004B4CEE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,</w:t>
      </w:r>
      <w:r w:rsidR="00DE4F33" w:rsidRPr="00DE4F33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787</w:t>
      </w: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val="en-GB" w:bidi="th-TH"/>
        </w:rPr>
        <w:t xml:space="preserve"> บาท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="006C4B43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(</w:t>
      </w:r>
      <w:r w:rsidR="006C4B43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="006C4B43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: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349</w:t>
      </w:r>
      <w:r w:rsidR="006C4B43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495</w:t>
      </w:r>
      <w:r w:rsidR="006C4B43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278</w:t>
      </w:r>
      <w:r w:rsidR="006C4B43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บาท</w:t>
      </w:r>
      <w:r w:rsidR="006C4B43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)</w:t>
      </w:r>
    </w:p>
    <w:p w14:paraId="53B8CFD1" w14:textId="77777777" w:rsidR="00214798" w:rsidRPr="004B4CEE" w:rsidRDefault="00214798" w:rsidP="00F77863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6296CE3F" w14:textId="77777777" w:rsidR="00214798" w:rsidRPr="004B4CEE" w:rsidRDefault="00214798" w:rsidP="00214798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จำนวนเงินที่เกี่ยวข้องกับสัญญาเช่า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อสังหาริมทรัพย์เพื่อการลงทุน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ได้แก่</w:t>
      </w:r>
    </w:p>
    <w:p w14:paraId="4E732BAA" w14:textId="68709CE5" w:rsidR="00214798" w:rsidRPr="004B4CEE" w:rsidRDefault="00214798" w:rsidP="00214798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6C4B43" w:rsidRPr="004B4CEE" w14:paraId="6B89E80E" w14:textId="77777777" w:rsidTr="005C509E">
        <w:trPr>
          <w:cantSplit/>
        </w:trPr>
        <w:tc>
          <w:tcPr>
            <w:tcW w:w="3672" w:type="dxa"/>
          </w:tcPr>
          <w:p w14:paraId="02B6411B" w14:textId="77777777" w:rsidR="006C4B43" w:rsidRPr="004B4CEE" w:rsidRDefault="006C4B43" w:rsidP="005C509E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EC649A" w14:textId="77777777" w:rsidR="006C4B43" w:rsidRPr="004B4CEE" w:rsidRDefault="006C4B4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DC3FD7" w14:textId="77777777" w:rsidR="006C4B43" w:rsidRPr="004B4CEE" w:rsidRDefault="006C4B4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6C4B43" w:rsidRPr="004B4CEE" w14:paraId="3BCDA059" w14:textId="77777777" w:rsidTr="005C509E">
        <w:trPr>
          <w:cantSplit/>
        </w:trPr>
        <w:tc>
          <w:tcPr>
            <w:tcW w:w="3672" w:type="dxa"/>
          </w:tcPr>
          <w:p w14:paraId="24984FD5" w14:textId="77777777" w:rsidR="006C4B43" w:rsidRPr="004B4CEE" w:rsidRDefault="006C4B43" w:rsidP="005C509E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23B63D7" w14:textId="770B24F5" w:rsidR="006C4B43" w:rsidRPr="004B4CEE" w:rsidRDefault="006C4B4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3B71F131" w14:textId="68235EB5" w:rsidR="006C4B43" w:rsidRPr="004B4CEE" w:rsidRDefault="006C4B4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1D3EC696" w14:textId="6FA383F9" w:rsidR="006C4B43" w:rsidRPr="004B4CEE" w:rsidRDefault="006C4B4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0C55348C" w14:textId="0F521C8F" w:rsidR="006C4B43" w:rsidRPr="004B4CEE" w:rsidRDefault="006C4B4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6C4B43" w:rsidRPr="004B4CEE" w14:paraId="6EE8F96A" w14:textId="77777777" w:rsidTr="005C509E">
        <w:trPr>
          <w:cantSplit/>
        </w:trPr>
        <w:tc>
          <w:tcPr>
            <w:tcW w:w="3672" w:type="dxa"/>
          </w:tcPr>
          <w:p w14:paraId="5A8D46BB" w14:textId="77777777" w:rsidR="006C4B43" w:rsidRPr="004B4CEE" w:rsidRDefault="006C4B43" w:rsidP="005C509E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8DF49F3" w14:textId="77777777" w:rsidR="006C4B43" w:rsidRPr="004B4CEE" w:rsidRDefault="006C4B4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924DD33" w14:textId="77777777" w:rsidR="006C4B43" w:rsidRPr="004B4CEE" w:rsidRDefault="006C4B4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646B2FD" w14:textId="77777777" w:rsidR="006C4B43" w:rsidRPr="004B4CEE" w:rsidRDefault="006C4B4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14D55FF" w14:textId="77777777" w:rsidR="006C4B43" w:rsidRPr="004B4CEE" w:rsidRDefault="006C4B4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C4B43" w:rsidRPr="004B4CEE" w14:paraId="6B0B9DBC" w14:textId="77777777" w:rsidTr="005C509E">
        <w:trPr>
          <w:cantSplit/>
        </w:trPr>
        <w:tc>
          <w:tcPr>
            <w:tcW w:w="3672" w:type="dxa"/>
          </w:tcPr>
          <w:p w14:paraId="7AB55948" w14:textId="77777777" w:rsidR="006C4B43" w:rsidRPr="004B4CEE" w:rsidRDefault="006C4B43" w:rsidP="005C509E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1A2F1013" w14:textId="77777777" w:rsidR="006C4B43" w:rsidRPr="004B4CEE" w:rsidRDefault="006C4B4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A88788E" w14:textId="77777777" w:rsidR="006C4B43" w:rsidRPr="004B4CEE" w:rsidRDefault="006C4B4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085964A" w14:textId="77777777" w:rsidR="006C4B43" w:rsidRPr="004B4CEE" w:rsidRDefault="006C4B4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FE338ED" w14:textId="77777777" w:rsidR="006C4B43" w:rsidRPr="004B4CEE" w:rsidRDefault="006C4B43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6C4B43" w:rsidRPr="004B4CEE" w14:paraId="118EBBFD" w14:textId="77777777" w:rsidTr="006A5F49">
        <w:trPr>
          <w:cantSplit/>
          <w:trHeight w:val="221"/>
        </w:trPr>
        <w:tc>
          <w:tcPr>
            <w:tcW w:w="3672" w:type="dxa"/>
          </w:tcPr>
          <w:p w14:paraId="37AF1F22" w14:textId="0884CAF4" w:rsidR="006C4B43" w:rsidRPr="004B4CEE" w:rsidRDefault="006C4B43" w:rsidP="006C4B4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กระแสเงินสดจ่ายทั้งหมดของสัญญาเช่า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544A37E3" w14:textId="2815BD85" w:rsidR="006C4B43" w:rsidRPr="004B4CEE" w:rsidRDefault="00DE4F33" w:rsidP="006C4B4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</w:t>
            </w:r>
            <w:r w:rsidR="001669F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590</w:t>
            </w:r>
            <w:r w:rsidR="001669F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E4EE5D1" w14:textId="58D08509" w:rsidR="006C4B43" w:rsidRPr="004B4CEE" w:rsidRDefault="00DE4F33" w:rsidP="006C4B4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333</w:t>
            </w:r>
            <w:r w:rsidR="006C4B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639</w:t>
            </w:r>
            <w:r w:rsidR="006C4B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385</w:t>
            </w:r>
          </w:p>
        </w:tc>
        <w:tc>
          <w:tcPr>
            <w:tcW w:w="1440" w:type="dxa"/>
            <w:shd w:val="clear" w:color="auto" w:fill="FAFAFA"/>
          </w:tcPr>
          <w:p w14:paraId="73D36168" w14:textId="742232ED" w:rsidR="006C4B43" w:rsidRPr="004B4CEE" w:rsidRDefault="00DE4F33" w:rsidP="006C4B4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1669F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266</w:t>
            </w:r>
            <w:r w:rsidR="001669F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965</w:t>
            </w:r>
          </w:p>
        </w:tc>
        <w:tc>
          <w:tcPr>
            <w:tcW w:w="1440" w:type="dxa"/>
            <w:shd w:val="clear" w:color="auto" w:fill="auto"/>
          </w:tcPr>
          <w:p w14:paraId="0F4CD4DC" w14:textId="0EF32B44" w:rsidR="006C4B43" w:rsidRPr="004B4CEE" w:rsidRDefault="00DE4F33" w:rsidP="006C4B4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trike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327</w:t>
            </w:r>
            <w:r w:rsidR="006C4B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969</w:t>
            </w:r>
            <w:r w:rsidR="006C4B4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375</w:t>
            </w:r>
          </w:p>
        </w:tc>
      </w:tr>
    </w:tbl>
    <w:p w14:paraId="433FE4E4" w14:textId="053CE7A8" w:rsidR="006C4B43" w:rsidRPr="004B4CEE" w:rsidRDefault="006C4B43" w:rsidP="00214798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70E224E" w14:textId="77777777" w:rsidR="00D53911" w:rsidRPr="004B4CEE" w:rsidRDefault="00D53911" w:rsidP="00F77863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0446ED65" w14:textId="77777777" w:rsidR="00D53911" w:rsidRPr="004B4CEE" w:rsidRDefault="00D53911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  <w:sectPr w:rsidR="00D53911" w:rsidRPr="004B4CEE" w:rsidSect="007E0D1C">
          <w:pgSz w:w="11907" w:h="16840" w:code="9"/>
          <w:pgMar w:top="1440" w:right="720" w:bottom="720" w:left="1728" w:header="706" w:footer="576" w:gutter="0"/>
          <w:cols w:space="720"/>
          <w:docGrid w:linePitch="360"/>
        </w:sectPr>
      </w:pPr>
    </w:p>
    <w:tbl>
      <w:tblPr>
        <w:tblStyle w:val="TableGrid"/>
        <w:tblW w:w="15386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15386"/>
      </w:tblGrid>
      <w:tr w:rsidR="007E02B0" w:rsidRPr="004B4CEE" w14:paraId="225ACDC2" w14:textId="77777777" w:rsidTr="00B67249">
        <w:trPr>
          <w:trHeight w:val="386"/>
        </w:trPr>
        <w:tc>
          <w:tcPr>
            <w:tcW w:w="15386" w:type="dxa"/>
            <w:shd w:val="clear" w:color="auto" w:fill="FFA543"/>
            <w:vAlign w:val="center"/>
          </w:tcPr>
          <w:p w14:paraId="300DF41D" w14:textId="4D877EC4" w:rsidR="007E02B0" w:rsidRPr="004B4CEE" w:rsidRDefault="00DE4F33" w:rsidP="00FA253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lastRenderedPageBreak/>
              <w:t>16</w:t>
            </w:r>
            <w:r w:rsidR="007E02B0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ที่ดิน อาคารและอุปกรณ์</w:t>
            </w:r>
          </w:p>
        </w:tc>
      </w:tr>
    </w:tbl>
    <w:p w14:paraId="1094616C" w14:textId="77777777" w:rsidR="007E02B0" w:rsidRPr="00A02891" w:rsidRDefault="007E02B0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16"/>
          <w:szCs w:val="16"/>
          <w:lang w:bidi="th-TH"/>
        </w:rPr>
      </w:pPr>
    </w:p>
    <w:tbl>
      <w:tblPr>
        <w:tblW w:w="15387" w:type="dxa"/>
        <w:tblLayout w:type="fixed"/>
        <w:tblLook w:val="0000" w:firstRow="0" w:lastRow="0" w:firstColumn="0" w:lastColumn="0" w:noHBand="0" w:noVBand="0"/>
      </w:tblPr>
      <w:tblGrid>
        <w:gridCol w:w="4320"/>
        <w:gridCol w:w="1280"/>
        <w:gridCol w:w="18"/>
        <w:gridCol w:w="1280"/>
        <w:gridCol w:w="18"/>
        <w:gridCol w:w="1309"/>
        <w:gridCol w:w="18"/>
        <w:gridCol w:w="1747"/>
        <w:gridCol w:w="18"/>
        <w:gridCol w:w="1281"/>
        <w:gridCol w:w="18"/>
        <w:gridCol w:w="1286"/>
        <w:gridCol w:w="18"/>
        <w:gridCol w:w="1290"/>
        <w:gridCol w:w="18"/>
        <w:gridCol w:w="1450"/>
        <w:gridCol w:w="18"/>
      </w:tblGrid>
      <w:tr w:rsidR="00847569" w:rsidRPr="004B4CEE" w14:paraId="3A7D33A4" w14:textId="77777777" w:rsidTr="007E0D1C">
        <w:trPr>
          <w:gridAfter w:val="1"/>
          <w:wAfter w:w="18" w:type="dxa"/>
        </w:trPr>
        <w:tc>
          <w:tcPr>
            <w:tcW w:w="4320" w:type="dxa"/>
            <w:shd w:val="clear" w:color="auto" w:fill="auto"/>
            <w:vAlign w:val="bottom"/>
          </w:tcPr>
          <w:p w14:paraId="276A2CD3" w14:textId="77777777" w:rsidR="00847569" w:rsidRPr="004B4CEE" w:rsidRDefault="00847569" w:rsidP="00646132">
            <w:pPr>
              <w:pStyle w:val="a"/>
              <w:tabs>
                <w:tab w:val="right" w:pos="9810"/>
              </w:tabs>
              <w:ind w:left="-86" w:right="0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049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466429" w14:textId="77777777" w:rsidR="00847569" w:rsidRPr="004B4CEE" w:rsidRDefault="00847569" w:rsidP="00646132">
            <w:pPr>
              <w:pStyle w:val="a"/>
              <w:ind w:right="-72"/>
              <w:jc w:val="center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847569" w:rsidRPr="004B4CEE" w14:paraId="7C50DC72" w14:textId="77777777" w:rsidTr="007E0D1C">
        <w:trPr>
          <w:gridAfter w:val="1"/>
          <w:wAfter w:w="18" w:type="dxa"/>
        </w:trPr>
        <w:tc>
          <w:tcPr>
            <w:tcW w:w="4320" w:type="dxa"/>
            <w:shd w:val="clear" w:color="auto" w:fill="auto"/>
            <w:vAlign w:val="bottom"/>
          </w:tcPr>
          <w:p w14:paraId="79FA7109" w14:textId="77777777" w:rsidR="00847569" w:rsidRPr="004B4CEE" w:rsidRDefault="00847569" w:rsidP="00646132">
            <w:pPr>
              <w:pStyle w:val="a"/>
              <w:tabs>
                <w:tab w:val="right" w:pos="9810"/>
              </w:tabs>
              <w:ind w:left="-86" w:right="0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CF5CCF" w14:textId="57A7DD40" w:rsidR="00847569" w:rsidRPr="004B4CEE" w:rsidRDefault="00847569" w:rsidP="00646132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ที่ดิน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283277" w14:textId="655F58BC" w:rsidR="00847569" w:rsidRPr="004B4CEE" w:rsidRDefault="0096680B" w:rsidP="00646132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อาคารและ</w:t>
            </w: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</w:rPr>
              <w:br/>
            </w:r>
            <w:r w:rsidR="00F417DF"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ส่วนปรับปรุง</w:t>
            </w:r>
            <w:r w:rsidR="00847569"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อาคาร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24BAB9" w14:textId="715F41A0" w:rsidR="00847569" w:rsidRPr="004B4CEE" w:rsidRDefault="00F417DF" w:rsidP="00646132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ระบบ</w:t>
            </w:r>
            <w:r w:rsidR="00847569"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สาธารณูปโภค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1C2D97" w14:textId="119942CB" w:rsidR="00847569" w:rsidRPr="004B4CEE" w:rsidRDefault="00F417DF" w:rsidP="00646132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เครื่องใช้สำนักงานและเครื่องมือ</w:t>
            </w:r>
            <w:r w:rsidR="00D72CBC"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</w:rPr>
              <w:br/>
            </w: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เครื่องใช้</w:t>
            </w:r>
            <w:r w:rsidR="00847569"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คลังสินค้า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0DC04A" w14:textId="1FEE4452" w:rsidR="00847569" w:rsidRPr="004B4CEE" w:rsidRDefault="00847569" w:rsidP="00377BD7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96A6D5" w14:textId="12BFAE32" w:rsidR="00847569" w:rsidRPr="004B4CEE" w:rsidRDefault="00847569" w:rsidP="00646132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สินทรัพย์ให้เช่า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8B0BF3" w14:textId="7E20A6E3" w:rsidR="00847569" w:rsidRPr="004B4CEE" w:rsidRDefault="00F417DF" w:rsidP="00646132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งานระหว่าง</w:t>
            </w:r>
            <w:r w:rsidR="00847569"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ก่อสร้าง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564990" w14:textId="77777777" w:rsidR="00847569" w:rsidRPr="004B4CEE" w:rsidRDefault="00847569" w:rsidP="00646132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847569" w:rsidRPr="004B4CEE" w14:paraId="236397C6" w14:textId="77777777" w:rsidTr="007E0D1C">
        <w:trPr>
          <w:gridAfter w:val="1"/>
          <w:wAfter w:w="18" w:type="dxa"/>
        </w:trPr>
        <w:tc>
          <w:tcPr>
            <w:tcW w:w="4320" w:type="dxa"/>
            <w:shd w:val="clear" w:color="auto" w:fill="auto"/>
            <w:vAlign w:val="bottom"/>
          </w:tcPr>
          <w:p w14:paraId="4525F807" w14:textId="77777777" w:rsidR="00847569" w:rsidRPr="004B4CEE" w:rsidRDefault="00847569" w:rsidP="00646132">
            <w:pPr>
              <w:pStyle w:val="a"/>
              <w:ind w:left="-86" w:right="0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A8ECB3" w14:textId="77777777" w:rsidR="00847569" w:rsidRPr="004B4CEE" w:rsidRDefault="00847569" w:rsidP="00646132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8D65CB" w14:textId="77777777" w:rsidR="00847569" w:rsidRPr="004B4CEE" w:rsidRDefault="00847569" w:rsidP="00646132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2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87039F" w14:textId="77777777" w:rsidR="00847569" w:rsidRPr="004B4CEE" w:rsidRDefault="00847569" w:rsidP="00646132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7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A2D3A9" w14:textId="77777777" w:rsidR="00847569" w:rsidRPr="004B4CEE" w:rsidRDefault="00847569" w:rsidP="00646132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9EDF9F" w14:textId="77777777" w:rsidR="00847569" w:rsidRPr="004B4CEE" w:rsidRDefault="00847569" w:rsidP="00646132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F5BFD0" w14:textId="77777777" w:rsidR="00847569" w:rsidRPr="004B4CEE" w:rsidRDefault="00847569" w:rsidP="00646132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CC5B5D" w14:textId="77777777" w:rsidR="00847569" w:rsidRPr="004B4CEE" w:rsidRDefault="00847569" w:rsidP="00646132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D9DF98" w14:textId="77777777" w:rsidR="00847569" w:rsidRPr="004B4CEE" w:rsidRDefault="00847569" w:rsidP="00646132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847569" w:rsidRPr="004B4CEE" w14:paraId="7A3ECCFB" w14:textId="77777777" w:rsidTr="007E0D1C">
        <w:trPr>
          <w:gridAfter w:val="1"/>
          <w:wAfter w:w="18" w:type="dxa"/>
        </w:trPr>
        <w:tc>
          <w:tcPr>
            <w:tcW w:w="4320" w:type="dxa"/>
            <w:shd w:val="clear" w:color="auto" w:fill="auto"/>
            <w:vAlign w:val="bottom"/>
          </w:tcPr>
          <w:p w14:paraId="3EC23A55" w14:textId="2900A6A0" w:rsidR="00847569" w:rsidRPr="004B4CEE" w:rsidRDefault="00B67249" w:rsidP="00646132">
            <w:pPr>
              <w:spacing w:after="0" w:line="240" w:lineRule="auto"/>
              <w:ind w:left="-86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ณ 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4"/>
                <w:szCs w:val="24"/>
                <w:lang w:val="en-GB" w:bidi="th-TH"/>
              </w:rPr>
              <w:t>1</w:t>
            </w:r>
            <w:r w:rsidRPr="004B4CEE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 มกราคม 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4"/>
                <w:szCs w:val="24"/>
                <w:lang w:val="en-GB" w:bidi="th-TH"/>
              </w:rPr>
              <w:t>2563</w:t>
            </w:r>
          </w:p>
        </w:tc>
        <w:tc>
          <w:tcPr>
            <w:tcW w:w="12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449995" w14:textId="77777777" w:rsidR="00847569" w:rsidRPr="004B4CEE" w:rsidRDefault="0084756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C4C6A4" w14:textId="77777777" w:rsidR="00847569" w:rsidRPr="004B4CEE" w:rsidRDefault="0084756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054F6E" w14:textId="77777777" w:rsidR="00847569" w:rsidRPr="004B4CEE" w:rsidRDefault="0084756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C4FE3C" w14:textId="77777777" w:rsidR="00847569" w:rsidRPr="004B4CEE" w:rsidRDefault="0084756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5A2461" w14:textId="77777777" w:rsidR="00847569" w:rsidRPr="004B4CEE" w:rsidRDefault="0084756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327C3F" w14:textId="77777777" w:rsidR="00847569" w:rsidRPr="004B4CEE" w:rsidRDefault="0084756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D56305" w14:textId="77777777" w:rsidR="00847569" w:rsidRPr="004B4CEE" w:rsidRDefault="0084756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445A09" w14:textId="77777777" w:rsidR="00847569" w:rsidRPr="004B4CEE" w:rsidRDefault="0084756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</w:p>
        </w:tc>
      </w:tr>
      <w:tr w:rsidR="006457E0" w:rsidRPr="004B4CEE" w14:paraId="17B008C3" w14:textId="77777777" w:rsidTr="007E0D1C">
        <w:trPr>
          <w:gridAfter w:val="1"/>
          <w:wAfter w:w="18" w:type="dxa"/>
        </w:trPr>
        <w:tc>
          <w:tcPr>
            <w:tcW w:w="4320" w:type="dxa"/>
            <w:shd w:val="clear" w:color="auto" w:fill="auto"/>
            <w:vAlign w:val="bottom"/>
          </w:tcPr>
          <w:p w14:paraId="72D7576F" w14:textId="574CE540" w:rsidR="006457E0" w:rsidRPr="004B4CEE" w:rsidRDefault="006457E0" w:rsidP="00646132">
            <w:pPr>
              <w:spacing w:after="0" w:line="240" w:lineRule="auto"/>
              <w:ind w:left="-86"/>
              <w:rPr>
                <w:rFonts w:ascii="Browallia New" w:hAnsi="Browallia New" w:cs="Browallia New"/>
                <w:b/>
                <w:bCs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280" w:type="dxa"/>
          </w:tcPr>
          <w:p w14:paraId="4A42350F" w14:textId="282AC92D" w:rsidR="006457E0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88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610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865</w:t>
            </w:r>
          </w:p>
        </w:tc>
        <w:tc>
          <w:tcPr>
            <w:tcW w:w="1298" w:type="dxa"/>
            <w:gridSpan w:val="2"/>
          </w:tcPr>
          <w:p w14:paraId="68FA647A" w14:textId="37149092" w:rsidR="006457E0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783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399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708</w:t>
            </w:r>
          </w:p>
        </w:tc>
        <w:tc>
          <w:tcPr>
            <w:tcW w:w="1327" w:type="dxa"/>
            <w:gridSpan w:val="2"/>
          </w:tcPr>
          <w:p w14:paraId="68ED88F7" w14:textId="780EB740" w:rsidR="006457E0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441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138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719</w:t>
            </w:r>
          </w:p>
        </w:tc>
        <w:tc>
          <w:tcPr>
            <w:tcW w:w="1765" w:type="dxa"/>
            <w:gridSpan w:val="2"/>
          </w:tcPr>
          <w:p w14:paraId="7BAC541A" w14:textId="72F90567" w:rsidR="006457E0" w:rsidRPr="004B4CEE" w:rsidRDefault="006457E0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498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021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299" w:type="dxa"/>
            <w:gridSpan w:val="2"/>
          </w:tcPr>
          <w:p w14:paraId="1D236AA0" w14:textId="06D27DF5" w:rsidR="006457E0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194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578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123</w:t>
            </w:r>
          </w:p>
        </w:tc>
        <w:tc>
          <w:tcPr>
            <w:tcW w:w="1304" w:type="dxa"/>
            <w:gridSpan w:val="2"/>
          </w:tcPr>
          <w:p w14:paraId="72BE354B" w14:textId="56700673" w:rsidR="006457E0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473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851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925</w:t>
            </w:r>
          </w:p>
        </w:tc>
        <w:tc>
          <w:tcPr>
            <w:tcW w:w="1308" w:type="dxa"/>
            <w:gridSpan w:val="2"/>
          </w:tcPr>
          <w:p w14:paraId="060F6ECB" w14:textId="082D09BE" w:rsidR="006457E0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725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939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390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468" w:type="dxa"/>
            <w:gridSpan w:val="2"/>
          </w:tcPr>
          <w:p w14:paraId="191A0EA1" w14:textId="7841E5CC" w:rsidR="006457E0" w:rsidRPr="004B4CEE" w:rsidRDefault="006457E0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205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539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 xml:space="preserve"> </w:t>
            </w:r>
          </w:p>
        </w:tc>
      </w:tr>
      <w:tr w:rsidR="006457E0" w:rsidRPr="004B4CEE" w14:paraId="1CAA1FC2" w14:textId="77777777" w:rsidTr="007E0D1C">
        <w:trPr>
          <w:gridAfter w:val="1"/>
          <w:wAfter w:w="18" w:type="dxa"/>
        </w:trPr>
        <w:tc>
          <w:tcPr>
            <w:tcW w:w="4320" w:type="dxa"/>
            <w:shd w:val="clear" w:color="auto" w:fill="auto"/>
            <w:vAlign w:val="bottom"/>
          </w:tcPr>
          <w:p w14:paraId="24D766FF" w14:textId="459115D7" w:rsidR="006457E0" w:rsidRPr="004B4CEE" w:rsidRDefault="006457E0" w:rsidP="00646132">
            <w:pPr>
              <w:spacing w:after="0" w:line="240" w:lineRule="auto"/>
              <w:ind w:left="-86"/>
              <w:rPr>
                <w:rFonts w:ascii="Browallia New" w:hAnsi="Browallia New" w:cs="Browallia New"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u w:val="single"/>
                <w:cs/>
                <w:lang w:bidi="th-TH"/>
              </w:rPr>
              <w:t>หัก</w:t>
            </w: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14:paraId="76971D0D" w14:textId="644DF466" w:rsidR="006457E0" w:rsidRPr="004B4CEE" w:rsidRDefault="006457E0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</w:tcPr>
          <w:p w14:paraId="1E426274" w14:textId="0A2FC1F5" w:rsidR="006457E0" w:rsidRPr="004B4CEE" w:rsidRDefault="006457E0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525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492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913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327" w:type="dxa"/>
            <w:gridSpan w:val="2"/>
            <w:tcBorders>
              <w:bottom w:val="single" w:sz="4" w:space="0" w:color="auto"/>
            </w:tcBorders>
          </w:tcPr>
          <w:p w14:paraId="73C7B0D0" w14:textId="11B62C44" w:rsidR="006457E0" w:rsidRPr="004B4CEE" w:rsidRDefault="006457E0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467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416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559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765" w:type="dxa"/>
            <w:gridSpan w:val="2"/>
            <w:tcBorders>
              <w:bottom w:val="single" w:sz="4" w:space="0" w:color="auto"/>
            </w:tcBorders>
          </w:tcPr>
          <w:p w14:paraId="4ED71000" w14:textId="1142C796" w:rsidR="006457E0" w:rsidRPr="004B4CEE" w:rsidRDefault="006457E0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338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791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611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 xml:space="preserve">) 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</w:tcPr>
          <w:p w14:paraId="2B8DB455" w14:textId="6AC085B7" w:rsidR="006457E0" w:rsidRPr="004B4CEE" w:rsidRDefault="006457E0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120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002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313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</w:tcPr>
          <w:p w14:paraId="764BDCAB" w14:textId="02AFE172" w:rsidR="006457E0" w:rsidRPr="004B4CEE" w:rsidRDefault="006457E0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285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547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472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</w:tcPr>
          <w:p w14:paraId="575D8A60" w14:textId="7667AB1B" w:rsidR="006457E0" w:rsidRPr="004B4CEE" w:rsidRDefault="006457E0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 xml:space="preserve">-   </w:t>
            </w: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</w:tcPr>
          <w:p w14:paraId="3A926143" w14:textId="150632F5" w:rsidR="006457E0" w:rsidRPr="004B4CEE" w:rsidRDefault="006457E0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737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250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 xml:space="preserve">) </w:t>
            </w:r>
          </w:p>
        </w:tc>
      </w:tr>
      <w:tr w:rsidR="006457E0" w:rsidRPr="004B4CEE" w14:paraId="0E812C84" w14:textId="77777777" w:rsidTr="007E0D1C">
        <w:trPr>
          <w:gridAfter w:val="1"/>
          <w:wAfter w:w="18" w:type="dxa"/>
        </w:trPr>
        <w:tc>
          <w:tcPr>
            <w:tcW w:w="4320" w:type="dxa"/>
            <w:shd w:val="clear" w:color="auto" w:fill="auto"/>
            <w:vAlign w:val="bottom"/>
          </w:tcPr>
          <w:p w14:paraId="57912F7D" w14:textId="0C958E96" w:rsidR="006457E0" w:rsidRPr="004B4CEE" w:rsidRDefault="006457E0" w:rsidP="00646132">
            <w:pPr>
              <w:spacing w:after="0" w:line="240" w:lineRule="auto"/>
              <w:ind w:left="-86"/>
              <w:rPr>
                <w:rFonts w:ascii="Browallia New" w:hAnsi="Browallia New" w:cs="Browallia New"/>
                <w:sz w:val="24"/>
                <w:szCs w:val="24"/>
                <w:u w:val="single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 xml:space="preserve">ราคาตามบัญชี </w:t>
            </w:r>
            <w:r w:rsidRPr="004B4CEE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14:paraId="77D7BB94" w14:textId="6249BEA4" w:rsidR="006457E0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88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610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865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440F8F" w14:textId="03CC850A" w:rsidR="006457E0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257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906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795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0159EEB" w14:textId="3DC7EC68" w:rsidR="006457E0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973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722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160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7E592A" w14:textId="5C9744CD" w:rsidR="006457E0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159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229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524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2F7827" w14:textId="67D2C1BA" w:rsidR="006457E0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74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575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810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21261E" w14:textId="50EEAE0C" w:rsidR="006457E0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188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304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453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C01E59" w14:textId="22D340EF" w:rsidR="006457E0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725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939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390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5900D1" w14:textId="5E6087CB" w:rsidR="006457E0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468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288</w:t>
            </w:r>
            <w:r w:rsidR="006457E0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997</w:t>
            </w:r>
          </w:p>
        </w:tc>
      </w:tr>
      <w:tr w:rsidR="00DD03B4" w:rsidRPr="00646132" w14:paraId="68E00B58" w14:textId="77777777" w:rsidTr="007E0D1C">
        <w:tc>
          <w:tcPr>
            <w:tcW w:w="4320" w:type="dxa"/>
            <w:vAlign w:val="bottom"/>
          </w:tcPr>
          <w:p w14:paraId="30F5FDCE" w14:textId="77777777" w:rsidR="00DD03B4" w:rsidRPr="00646132" w:rsidRDefault="00DD03B4" w:rsidP="00646132">
            <w:pPr>
              <w:spacing w:after="0" w:line="240" w:lineRule="auto"/>
              <w:ind w:left="-104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  <w:lang w:bidi="th-TH"/>
              </w:rPr>
            </w:pPr>
          </w:p>
        </w:tc>
        <w:tc>
          <w:tcPr>
            <w:tcW w:w="1298" w:type="dxa"/>
            <w:gridSpan w:val="2"/>
            <w:shd w:val="clear" w:color="auto" w:fill="auto"/>
            <w:vAlign w:val="bottom"/>
          </w:tcPr>
          <w:p w14:paraId="68169D8D" w14:textId="77777777" w:rsidR="00DD03B4" w:rsidRPr="00646132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  <w:lang w:val="en-GB"/>
              </w:rPr>
            </w:pPr>
          </w:p>
        </w:tc>
        <w:tc>
          <w:tcPr>
            <w:tcW w:w="1298" w:type="dxa"/>
            <w:gridSpan w:val="2"/>
            <w:shd w:val="clear" w:color="auto" w:fill="auto"/>
            <w:vAlign w:val="bottom"/>
          </w:tcPr>
          <w:p w14:paraId="46A722A2" w14:textId="77777777" w:rsidR="00DD03B4" w:rsidRPr="00646132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  <w:lang w:val="en-GB"/>
              </w:rPr>
            </w:pPr>
          </w:p>
        </w:tc>
        <w:tc>
          <w:tcPr>
            <w:tcW w:w="1327" w:type="dxa"/>
            <w:gridSpan w:val="2"/>
            <w:shd w:val="clear" w:color="auto" w:fill="auto"/>
            <w:vAlign w:val="bottom"/>
          </w:tcPr>
          <w:p w14:paraId="14E876B9" w14:textId="77777777" w:rsidR="00DD03B4" w:rsidRPr="00646132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  <w:lang w:val="en-GB"/>
              </w:rPr>
            </w:pPr>
          </w:p>
        </w:tc>
        <w:tc>
          <w:tcPr>
            <w:tcW w:w="1765" w:type="dxa"/>
            <w:gridSpan w:val="2"/>
            <w:shd w:val="clear" w:color="auto" w:fill="auto"/>
            <w:vAlign w:val="bottom"/>
          </w:tcPr>
          <w:p w14:paraId="351F50D4" w14:textId="77777777" w:rsidR="00DD03B4" w:rsidRPr="00646132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  <w:lang w:val="en-GB"/>
              </w:rPr>
            </w:pPr>
          </w:p>
        </w:tc>
        <w:tc>
          <w:tcPr>
            <w:tcW w:w="1299" w:type="dxa"/>
            <w:gridSpan w:val="2"/>
            <w:shd w:val="clear" w:color="auto" w:fill="auto"/>
            <w:vAlign w:val="bottom"/>
          </w:tcPr>
          <w:p w14:paraId="0D6CA2A5" w14:textId="77777777" w:rsidR="00DD03B4" w:rsidRPr="00646132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  <w:lang w:val="en-GB"/>
              </w:rPr>
            </w:pPr>
          </w:p>
        </w:tc>
        <w:tc>
          <w:tcPr>
            <w:tcW w:w="1304" w:type="dxa"/>
            <w:gridSpan w:val="2"/>
            <w:shd w:val="clear" w:color="auto" w:fill="auto"/>
            <w:vAlign w:val="bottom"/>
          </w:tcPr>
          <w:p w14:paraId="1BA84E50" w14:textId="77777777" w:rsidR="00DD03B4" w:rsidRPr="00646132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  <w:lang w:val="en-GB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22D119A6" w14:textId="77777777" w:rsidR="00DD03B4" w:rsidRPr="00646132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  <w:lang w:val="en-GB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bottom"/>
          </w:tcPr>
          <w:p w14:paraId="4AD1ACD4" w14:textId="77777777" w:rsidR="00DD03B4" w:rsidRPr="00646132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</w:rPr>
            </w:pPr>
          </w:p>
        </w:tc>
      </w:tr>
      <w:tr w:rsidR="00DD03B4" w:rsidRPr="004B4CEE" w14:paraId="084195B0" w14:textId="77777777" w:rsidTr="007E0D1C">
        <w:tc>
          <w:tcPr>
            <w:tcW w:w="4320" w:type="dxa"/>
            <w:vAlign w:val="bottom"/>
          </w:tcPr>
          <w:p w14:paraId="7FA9F0C3" w14:textId="795B7318" w:rsidR="00DD03B4" w:rsidRPr="004B4CEE" w:rsidRDefault="00DD03B4" w:rsidP="00646132">
            <w:pPr>
              <w:spacing w:after="0" w:line="240" w:lineRule="auto"/>
              <w:ind w:left="-104"/>
              <w:rPr>
                <w:rFonts w:ascii="Browallia New" w:hAnsi="Browallia New" w:cs="Browallia New"/>
                <w:b/>
                <w:bCs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สำหรับปีสิ้นสุดวันที่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4"/>
                <w:szCs w:val="24"/>
                <w:lang w:val="en-GB" w:bidi="th-TH"/>
              </w:rPr>
              <w:t>31</w:t>
            </w:r>
            <w:r w:rsidRPr="004B4CEE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 ธันวาคม 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4"/>
                <w:szCs w:val="24"/>
                <w:lang w:val="en-GB" w:bidi="th-TH"/>
              </w:rPr>
              <w:t>2563</w:t>
            </w:r>
          </w:p>
        </w:tc>
        <w:tc>
          <w:tcPr>
            <w:tcW w:w="1298" w:type="dxa"/>
            <w:gridSpan w:val="2"/>
            <w:shd w:val="clear" w:color="auto" w:fill="auto"/>
            <w:vAlign w:val="bottom"/>
          </w:tcPr>
          <w:p w14:paraId="35866E10" w14:textId="77777777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298" w:type="dxa"/>
            <w:gridSpan w:val="2"/>
            <w:shd w:val="clear" w:color="auto" w:fill="auto"/>
            <w:vAlign w:val="bottom"/>
          </w:tcPr>
          <w:p w14:paraId="01393428" w14:textId="77777777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27" w:type="dxa"/>
            <w:gridSpan w:val="2"/>
            <w:shd w:val="clear" w:color="auto" w:fill="auto"/>
            <w:vAlign w:val="bottom"/>
          </w:tcPr>
          <w:p w14:paraId="0A929BEE" w14:textId="77777777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765" w:type="dxa"/>
            <w:gridSpan w:val="2"/>
            <w:shd w:val="clear" w:color="auto" w:fill="auto"/>
            <w:vAlign w:val="bottom"/>
          </w:tcPr>
          <w:p w14:paraId="3574B22F" w14:textId="77777777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299" w:type="dxa"/>
            <w:gridSpan w:val="2"/>
            <w:shd w:val="clear" w:color="auto" w:fill="auto"/>
            <w:vAlign w:val="bottom"/>
          </w:tcPr>
          <w:p w14:paraId="58E4874F" w14:textId="77777777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gridSpan w:val="2"/>
            <w:shd w:val="clear" w:color="auto" w:fill="auto"/>
            <w:vAlign w:val="bottom"/>
          </w:tcPr>
          <w:p w14:paraId="5227B5C5" w14:textId="77777777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587518C3" w14:textId="77777777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bottom"/>
          </w:tcPr>
          <w:p w14:paraId="1F43D4A6" w14:textId="77777777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</w:p>
        </w:tc>
      </w:tr>
      <w:tr w:rsidR="00DD03B4" w:rsidRPr="004B4CEE" w14:paraId="4FC28791" w14:textId="77777777" w:rsidTr="007E0D1C">
        <w:tc>
          <w:tcPr>
            <w:tcW w:w="4320" w:type="dxa"/>
            <w:vAlign w:val="bottom"/>
          </w:tcPr>
          <w:p w14:paraId="571828F3" w14:textId="77777777" w:rsidR="00DD03B4" w:rsidRPr="004B4CEE" w:rsidRDefault="00DD03B4" w:rsidP="00646132">
            <w:pPr>
              <w:spacing w:after="0" w:line="240" w:lineRule="auto"/>
              <w:ind w:left="-104"/>
              <w:rPr>
                <w:rFonts w:ascii="Browallia New" w:hAnsi="Browallia New" w:cs="Browallia New"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 xml:space="preserve">ราคาตามบัญชีต้นปี </w:t>
            </w:r>
            <w:r w:rsidRPr="004B4CEE">
              <w:rPr>
                <w:rFonts w:ascii="Browallia New" w:hAnsi="Browallia New" w:cs="Browallia New"/>
                <w:sz w:val="24"/>
                <w:szCs w:val="24"/>
              </w:rPr>
              <w:t>-</w:t>
            </w: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 xml:space="preserve"> สุทธิ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54E7CBF7" w14:textId="79DC01DB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88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610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865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5B88ACD4" w14:textId="5BB27DD0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257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906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795</w:t>
            </w:r>
          </w:p>
        </w:tc>
        <w:tc>
          <w:tcPr>
            <w:tcW w:w="1327" w:type="dxa"/>
            <w:gridSpan w:val="2"/>
            <w:shd w:val="clear" w:color="auto" w:fill="auto"/>
          </w:tcPr>
          <w:p w14:paraId="255B22A6" w14:textId="0B7EB482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973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722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160</w:t>
            </w:r>
          </w:p>
        </w:tc>
        <w:tc>
          <w:tcPr>
            <w:tcW w:w="1765" w:type="dxa"/>
            <w:gridSpan w:val="2"/>
            <w:shd w:val="clear" w:color="auto" w:fill="auto"/>
          </w:tcPr>
          <w:p w14:paraId="344D07C8" w14:textId="3F12087D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159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229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524</w:t>
            </w:r>
          </w:p>
        </w:tc>
        <w:tc>
          <w:tcPr>
            <w:tcW w:w="1299" w:type="dxa"/>
            <w:gridSpan w:val="2"/>
            <w:shd w:val="clear" w:color="auto" w:fill="auto"/>
          </w:tcPr>
          <w:p w14:paraId="0A305675" w14:textId="21883E01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74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575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810</w:t>
            </w:r>
          </w:p>
        </w:tc>
        <w:tc>
          <w:tcPr>
            <w:tcW w:w="1304" w:type="dxa"/>
            <w:gridSpan w:val="2"/>
            <w:shd w:val="clear" w:color="auto" w:fill="auto"/>
          </w:tcPr>
          <w:p w14:paraId="7B716EF6" w14:textId="1D469C08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188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304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453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49BAD6DE" w14:textId="7AD90F09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725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939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390</w:t>
            </w:r>
          </w:p>
        </w:tc>
        <w:tc>
          <w:tcPr>
            <w:tcW w:w="1468" w:type="dxa"/>
            <w:gridSpan w:val="2"/>
            <w:shd w:val="clear" w:color="auto" w:fill="auto"/>
          </w:tcPr>
          <w:p w14:paraId="1FD1D419" w14:textId="0067ED05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468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288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997</w:t>
            </w:r>
          </w:p>
        </w:tc>
      </w:tr>
      <w:tr w:rsidR="00DD03B4" w:rsidRPr="004B4CEE" w14:paraId="0A5F94E3" w14:textId="77777777" w:rsidTr="007E0D1C">
        <w:tc>
          <w:tcPr>
            <w:tcW w:w="4320" w:type="dxa"/>
            <w:vAlign w:val="bottom"/>
          </w:tcPr>
          <w:p w14:paraId="74D7A043" w14:textId="77777777" w:rsidR="00DD03B4" w:rsidRPr="004B4CEE" w:rsidRDefault="00DD03B4" w:rsidP="00646132">
            <w:pPr>
              <w:tabs>
                <w:tab w:val="left" w:pos="1530"/>
              </w:tabs>
              <w:spacing w:after="0" w:line="240" w:lineRule="auto"/>
              <w:ind w:left="-104"/>
              <w:rPr>
                <w:rFonts w:ascii="Browallia New" w:hAnsi="Browallia New" w:cs="Browallia New"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เพิ่มขึ้น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0F2C1B56" w14:textId="77777777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2A21626C" w14:textId="74F53BFC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32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475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715</w:t>
            </w:r>
          </w:p>
        </w:tc>
        <w:tc>
          <w:tcPr>
            <w:tcW w:w="1327" w:type="dxa"/>
            <w:gridSpan w:val="2"/>
            <w:shd w:val="clear" w:color="auto" w:fill="auto"/>
          </w:tcPr>
          <w:p w14:paraId="5DC99B34" w14:textId="6A61F02F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17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251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660</w:t>
            </w:r>
          </w:p>
        </w:tc>
        <w:tc>
          <w:tcPr>
            <w:tcW w:w="1765" w:type="dxa"/>
            <w:gridSpan w:val="2"/>
            <w:shd w:val="clear" w:color="auto" w:fill="auto"/>
          </w:tcPr>
          <w:p w14:paraId="1A540F28" w14:textId="16CD38A6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28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343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380</w:t>
            </w:r>
          </w:p>
        </w:tc>
        <w:tc>
          <w:tcPr>
            <w:tcW w:w="1299" w:type="dxa"/>
            <w:gridSpan w:val="2"/>
            <w:shd w:val="clear" w:color="auto" w:fill="auto"/>
          </w:tcPr>
          <w:p w14:paraId="25D62F46" w14:textId="4D2B8617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41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741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345</w:t>
            </w:r>
          </w:p>
        </w:tc>
        <w:tc>
          <w:tcPr>
            <w:tcW w:w="1304" w:type="dxa"/>
            <w:gridSpan w:val="2"/>
            <w:shd w:val="clear" w:color="auto" w:fill="auto"/>
          </w:tcPr>
          <w:p w14:paraId="24E05DAF" w14:textId="4D933FED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242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971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4E76C077" w14:textId="4A061978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430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125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209</w:t>
            </w:r>
          </w:p>
        </w:tc>
        <w:tc>
          <w:tcPr>
            <w:tcW w:w="1468" w:type="dxa"/>
            <w:gridSpan w:val="2"/>
            <w:shd w:val="clear" w:color="auto" w:fill="auto"/>
          </w:tcPr>
          <w:p w14:paraId="3CC2706B" w14:textId="09B4A57C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558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180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280</w:t>
            </w:r>
          </w:p>
        </w:tc>
      </w:tr>
      <w:tr w:rsidR="00DD03B4" w:rsidRPr="004B4CEE" w14:paraId="7CFA4EA9" w14:textId="77777777" w:rsidTr="007E0D1C">
        <w:tc>
          <w:tcPr>
            <w:tcW w:w="4320" w:type="dxa"/>
            <w:vAlign w:val="bottom"/>
          </w:tcPr>
          <w:p w14:paraId="0FDF7E0B" w14:textId="77777777" w:rsidR="00DD03B4" w:rsidRPr="004B4CEE" w:rsidRDefault="00DD03B4" w:rsidP="00646132">
            <w:pPr>
              <w:tabs>
                <w:tab w:val="left" w:pos="1530"/>
              </w:tabs>
              <w:spacing w:after="0" w:line="240" w:lineRule="auto"/>
              <w:ind w:left="-104"/>
              <w:rPr>
                <w:rFonts w:ascii="Browallia New" w:hAnsi="Browallia New" w:cs="Browallia New"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การโอนย้าย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0BF31A9B" w14:textId="77777777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08505F0A" w14:textId="7729060F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210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430</w:t>
            </w:r>
          </w:p>
        </w:tc>
        <w:tc>
          <w:tcPr>
            <w:tcW w:w="1327" w:type="dxa"/>
            <w:gridSpan w:val="2"/>
            <w:shd w:val="clear" w:color="auto" w:fill="auto"/>
          </w:tcPr>
          <w:p w14:paraId="0E5AB4FD" w14:textId="04C8BE57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234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241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002</w:t>
            </w:r>
          </w:p>
        </w:tc>
        <w:tc>
          <w:tcPr>
            <w:tcW w:w="1765" w:type="dxa"/>
            <w:gridSpan w:val="2"/>
            <w:shd w:val="clear" w:color="auto" w:fill="auto"/>
          </w:tcPr>
          <w:p w14:paraId="48DE03C9" w14:textId="505B486B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14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565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915</w:t>
            </w:r>
          </w:p>
        </w:tc>
        <w:tc>
          <w:tcPr>
            <w:tcW w:w="1299" w:type="dxa"/>
            <w:gridSpan w:val="2"/>
            <w:shd w:val="clear" w:color="auto" w:fill="auto"/>
          </w:tcPr>
          <w:p w14:paraId="08440081" w14:textId="70596D0E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659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206</w:t>
            </w:r>
          </w:p>
        </w:tc>
        <w:tc>
          <w:tcPr>
            <w:tcW w:w="1304" w:type="dxa"/>
            <w:gridSpan w:val="2"/>
            <w:shd w:val="clear" w:color="auto" w:fill="auto"/>
          </w:tcPr>
          <w:p w14:paraId="33D3F71B" w14:textId="3BF0F2F1" w:rsidR="00DD03B4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12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209</w:t>
            </w:r>
            <w:r w:rsidR="00DD03B4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876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65BBA105" w14:textId="43309670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271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886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429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468" w:type="dxa"/>
            <w:gridSpan w:val="2"/>
            <w:shd w:val="clear" w:color="auto" w:fill="auto"/>
          </w:tcPr>
          <w:p w14:paraId="6A1D3154" w14:textId="77777777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</w:tr>
      <w:tr w:rsidR="00DD03B4" w:rsidRPr="004B4CEE" w14:paraId="333BF746" w14:textId="77777777" w:rsidTr="007E0D1C">
        <w:tc>
          <w:tcPr>
            <w:tcW w:w="4320" w:type="dxa"/>
            <w:vAlign w:val="bottom"/>
          </w:tcPr>
          <w:p w14:paraId="60116681" w14:textId="77777777" w:rsidR="00DD03B4" w:rsidRPr="004B4CEE" w:rsidRDefault="00DD03B4" w:rsidP="00646132">
            <w:pPr>
              <w:tabs>
                <w:tab w:val="left" w:pos="1530"/>
              </w:tabs>
              <w:spacing w:after="0" w:line="240" w:lineRule="auto"/>
              <w:ind w:left="-104"/>
              <w:rPr>
                <w:rFonts w:ascii="Browallia New" w:hAnsi="Browallia New" w:cs="Browallia New"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จำหน่าย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16965C06" w14:textId="77777777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21552102" w14:textId="77777777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327" w:type="dxa"/>
            <w:gridSpan w:val="2"/>
            <w:shd w:val="clear" w:color="auto" w:fill="auto"/>
          </w:tcPr>
          <w:p w14:paraId="59E0007F" w14:textId="77777777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765" w:type="dxa"/>
            <w:gridSpan w:val="2"/>
            <w:shd w:val="clear" w:color="auto" w:fill="auto"/>
          </w:tcPr>
          <w:p w14:paraId="017FFFE0" w14:textId="63E2E69C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343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581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299" w:type="dxa"/>
            <w:gridSpan w:val="2"/>
            <w:shd w:val="clear" w:color="auto" w:fill="auto"/>
          </w:tcPr>
          <w:p w14:paraId="2687F1E5" w14:textId="644D92CB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151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292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304" w:type="dxa"/>
            <w:gridSpan w:val="2"/>
            <w:shd w:val="clear" w:color="auto" w:fill="auto"/>
          </w:tcPr>
          <w:p w14:paraId="4857968A" w14:textId="5A019CB5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640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934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633701E3" w14:textId="77777777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468" w:type="dxa"/>
            <w:gridSpan w:val="2"/>
            <w:shd w:val="clear" w:color="auto" w:fill="auto"/>
          </w:tcPr>
          <w:p w14:paraId="50504A37" w14:textId="643E8B39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807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</w:tr>
      <w:tr w:rsidR="00DD03B4" w:rsidRPr="004B4CEE" w14:paraId="47549101" w14:textId="77777777" w:rsidTr="007E0D1C">
        <w:tc>
          <w:tcPr>
            <w:tcW w:w="4320" w:type="dxa"/>
            <w:vAlign w:val="bottom"/>
          </w:tcPr>
          <w:p w14:paraId="1E8A035C" w14:textId="77777777" w:rsidR="00DD03B4" w:rsidRPr="004B4CEE" w:rsidRDefault="00DD03B4" w:rsidP="00646132">
            <w:pPr>
              <w:tabs>
                <w:tab w:val="left" w:pos="1530"/>
              </w:tabs>
              <w:spacing w:after="0" w:line="240" w:lineRule="auto"/>
              <w:ind w:left="-104"/>
              <w:rPr>
                <w:rFonts w:ascii="Browallia New" w:hAnsi="Browallia New" w:cs="Browallia New"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ค่าเสื่อมราคา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2FAFAC7A" w14:textId="77777777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017885D0" w14:textId="3950574D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040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805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327" w:type="dxa"/>
            <w:gridSpan w:val="2"/>
            <w:shd w:val="clear" w:color="auto" w:fill="auto"/>
          </w:tcPr>
          <w:p w14:paraId="07B2269A" w14:textId="26C0ED62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246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940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000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765" w:type="dxa"/>
            <w:gridSpan w:val="2"/>
            <w:shd w:val="clear" w:color="auto" w:fill="auto"/>
          </w:tcPr>
          <w:p w14:paraId="587F919A" w14:textId="3943C218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542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388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299" w:type="dxa"/>
            <w:gridSpan w:val="2"/>
            <w:shd w:val="clear" w:color="auto" w:fill="auto"/>
          </w:tcPr>
          <w:p w14:paraId="31019401" w14:textId="6D887A5D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870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304" w:type="dxa"/>
            <w:gridSpan w:val="2"/>
            <w:shd w:val="clear" w:color="auto" w:fill="auto"/>
          </w:tcPr>
          <w:p w14:paraId="2497BE6F" w14:textId="7928C41F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105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350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6C717A85" w14:textId="77777777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468" w:type="dxa"/>
            <w:gridSpan w:val="2"/>
            <w:shd w:val="clear" w:color="auto" w:fill="auto"/>
          </w:tcPr>
          <w:p w14:paraId="5876241F" w14:textId="1C18D441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407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498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725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</w:tr>
      <w:tr w:rsidR="00DD03B4" w:rsidRPr="004B4CEE" w14:paraId="09C79255" w14:textId="77777777" w:rsidTr="007E0D1C">
        <w:tc>
          <w:tcPr>
            <w:tcW w:w="4320" w:type="dxa"/>
            <w:vAlign w:val="bottom"/>
          </w:tcPr>
          <w:p w14:paraId="124BA1BE" w14:textId="77777777" w:rsidR="00DD03B4" w:rsidRPr="004B4CEE" w:rsidRDefault="00DD03B4" w:rsidP="00646132">
            <w:pPr>
              <w:tabs>
                <w:tab w:val="left" w:pos="1530"/>
              </w:tabs>
              <w:spacing w:after="0" w:line="240" w:lineRule="auto"/>
              <w:ind w:left="-104"/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7A88A959" w14:textId="77777777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67D5A56E" w14:textId="563C4DD2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298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231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327" w:type="dxa"/>
            <w:gridSpan w:val="2"/>
            <w:shd w:val="clear" w:color="auto" w:fill="auto"/>
          </w:tcPr>
          <w:p w14:paraId="0A384E99" w14:textId="69EB30D3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225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432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765" w:type="dxa"/>
            <w:gridSpan w:val="2"/>
            <w:shd w:val="clear" w:color="auto" w:fill="auto"/>
          </w:tcPr>
          <w:p w14:paraId="2D2BEAB2" w14:textId="3D3DEF01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297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818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299" w:type="dxa"/>
            <w:gridSpan w:val="2"/>
            <w:shd w:val="clear" w:color="auto" w:fill="auto"/>
          </w:tcPr>
          <w:p w14:paraId="08D78177" w14:textId="52DC20A9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104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427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304" w:type="dxa"/>
            <w:gridSpan w:val="2"/>
            <w:shd w:val="clear" w:color="auto" w:fill="auto"/>
          </w:tcPr>
          <w:p w14:paraId="4E8E5AB1" w14:textId="77777777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463A1570" w14:textId="7AED1A10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305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895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468" w:type="dxa"/>
            <w:gridSpan w:val="2"/>
            <w:shd w:val="clear" w:color="auto" w:fill="auto"/>
          </w:tcPr>
          <w:p w14:paraId="3D553B0F" w14:textId="7AEAC7CA" w:rsidR="00DD03B4" w:rsidRPr="004B4CEE" w:rsidRDefault="00DD03B4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231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803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</w:tr>
      <w:tr w:rsidR="008922E9" w:rsidRPr="004B4CEE" w14:paraId="4F442E85" w14:textId="77777777" w:rsidTr="007E0D1C">
        <w:tc>
          <w:tcPr>
            <w:tcW w:w="4320" w:type="dxa"/>
            <w:vAlign w:val="bottom"/>
          </w:tcPr>
          <w:p w14:paraId="3474875B" w14:textId="7C3C1DCA" w:rsidR="008922E9" w:rsidRPr="004B4CEE" w:rsidRDefault="008922E9" w:rsidP="00646132">
            <w:pPr>
              <w:tabs>
                <w:tab w:val="left" w:pos="1530"/>
              </w:tabs>
              <w:spacing w:after="0" w:line="240" w:lineRule="auto"/>
              <w:ind w:left="-104"/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โอนไปอสังหาริมทรัพย์เพื่อการลงทุน</w:t>
            </w:r>
            <w:r w:rsidRPr="004B4CEE">
              <w:rPr>
                <w:rFonts w:ascii="Browallia New" w:hAnsi="Browallia New" w:cs="Browallia New"/>
                <w:sz w:val="24"/>
                <w:szCs w:val="24"/>
                <w:lang w:bidi="th-TH"/>
              </w:rPr>
              <w:t xml:space="preserve"> (</w:t>
            </w: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 xml:space="preserve">หมายเหตุ </w:t>
            </w:r>
            <w:r w:rsidR="00DE4F33" w:rsidRPr="00DE4F33">
              <w:rPr>
                <w:rFonts w:ascii="Browallia New" w:hAnsi="Browallia New" w:cs="Browallia New"/>
                <w:sz w:val="24"/>
                <w:szCs w:val="24"/>
                <w:lang w:val="en-GB" w:bidi="th-TH"/>
              </w:rPr>
              <w:t>15</w:t>
            </w:r>
            <w:r w:rsidRPr="004B4CEE">
              <w:rPr>
                <w:rFonts w:ascii="Browallia New" w:hAnsi="Browallia New" w:cs="Browallia New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75797550" w14:textId="2D4D7869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986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684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4F96744C" w14:textId="0E33E0B5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327" w:type="dxa"/>
            <w:gridSpan w:val="2"/>
            <w:shd w:val="clear" w:color="auto" w:fill="auto"/>
          </w:tcPr>
          <w:p w14:paraId="59F879B9" w14:textId="77403314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765" w:type="dxa"/>
            <w:gridSpan w:val="2"/>
            <w:shd w:val="clear" w:color="auto" w:fill="auto"/>
          </w:tcPr>
          <w:p w14:paraId="2C62A08D" w14:textId="74F4705C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2"/>
            <w:shd w:val="clear" w:color="auto" w:fill="auto"/>
          </w:tcPr>
          <w:p w14:paraId="5EB5FBBD" w14:textId="6087816A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304" w:type="dxa"/>
            <w:gridSpan w:val="2"/>
            <w:shd w:val="clear" w:color="auto" w:fill="auto"/>
          </w:tcPr>
          <w:p w14:paraId="06877C8C" w14:textId="497CB36C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16C1B624" w14:textId="7CE77C2F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445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390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468" w:type="dxa"/>
            <w:gridSpan w:val="2"/>
            <w:shd w:val="clear" w:color="auto" w:fill="auto"/>
          </w:tcPr>
          <w:p w14:paraId="20754E29" w14:textId="08262DFF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432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074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</w:tr>
      <w:tr w:rsidR="008922E9" w:rsidRPr="004B4CEE" w14:paraId="6BB3003B" w14:textId="77777777" w:rsidTr="007E0D1C">
        <w:tc>
          <w:tcPr>
            <w:tcW w:w="4320" w:type="dxa"/>
            <w:vAlign w:val="bottom"/>
          </w:tcPr>
          <w:p w14:paraId="48457F3A" w14:textId="77777777" w:rsidR="008922E9" w:rsidRPr="004B4CEE" w:rsidRDefault="008922E9" w:rsidP="00646132">
            <w:pPr>
              <w:tabs>
                <w:tab w:val="left" w:pos="1530"/>
              </w:tabs>
              <w:spacing w:after="0" w:line="240" w:lineRule="auto"/>
              <w:ind w:left="-104"/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>จัดประเภทใหม่ไปสินทรัพย์ไม่หมุนเวียนอื่น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2D2E9E53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707CB037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327" w:type="dxa"/>
            <w:gridSpan w:val="2"/>
            <w:shd w:val="clear" w:color="auto" w:fill="auto"/>
          </w:tcPr>
          <w:p w14:paraId="7A81148E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765" w:type="dxa"/>
            <w:gridSpan w:val="2"/>
            <w:shd w:val="clear" w:color="auto" w:fill="auto"/>
          </w:tcPr>
          <w:p w14:paraId="44FE7F0D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2"/>
            <w:shd w:val="clear" w:color="auto" w:fill="auto"/>
          </w:tcPr>
          <w:p w14:paraId="725CEC1D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304" w:type="dxa"/>
            <w:gridSpan w:val="2"/>
            <w:shd w:val="clear" w:color="auto" w:fill="auto"/>
          </w:tcPr>
          <w:p w14:paraId="71DAFEEE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7972EDF6" w14:textId="4027153B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504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468" w:type="dxa"/>
            <w:gridSpan w:val="2"/>
            <w:shd w:val="clear" w:color="auto" w:fill="auto"/>
          </w:tcPr>
          <w:p w14:paraId="49200029" w14:textId="0BAED8CA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504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</w:tr>
      <w:tr w:rsidR="008922E9" w:rsidRPr="004B4CEE" w14:paraId="31C3CD72" w14:textId="77777777" w:rsidTr="007E0D1C">
        <w:tc>
          <w:tcPr>
            <w:tcW w:w="4320" w:type="dxa"/>
            <w:vAlign w:val="bottom"/>
          </w:tcPr>
          <w:p w14:paraId="4D1CC162" w14:textId="77777777" w:rsidR="008922E9" w:rsidRPr="004B4CEE" w:rsidRDefault="008922E9" w:rsidP="00646132">
            <w:pPr>
              <w:tabs>
                <w:tab w:val="left" w:pos="1530"/>
              </w:tabs>
              <w:spacing w:after="0" w:line="240" w:lineRule="auto"/>
              <w:ind w:left="-104"/>
              <w:rPr>
                <w:rFonts w:ascii="Browallia New" w:hAnsi="Browallia New" w:cs="Browallia New"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>จัดประเภทเป็นสินทรัพย์ที่ถือไว้เพื่อขาย</w:t>
            </w: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33A072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E9F1911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3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8919158" w14:textId="461CC54A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167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680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7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381B397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1D35A6E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4411F1A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1530D13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A296991" w14:textId="46377FBB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167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680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</w:tr>
      <w:tr w:rsidR="008922E9" w:rsidRPr="004B4CEE" w14:paraId="0157A65C" w14:textId="77777777" w:rsidTr="007E0D1C">
        <w:tc>
          <w:tcPr>
            <w:tcW w:w="4320" w:type="dxa"/>
            <w:vAlign w:val="bottom"/>
          </w:tcPr>
          <w:p w14:paraId="3FAD6C3A" w14:textId="77777777" w:rsidR="008922E9" w:rsidRPr="004B4CEE" w:rsidRDefault="008922E9" w:rsidP="00646132">
            <w:pPr>
              <w:spacing w:after="0" w:line="240" w:lineRule="auto"/>
              <w:ind w:left="-104"/>
              <w:rPr>
                <w:rFonts w:ascii="Browallia New" w:hAnsi="Browallia New" w:cs="Browallia New"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 xml:space="preserve">ราคาตามบัญชีสิ้นปี </w:t>
            </w:r>
            <w:r w:rsidRPr="004B4CEE">
              <w:rPr>
                <w:rFonts w:ascii="Browallia New" w:hAnsi="Browallia New" w:cs="Browallia New"/>
                <w:sz w:val="24"/>
                <w:szCs w:val="24"/>
              </w:rPr>
              <w:t>-</w:t>
            </w: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 xml:space="preserve"> สุทธิ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1DB06D" w14:textId="66B808FC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74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624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181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06511D" w14:textId="64F22BB2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241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253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904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62A7C4" w14:textId="7B72C74B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954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881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710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CAE911" w14:textId="2E8D9AE7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151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955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032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5BE300" w14:textId="41596359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88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850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460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206F30" w14:textId="01E56A2F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184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011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016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565C67" w14:textId="622A033F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865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922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698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3BEB4" w14:textId="1D30015C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561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499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001</w:t>
            </w:r>
          </w:p>
        </w:tc>
      </w:tr>
      <w:tr w:rsidR="008922E9" w:rsidRPr="00A02891" w14:paraId="52C77593" w14:textId="77777777" w:rsidTr="007E0D1C">
        <w:tc>
          <w:tcPr>
            <w:tcW w:w="4320" w:type="dxa"/>
            <w:vAlign w:val="bottom"/>
          </w:tcPr>
          <w:p w14:paraId="1A95B5EC" w14:textId="77777777" w:rsidR="008922E9" w:rsidRPr="00A02891" w:rsidRDefault="008922E9" w:rsidP="00646132">
            <w:pPr>
              <w:spacing w:after="0" w:line="240" w:lineRule="auto"/>
              <w:ind w:left="-104"/>
              <w:rPr>
                <w:rFonts w:ascii="Browallia New" w:hAnsi="Browallia New" w:cs="Browallia New"/>
                <w:spacing w:val="-6"/>
                <w:sz w:val="12"/>
                <w:szCs w:val="12"/>
                <w:rtl/>
                <w:cs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70CF70" w14:textId="77777777" w:rsidR="008922E9" w:rsidRPr="00A02891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  <w:lang w:val="en-GB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D2E394" w14:textId="77777777" w:rsidR="008922E9" w:rsidRPr="00A02891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  <w:lang w:val="en-GB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716594" w14:textId="77777777" w:rsidR="008922E9" w:rsidRPr="00A02891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  <w:lang w:val="en-GB"/>
              </w:rPr>
            </w:pPr>
          </w:p>
        </w:tc>
        <w:tc>
          <w:tcPr>
            <w:tcW w:w="1765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52BD2D" w14:textId="77777777" w:rsidR="008922E9" w:rsidRPr="00A02891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  <w:lang w:val="en-GB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303C17" w14:textId="77777777" w:rsidR="008922E9" w:rsidRPr="00A02891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  <w:lang w:val="en-GB"/>
              </w:rPr>
            </w:pPr>
          </w:p>
        </w:tc>
        <w:tc>
          <w:tcPr>
            <w:tcW w:w="1304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7E28E7" w14:textId="77777777" w:rsidR="008922E9" w:rsidRPr="00A02891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  <w:lang w:val="en-GB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F40B25" w14:textId="77777777" w:rsidR="008922E9" w:rsidRPr="00A02891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  <w:lang w:val="en-GB"/>
              </w:rPr>
            </w:pPr>
          </w:p>
        </w:tc>
        <w:tc>
          <w:tcPr>
            <w:tcW w:w="1468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5C737F" w14:textId="77777777" w:rsidR="008922E9" w:rsidRPr="00A02891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2"/>
                <w:szCs w:val="12"/>
              </w:rPr>
            </w:pPr>
          </w:p>
        </w:tc>
      </w:tr>
      <w:tr w:rsidR="008922E9" w:rsidRPr="004B4CEE" w14:paraId="6449BC3A" w14:textId="77777777" w:rsidTr="007E0D1C">
        <w:tc>
          <w:tcPr>
            <w:tcW w:w="4320" w:type="dxa"/>
            <w:vAlign w:val="bottom"/>
          </w:tcPr>
          <w:p w14:paraId="48F66936" w14:textId="2B3F0FD0" w:rsidR="008922E9" w:rsidRPr="004B4CEE" w:rsidRDefault="008922E9" w:rsidP="00646132">
            <w:pPr>
              <w:spacing w:after="0" w:line="240" w:lineRule="auto"/>
              <w:ind w:left="-104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ณ 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4"/>
                <w:szCs w:val="24"/>
                <w:lang w:val="en-GB" w:bidi="th-TH"/>
              </w:rPr>
              <w:t>31</w:t>
            </w:r>
            <w:r w:rsidRPr="004B4CEE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 ธันวาคม 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4"/>
                <w:szCs w:val="24"/>
                <w:lang w:val="en-GB" w:bidi="th-TH"/>
              </w:rPr>
              <w:t>2563</w:t>
            </w:r>
          </w:p>
        </w:tc>
        <w:tc>
          <w:tcPr>
            <w:tcW w:w="1298" w:type="dxa"/>
            <w:gridSpan w:val="2"/>
            <w:shd w:val="clear" w:color="auto" w:fill="auto"/>
            <w:vAlign w:val="bottom"/>
          </w:tcPr>
          <w:p w14:paraId="302F15A2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298" w:type="dxa"/>
            <w:gridSpan w:val="2"/>
            <w:shd w:val="clear" w:color="auto" w:fill="auto"/>
            <w:vAlign w:val="bottom"/>
          </w:tcPr>
          <w:p w14:paraId="195DB99A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27" w:type="dxa"/>
            <w:gridSpan w:val="2"/>
            <w:shd w:val="clear" w:color="auto" w:fill="auto"/>
            <w:vAlign w:val="bottom"/>
          </w:tcPr>
          <w:p w14:paraId="3BA602F1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765" w:type="dxa"/>
            <w:gridSpan w:val="2"/>
            <w:shd w:val="clear" w:color="auto" w:fill="auto"/>
            <w:vAlign w:val="bottom"/>
          </w:tcPr>
          <w:p w14:paraId="6ACBA1A7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299" w:type="dxa"/>
            <w:gridSpan w:val="2"/>
            <w:shd w:val="clear" w:color="auto" w:fill="auto"/>
            <w:vAlign w:val="bottom"/>
          </w:tcPr>
          <w:p w14:paraId="21057629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04" w:type="dxa"/>
            <w:gridSpan w:val="2"/>
            <w:shd w:val="clear" w:color="auto" w:fill="auto"/>
            <w:vAlign w:val="bottom"/>
          </w:tcPr>
          <w:p w14:paraId="6992CB59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bottom"/>
          </w:tcPr>
          <w:p w14:paraId="3F9007F9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468" w:type="dxa"/>
            <w:gridSpan w:val="2"/>
            <w:shd w:val="clear" w:color="auto" w:fill="auto"/>
            <w:vAlign w:val="bottom"/>
          </w:tcPr>
          <w:p w14:paraId="138EB1DA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</w:p>
        </w:tc>
      </w:tr>
      <w:tr w:rsidR="008922E9" w:rsidRPr="004B4CEE" w14:paraId="3C622896" w14:textId="77777777" w:rsidTr="007E0D1C">
        <w:tc>
          <w:tcPr>
            <w:tcW w:w="4320" w:type="dxa"/>
            <w:vAlign w:val="bottom"/>
          </w:tcPr>
          <w:p w14:paraId="7BC6FA92" w14:textId="77777777" w:rsidR="008922E9" w:rsidRPr="004B4CEE" w:rsidRDefault="008922E9" w:rsidP="00646132">
            <w:pPr>
              <w:spacing w:after="0" w:line="240" w:lineRule="auto"/>
              <w:ind w:left="-104"/>
              <w:rPr>
                <w:rFonts w:ascii="Browallia New" w:hAnsi="Browallia New" w:cs="Browallia New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1B87BCC3" w14:textId="6E2CDD1C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74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624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181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416132EC" w14:textId="7D7CEDD5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810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053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651</w:t>
            </w:r>
          </w:p>
        </w:tc>
        <w:tc>
          <w:tcPr>
            <w:tcW w:w="1327" w:type="dxa"/>
            <w:gridSpan w:val="2"/>
            <w:shd w:val="clear" w:color="auto" w:fill="auto"/>
          </w:tcPr>
          <w:p w14:paraId="48EB5669" w14:textId="7E409BAA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669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233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153</w:t>
            </w:r>
          </w:p>
        </w:tc>
        <w:tc>
          <w:tcPr>
            <w:tcW w:w="1765" w:type="dxa"/>
            <w:gridSpan w:val="2"/>
            <w:shd w:val="clear" w:color="auto" w:fill="auto"/>
          </w:tcPr>
          <w:p w14:paraId="075EC959" w14:textId="661AEFE8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539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917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631</w:t>
            </w:r>
          </w:p>
        </w:tc>
        <w:tc>
          <w:tcPr>
            <w:tcW w:w="1299" w:type="dxa"/>
            <w:gridSpan w:val="2"/>
            <w:shd w:val="clear" w:color="auto" w:fill="auto"/>
          </w:tcPr>
          <w:p w14:paraId="5A5F0E95" w14:textId="6CC93427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220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448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971</w:t>
            </w:r>
          </w:p>
        </w:tc>
        <w:tc>
          <w:tcPr>
            <w:tcW w:w="1304" w:type="dxa"/>
            <w:gridSpan w:val="2"/>
            <w:shd w:val="clear" w:color="auto" w:fill="auto"/>
          </w:tcPr>
          <w:p w14:paraId="0BBF4D43" w14:textId="7DB4E204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492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715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524</w:t>
            </w:r>
          </w:p>
        </w:tc>
        <w:tc>
          <w:tcPr>
            <w:tcW w:w="1308" w:type="dxa"/>
            <w:gridSpan w:val="2"/>
            <w:shd w:val="clear" w:color="auto" w:fill="auto"/>
          </w:tcPr>
          <w:p w14:paraId="4503C2BB" w14:textId="12680008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865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922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698</w:t>
            </w:r>
          </w:p>
        </w:tc>
        <w:tc>
          <w:tcPr>
            <w:tcW w:w="1468" w:type="dxa"/>
            <w:gridSpan w:val="2"/>
            <w:shd w:val="clear" w:color="auto" w:fill="auto"/>
          </w:tcPr>
          <w:p w14:paraId="3C524D09" w14:textId="4D012653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672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915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809</w:t>
            </w:r>
          </w:p>
        </w:tc>
      </w:tr>
      <w:tr w:rsidR="008922E9" w:rsidRPr="004B4CEE" w14:paraId="4E0D5F30" w14:textId="77777777" w:rsidTr="007E0D1C">
        <w:tc>
          <w:tcPr>
            <w:tcW w:w="4320" w:type="dxa"/>
            <w:vAlign w:val="bottom"/>
          </w:tcPr>
          <w:p w14:paraId="1CBBE5ED" w14:textId="77777777" w:rsidR="008922E9" w:rsidRPr="004B4CEE" w:rsidRDefault="008922E9" w:rsidP="00646132">
            <w:pPr>
              <w:spacing w:after="0" w:line="240" w:lineRule="auto"/>
              <w:ind w:left="-104"/>
              <w:rPr>
                <w:rFonts w:ascii="Browallia New" w:hAnsi="Browallia New" w:cs="Browallia New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u w:val="single"/>
                <w:cs/>
                <w:lang w:bidi="th-TH"/>
              </w:rPr>
              <w:t>หัก</w:t>
            </w: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F7069FF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69F3E9E" w14:textId="711A9908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568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799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747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3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6320B4A" w14:textId="595B61A0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714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351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443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76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8E7F232" w14:textId="39CB1B46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387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962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599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543399C" w14:textId="61B218EF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598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511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060085" w14:textId="79017298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308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704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508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44EC8E9" w14:textId="77777777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14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D7E36E9" w14:textId="452E5719" w:rsidR="008922E9" w:rsidRPr="004B4CEE" w:rsidRDefault="008922E9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111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416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808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</w:tr>
      <w:tr w:rsidR="008922E9" w:rsidRPr="004B4CEE" w14:paraId="181A584A" w14:textId="77777777" w:rsidTr="007E0D1C">
        <w:tc>
          <w:tcPr>
            <w:tcW w:w="4320" w:type="dxa"/>
            <w:vAlign w:val="bottom"/>
          </w:tcPr>
          <w:p w14:paraId="72098668" w14:textId="77777777" w:rsidR="008922E9" w:rsidRPr="004B4CEE" w:rsidRDefault="008922E9" w:rsidP="00646132">
            <w:pPr>
              <w:spacing w:after="0" w:line="240" w:lineRule="auto"/>
              <w:ind w:left="-104"/>
              <w:rPr>
                <w:rFonts w:ascii="Browallia New" w:hAnsi="Browallia New" w:cs="Browallia New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 xml:space="preserve">ราคาตามบัญชี </w:t>
            </w:r>
            <w:r w:rsidRPr="004B4CEE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76390B" w14:textId="598F7D72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74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624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181</w:t>
            </w: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773F2D" w14:textId="524B8F80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241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253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904</w:t>
            </w:r>
          </w:p>
        </w:tc>
        <w:tc>
          <w:tcPr>
            <w:tcW w:w="13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BF75A4" w14:textId="4EEF9D79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954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881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710</w:t>
            </w:r>
          </w:p>
        </w:tc>
        <w:tc>
          <w:tcPr>
            <w:tcW w:w="17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10FBAE" w14:textId="14C22060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151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955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032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9419A6" w14:textId="68E61047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88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850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460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A8F489" w14:textId="180116C1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184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011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016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B9EFBB" w14:textId="50E363E0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865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922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698</w:t>
            </w:r>
          </w:p>
        </w:tc>
        <w:tc>
          <w:tcPr>
            <w:tcW w:w="14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2EA91C" w14:textId="1C41789D" w:rsidR="008922E9" w:rsidRPr="004B4CEE" w:rsidRDefault="00DE4F33" w:rsidP="00646132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561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499</w:t>
            </w:r>
            <w:r w:rsidR="008922E9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001</w:t>
            </w:r>
          </w:p>
        </w:tc>
      </w:tr>
    </w:tbl>
    <w:p w14:paraId="4F3A859B" w14:textId="77777777" w:rsidR="00897C02" w:rsidRPr="00A02891" w:rsidRDefault="00897C02" w:rsidP="00897C02">
      <w:pPr>
        <w:spacing w:after="0" w:line="240" w:lineRule="auto"/>
        <w:rPr>
          <w:rFonts w:ascii="Browallia New" w:eastAsia="Arial Unicode MS" w:hAnsi="Browallia New" w:cs="Browallia New"/>
          <w:sz w:val="12"/>
          <w:szCs w:val="12"/>
          <w:lang w:bidi="th-TH"/>
        </w:rPr>
      </w:pPr>
      <w:r w:rsidRPr="00A02891">
        <w:rPr>
          <w:rFonts w:ascii="Browallia New" w:eastAsia="Arial Unicode MS" w:hAnsi="Browallia New" w:cs="Browallia New"/>
          <w:sz w:val="12"/>
          <w:szCs w:val="12"/>
          <w:lang w:bidi="th-TH"/>
        </w:rPr>
        <w:br w:type="page"/>
      </w:r>
    </w:p>
    <w:tbl>
      <w:tblPr>
        <w:tblW w:w="15390" w:type="dxa"/>
        <w:tblLayout w:type="fixed"/>
        <w:tblLook w:val="0000" w:firstRow="0" w:lastRow="0" w:firstColumn="0" w:lastColumn="0" w:noHBand="0" w:noVBand="0"/>
      </w:tblPr>
      <w:tblGrid>
        <w:gridCol w:w="4320"/>
        <w:gridCol w:w="1350"/>
        <w:gridCol w:w="1260"/>
        <w:gridCol w:w="1350"/>
        <w:gridCol w:w="1710"/>
        <w:gridCol w:w="1350"/>
        <w:gridCol w:w="1260"/>
        <w:gridCol w:w="1350"/>
        <w:gridCol w:w="1440"/>
      </w:tblGrid>
      <w:tr w:rsidR="002E5B07" w:rsidRPr="004B4CEE" w14:paraId="6510A127" w14:textId="77777777" w:rsidTr="00A02891">
        <w:tc>
          <w:tcPr>
            <w:tcW w:w="4320" w:type="dxa"/>
            <w:vAlign w:val="bottom"/>
          </w:tcPr>
          <w:p w14:paraId="6C93B291" w14:textId="77777777" w:rsidR="002E5B07" w:rsidRPr="004B4CEE" w:rsidRDefault="002E5B07" w:rsidP="00A02891">
            <w:pPr>
              <w:pStyle w:val="a"/>
              <w:tabs>
                <w:tab w:val="right" w:pos="9810"/>
              </w:tabs>
              <w:autoSpaceDE/>
              <w:autoSpaceDN/>
              <w:ind w:left="-104" w:right="0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1070" w:type="dxa"/>
            <w:gridSpan w:val="8"/>
            <w:tcBorders>
              <w:top w:val="single" w:sz="4" w:space="0" w:color="auto"/>
            </w:tcBorders>
            <w:vAlign w:val="bottom"/>
          </w:tcPr>
          <w:p w14:paraId="2642A069" w14:textId="69305888" w:rsidR="002E5B07" w:rsidRPr="004B4CEE" w:rsidRDefault="002E5B07" w:rsidP="00A02891">
            <w:pPr>
              <w:pStyle w:val="a"/>
              <w:autoSpaceDE/>
              <w:autoSpaceDN/>
              <w:ind w:right="-72"/>
              <w:jc w:val="center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2E5B07" w:rsidRPr="004B4CEE" w14:paraId="39419EBB" w14:textId="77777777" w:rsidTr="00A02891">
        <w:tc>
          <w:tcPr>
            <w:tcW w:w="4320" w:type="dxa"/>
            <w:vAlign w:val="bottom"/>
          </w:tcPr>
          <w:p w14:paraId="6A136766" w14:textId="77777777" w:rsidR="002E5B07" w:rsidRPr="004B4CEE" w:rsidRDefault="002E5B07" w:rsidP="00A02891">
            <w:pPr>
              <w:pStyle w:val="a"/>
              <w:tabs>
                <w:tab w:val="right" w:pos="9810"/>
              </w:tabs>
              <w:autoSpaceDE/>
              <w:autoSpaceDN/>
              <w:ind w:left="-104" w:right="0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572B29D" w14:textId="643556BB" w:rsidR="002E5B07" w:rsidRPr="004B4CEE" w:rsidRDefault="009969ED" w:rsidP="00A02891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206F25B6" w14:textId="77777777" w:rsidR="00A02891" w:rsidRDefault="002E5B07" w:rsidP="00A02891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อาคารและ</w:t>
            </w:r>
          </w:p>
          <w:p w14:paraId="1C3ADC7F" w14:textId="47F86CB5" w:rsidR="002E5B07" w:rsidRPr="004B4CEE" w:rsidRDefault="002E5B07" w:rsidP="00A02891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ส่วนปรับปรุงอาคาร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929B51A" w14:textId="105B2664" w:rsidR="002E5B07" w:rsidRPr="004B4CEE" w:rsidRDefault="002E5B07" w:rsidP="00A02891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ระบบสาธารณูปโภค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bottom"/>
          </w:tcPr>
          <w:p w14:paraId="70156C6D" w14:textId="4693266C" w:rsidR="002E5B07" w:rsidRPr="004B4CEE" w:rsidRDefault="002E5B07" w:rsidP="00A02891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เครื่องใช้สำนักงานและเครื่องมือเครื่องใช้คลังสินค้า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00ED8478" w14:textId="689268EC" w:rsidR="002E5B07" w:rsidRPr="004B4CEE" w:rsidRDefault="002E5B07" w:rsidP="00A02891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ยานพาหนะ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32FF8E3E" w14:textId="77777777" w:rsidR="002E5B07" w:rsidRPr="004B4CEE" w:rsidRDefault="002E5B07" w:rsidP="00A02891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สินทรัพย์ให้เช่า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11009F2B" w14:textId="4B2C1C8A" w:rsidR="002E5B07" w:rsidRPr="004B4CEE" w:rsidRDefault="002E5B07" w:rsidP="00A02891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งานระหว่างก่อสร้าง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FE6EDE7" w14:textId="77777777" w:rsidR="002E5B07" w:rsidRPr="004B4CEE" w:rsidRDefault="002E5B07" w:rsidP="00A02891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</w:tc>
      </w:tr>
      <w:tr w:rsidR="002E5B07" w:rsidRPr="004B4CEE" w14:paraId="005ED06D" w14:textId="77777777" w:rsidTr="00A02891">
        <w:tc>
          <w:tcPr>
            <w:tcW w:w="4320" w:type="dxa"/>
            <w:vAlign w:val="bottom"/>
          </w:tcPr>
          <w:p w14:paraId="25734BFE" w14:textId="77777777" w:rsidR="002E5B07" w:rsidRPr="004B4CEE" w:rsidRDefault="002E5B07" w:rsidP="00A02891">
            <w:pPr>
              <w:pStyle w:val="a"/>
              <w:autoSpaceDE/>
              <w:autoSpaceDN/>
              <w:ind w:left="-104" w:right="0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33723DE" w14:textId="77777777" w:rsidR="002E5B07" w:rsidRPr="004B4CEE" w:rsidRDefault="002E5B07" w:rsidP="00A02891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0567D844" w14:textId="4BB4579D" w:rsidR="002E5B07" w:rsidRPr="004B4CEE" w:rsidRDefault="002E5B07" w:rsidP="00A02891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7BE0494B" w14:textId="77777777" w:rsidR="002E5B07" w:rsidRPr="004B4CEE" w:rsidRDefault="002E5B07" w:rsidP="00A02891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6668C2F9" w14:textId="77777777" w:rsidR="002E5B07" w:rsidRPr="004B4CEE" w:rsidRDefault="002E5B07" w:rsidP="00A02891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5C0CA6B1" w14:textId="72636455" w:rsidR="002E5B07" w:rsidRPr="004B4CEE" w:rsidRDefault="002E5B07" w:rsidP="00A02891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6C63C524" w14:textId="77777777" w:rsidR="002E5B07" w:rsidRPr="004B4CEE" w:rsidRDefault="002E5B07" w:rsidP="00A02891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4A8EE50C" w14:textId="77777777" w:rsidR="002E5B07" w:rsidRPr="004B4CEE" w:rsidRDefault="002E5B07" w:rsidP="00A02891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6F5D7A5" w14:textId="77777777" w:rsidR="002E5B07" w:rsidRPr="004B4CEE" w:rsidRDefault="002E5B07" w:rsidP="00A02891">
            <w:pPr>
              <w:pStyle w:val="a"/>
              <w:autoSpaceDE/>
              <w:autoSpaceDN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2E5B07" w:rsidRPr="004B4CEE" w14:paraId="414DAEEB" w14:textId="77777777" w:rsidTr="00A02891">
        <w:tc>
          <w:tcPr>
            <w:tcW w:w="4320" w:type="dxa"/>
          </w:tcPr>
          <w:p w14:paraId="3C01C14E" w14:textId="77777777" w:rsidR="002E5B07" w:rsidRPr="004B4CEE" w:rsidRDefault="002E5B07" w:rsidP="00A02891">
            <w:pPr>
              <w:spacing w:after="0" w:line="240" w:lineRule="auto"/>
              <w:ind w:left="-104"/>
              <w:rPr>
                <w:rFonts w:ascii="Browallia New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61B231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0FDC803" w14:textId="599E4762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2EED623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F99B54A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6CC9C2F" w14:textId="108C18DE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2906D05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9B350A1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F28F50C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</w:p>
        </w:tc>
      </w:tr>
      <w:tr w:rsidR="002E5B07" w:rsidRPr="004B4CEE" w14:paraId="4ED565C9" w14:textId="77777777" w:rsidTr="00A02891">
        <w:tc>
          <w:tcPr>
            <w:tcW w:w="4320" w:type="dxa"/>
            <w:vAlign w:val="bottom"/>
          </w:tcPr>
          <w:p w14:paraId="2F125384" w14:textId="363DD9DB" w:rsidR="002E5B07" w:rsidRPr="004B4CEE" w:rsidRDefault="002E5B07" w:rsidP="00A02891">
            <w:pPr>
              <w:spacing w:after="0" w:line="240" w:lineRule="auto"/>
              <w:ind w:left="-104"/>
              <w:rPr>
                <w:rFonts w:ascii="Browallia New" w:hAnsi="Browallia New" w:cs="Browallia New"/>
                <w:b/>
                <w:bCs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สำหรับปีสิ้นสุดวันที่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4"/>
                <w:szCs w:val="24"/>
                <w:lang w:val="en-GB" w:bidi="th-TH"/>
              </w:rPr>
              <w:t>31</w:t>
            </w:r>
            <w:r w:rsidRPr="004B4CEE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 ธันวาคม 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4"/>
                <w:szCs w:val="24"/>
                <w:lang w:val="en-GB" w:bidi="th-TH"/>
              </w:rPr>
              <w:t>2564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6D1AA859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32B93D6B" w14:textId="3F3E7585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shd w:val="clear" w:color="auto" w:fill="FAFAFA"/>
            <w:vAlign w:val="bottom"/>
          </w:tcPr>
          <w:p w14:paraId="0775F8AF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710" w:type="dxa"/>
            <w:shd w:val="clear" w:color="auto" w:fill="FAFAFA"/>
            <w:vAlign w:val="bottom"/>
          </w:tcPr>
          <w:p w14:paraId="53D1F7A3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shd w:val="clear" w:color="auto" w:fill="FAFAFA"/>
            <w:vAlign w:val="bottom"/>
          </w:tcPr>
          <w:p w14:paraId="39160C8B" w14:textId="21B028C6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1DEC12A8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shd w:val="clear" w:color="auto" w:fill="FAFAFA"/>
            <w:vAlign w:val="bottom"/>
          </w:tcPr>
          <w:p w14:paraId="04946890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4C7C1243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</w:p>
        </w:tc>
      </w:tr>
      <w:tr w:rsidR="0002082F" w:rsidRPr="004B4CEE" w14:paraId="3BABE1F1" w14:textId="77777777" w:rsidTr="00A02891">
        <w:tc>
          <w:tcPr>
            <w:tcW w:w="4320" w:type="dxa"/>
            <w:vAlign w:val="bottom"/>
          </w:tcPr>
          <w:p w14:paraId="6BAEBADD" w14:textId="77777777" w:rsidR="0002082F" w:rsidRPr="004B4CEE" w:rsidRDefault="0002082F" w:rsidP="00A02891">
            <w:pPr>
              <w:spacing w:after="0" w:line="240" w:lineRule="auto"/>
              <w:ind w:left="37" w:hanging="141"/>
              <w:rPr>
                <w:rFonts w:ascii="Browallia New" w:hAnsi="Browallia New" w:cs="Browallia New"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 xml:space="preserve">ราคาตามบัญชีต้นปี </w:t>
            </w:r>
            <w:r w:rsidRPr="004B4CEE">
              <w:rPr>
                <w:rFonts w:ascii="Browallia New" w:hAnsi="Browallia New" w:cs="Browallia New"/>
                <w:sz w:val="24"/>
                <w:szCs w:val="24"/>
              </w:rPr>
              <w:t>-</w:t>
            </w: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 xml:space="preserve"> สุทธิ</w:t>
            </w:r>
          </w:p>
        </w:tc>
        <w:tc>
          <w:tcPr>
            <w:tcW w:w="1350" w:type="dxa"/>
            <w:shd w:val="clear" w:color="auto" w:fill="FAFAFA"/>
          </w:tcPr>
          <w:p w14:paraId="2943B13D" w14:textId="70CBACFA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624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60" w:type="dxa"/>
            <w:shd w:val="clear" w:color="auto" w:fill="FAFAFA"/>
          </w:tcPr>
          <w:p w14:paraId="24F33BDE" w14:textId="65ADF435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241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253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904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</w:tcPr>
          <w:p w14:paraId="224C6ACC" w14:textId="592A9E5A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954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881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710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710" w:type="dxa"/>
            <w:shd w:val="clear" w:color="auto" w:fill="FAFAFA"/>
          </w:tcPr>
          <w:p w14:paraId="68A9E1F5" w14:textId="38C357BC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151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955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032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</w:tcPr>
          <w:p w14:paraId="584E69A4" w14:textId="1C45B9C8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850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460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60" w:type="dxa"/>
            <w:shd w:val="clear" w:color="auto" w:fill="FAFAFA"/>
          </w:tcPr>
          <w:p w14:paraId="53379929" w14:textId="06D19476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011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016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</w:tcPr>
          <w:p w14:paraId="16FB98E8" w14:textId="4C49CFEB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922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698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4D25BC0B" w14:textId="5C76660A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561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499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001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</w:tr>
      <w:tr w:rsidR="0002082F" w:rsidRPr="004B4CEE" w14:paraId="15D7582B" w14:textId="77777777" w:rsidTr="00A02891">
        <w:tc>
          <w:tcPr>
            <w:tcW w:w="4320" w:type="dxa"/>
            <w:vAlign w:val="bottom"/>
          </w:tcPr>
          <w:p w14:paraId="4C079C43" w14:textId="77777777" w:rsidR="0002082F" w:rsidRPr="004B4CEE" w:rsidRDefault="0002082F" w:rsidP="00A02891">
            <w:pPr>
              <w:tabs>
                <w:tab w:val="left" w:pos="1530"/>
              </w:tabs>
              <w:spacing w:after="0" w:line="240" w:lineRule="auto"/>
              <w:ind w:left="37" w:hanging="141"/>
              <w:rPr>
                <w:rFonts w:ascii="Browallia New" w:hAnsi="Browallia New" w:cs="Browallia New"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เพิ่มขึ้น</w:t>
            </w:r>
          </w:p>
        </w:tc>
        <w:tc>
          <w:tcPr>
            <w:tcW w:w="1350" w:type="dxa"/>
            <w:shd w:val="clear" w:color="auto" w:fill="FAFAFA"/>
          </w:tcPr>
          <w:p w14:paraId="5B029BA4" w14:textId="3B01AD4B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260" w:type="dxa"/>
            <w:shd w:val="clear" w:color="auto" w:fill="FAFAFA"/>
          </w:tcPr>
          <w:p w14:paraId="0E19D299" w14:textId="4D95BF1A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528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448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</w:tcPr>
          <w:p w14:paraId="0FB10044" w14:textId="2C5F43AD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601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745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710" w:type="dxa"/>
            <w:shd w:val="clear" w:color="auto" w:fill="FAFAFA"/>
          </w:tcPr>
          <w:p w14:paraId="1463EB86" w14:textId="2D736AAD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950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977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</w:tcPr>
          <w:p w14:paraId="584F3DB5" w14:textId="305CA955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025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173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60" w:type="dxa"/>
            <w:shd w:val="clear" w:color="auto" w:fill="FAFAFA"/>
          </w:tcPr>
          <w:p w14:paraId="72FF3446" w14:textId="691F7988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404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820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</w:tcPr>
          <w:p w14:paraId="4385545F" w14:textId="2FC529C8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667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243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774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6D028C90" w14:textId="22CCEF57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739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754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937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</w:tr>
      <w:tr w:rsidR="0002082F" w:rsidRPr="004B4CEE" w14:paraId="482D6BA9" w14:textId="77777777" w:rsidTr="00A02891">
        <w:tc>
          <w:tcPr>
            <w:tcW w:w="4320" w:type="dxa"/>
            <w:vAlign w:val="bottom"/>
          </w:tcPr>
          <w:p w14:paraId="015E13CF" w14:textId="77777777" w:rsidR="0002082F" w:rsidRPr="004B4CEE" w:rsidRDefault="0002082F" w:rsidP="00A02891">
            <w:pPr>
              <w:tabs>
                <w:tab w:val="left" w:pos="1530"/>
              </w:tabs>
              <w:spacing w:after="0" w:line="240" w:lineRule="auto"/>
              <w:ind w:left="37" w:hanging="141"/>
              <w:rPr>
                <w:rFonts w:ascii="Browallia New" w:hAnsi="Browallia New" w:cs="Browallia New"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การโอนย้าย</w:t>
            </w:r>
          </w:p>
        </w:tc>
        <w:tc>
          <w:tcPr>
            <w:tcW w:w="1350" w:type="dxa"/>
            <w:shd w:val="clear" w:color="auto" w:fill="FAFAFA"/>
          </w:tcPr>
          <w:p w14:paraId="112AA9CB" w14:textId="440EA8BA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260" w:type="dxa"/>
            <w:shd w:val="clear" w:color="auto" w:fill="FAFAFA"/>
          </w:tcPr>
          <w:p w14:paraId="2CC09010" w14:textId="3628836C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207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041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295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</w:tcPr>
          <w:p w14:paraId="72638772" w14:textId="6E1EDA17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756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903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753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710" w:type="dxa"/>
            <w:shd w:val="clear" w:color="auto" w:fill="FAFAFA"/>
          </w:tcPr>
          <w:p w14:paraId="6F500980" w14:textId="43809BB7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917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442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</w:tcPr>
          <w:p w14:paraId="6C895714" w14:textId="4FA6286B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260" w:type="dxa"/>
            <w:shd w:val="clear" w:color="auto" w:fill="FAFAFA"/>
          </w:tcPr>
          <w:p w14:paraId="6BDE838A" w14:textId="3DE8F490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689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</w:tcPr>
          <w:p w14:paraId="526926EA" w14:textId="20DBF5AE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018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552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353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2706BA7F" w14:textId="7C1C8064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</w:tr>
      <w:tr w:rsidR="0002082F" w:rsidRPr="004B4CEE" w14:paraId="3623331A" w14:textId="77777777" w:rsidTr="00A02891">
        <w:tc>
          <w:tcPr>
            <w:tcW w:w="4320" w:type="dxa"/>
            <w:vAlign w:val="bottom"/>
          </w:tcPr>
          <w:p w14:paraId="1187FDDA" w14:textId="77777777" w:rsidR="0002082F" w:rsidRPr="004B4CEE" w:rsidRDefault="0002082F" w:rsidP="00A02891">
            <w:pPr>
              <w:tabs>
                <w:tab w:val="left" w:pos="1530"/>
              </w:tabs>
              <w:spacing w:after="0" w:line="240" w:lineRule="auto"/>
              <w:ind w:left="37" w:hanging="141"/>
              <w:rPr>
                <w:rFonts w:ascii="Browallia New" w:hAnsi="Browallia New" w:cs="Browallia New"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จำหน่าย</w:t>
            </w:r>
          </w:p>
        </w:tc>
        <w:tc>
          <w:tcPr>
            <w:tcW w:w="1350" w:type="dxa"/>
            <w:shd w:val="clear" w:color="auto" w:fill="FAFAFA"/>
          </w:tcPr>
          <w:p w14:paraId="2922444D" w14:textId="6C766D3E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260" w:type="dxa"/>
            <w:shd w:val="clear" w:color="auto" w:fill="FAFAFA"/>
          </w:tcPr>
          <w:p w14:paraId="22A308FA" w14:textId="6D9965FC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466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010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350" w:type="dxa"/>
            <w:shd w:val="clear" w:color="auto" w:fill="FAFAFA"/>
          </w:tcPr>
          <w:p w14:paraId="639C31D7" w14:textId="34C3AD0F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417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490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710" w:type="dxa"/>
            <w:shd w:val="clear" w:color="auto" w:fill="FAFAFA"/>
          </w:tcPr>
          <w:p w14:paraId="7A30E8D5" w14:textId="2446F6D3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266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749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350" w:type="dxa"/>
            <w:shd w:val="clear" w:color="auto" w:fill="FAFAFA"/>
          </w:tcPr>
          <w:p w14:paraId="41612A84" w14:textId="7ABD705A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800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039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260" w:type="dxa"/>
            <w:shd w:val="clear" w:color="auto" w:fill="FAFAFA"/>
          </w:tcPr>
          <w:p w14:paraId="47A8DC99" w14:textId="44E68415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544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350" w:type="dxa"/>
            <w:shd w:val="clear" w:color="auto" w:fill="FAFAFA"/>
          </w:tcPr>
          <w:p w14:paraId="3423C0D6" w14:textId="32EC1F95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440" w:type="dxa"/>
            <w:shd w:val="clear" w:color="auto" w:fill="FAFAFA"/>
          </w:tcPr>
          <w:p w14:paraId="5AA990C1" w14:textId="16E3559E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832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</w:tr>
      <w:tr w:rsidR="0002082F" w:rsidRPr="004B4CEE" w14:paraId="79449181" w14:textId="77777777" w:rsidTr="00A02891">
        <w:tc>
          <w:tcPr>
            <w:tcW w:w="4320" w:type="dxa"/>
            <w:vAlign w:val="bottom"/>
          </w:tcPr>
          <w:p w14:paraId="7F6C3100" w14:textId="77777777" w:rsidR="0002082F" w:rsidRPr="004B4CEE" w:rsidRDefault="0002082F" w:rsidP="00A02891">
            <w:pPr>
              <w:tabs>
                <w:tab w:val="left" w:pos="1530"/>
              </w:tabs>
              <w:spacing w:after="0" w:line="240" w:lineRule="auto"/>
              <w:ind w:left="37" w:hanging="141"/>
              <w:rPr>
                <w:rFonts w:ascii="Browallia New" w:hAnsi="Browallia New" w:cs="Browallia New"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ค่าเสื่อมราคา</w:t>
            </w:r>
          </w:p>
        </w:tc>
        <w:tc>
          <w:tcPr>
            <w:tcW w:w="1350" w:type="dxa"/>
            <w:shd w:val="clear" w:color="auto" w:fill="FAFAFA"/>
          </w:tcPr>
          <w:p w14:paraId="74A0D4EB" w14:textId="2BE0CFF3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260" w:type="dxa"/>
            <w:shd w:val="clear" w:color="auto" w:fill="FAFAFA"/>
          </w:tcPr>
          <w:p w14:paraId="59152864" w14:textId="2AB1FBC0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258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559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350" w:type="dxa"/>
            <w:shd w:val="clear" w:color="auto" w:fill="FAFAFA"/>
          </w:tcPr>
          <w:p w14:paraId="1BBB6942" w14:textId="3CDF5AC2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298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579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792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710" w:type="dxa"/>
            <w:shd w:val="clear" w:color="auto" w:fill="FAFAFA"/>
          </w:tcPr>
          <w:p w14:paraId="7FC1D626" w14:textId="2BF2507E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668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162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350" w:type="dxa"/>
            <w:shd w:val="clear" w:color="auto" w:fill="FAFAFA"/>
          </w:tcPr>
          <w:p w14:paraId="4A417374" w14:textId="061D7E47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280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379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260" w:type="dxa"/>
            <w:shd w:val="clear" w:color="auto" w:fill="FAFAFA"/>
          </w:tcPr>
          <w:p w14:paraId="4BF70886" w14:textId="34C44005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142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375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350" w:type="dxa"/>
            <w:shd w:val="clear" w:color="auto" w:fill="FAFAFA"/>
          </w:tcPr>
          <w:p w14:paraId="5F0EDF49" w14:textId="3A6D1786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440" w:type="dxa"/>
            <w:shd w:val="clear" w:color="auto" w:fill="FAFAFA"/>
          </w:tcPr>
          <w:p w14:paraId="5898CEDB" w14:textId="3D0DEB84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445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929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267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</w:tr>
      <w:tr w:rsidR="0002082F" w:rsidRPr="004B4CEE" w14:paraId="2A9C734F" w14:textId="77777777" w:rsidTr="00A02891">
        <w:tc>
          <w:tcPr>
            <w:tcW w:w="4320" w:type="dxa"/>
            <w:vAlign w:val="bottom"/>
          </w:tcPr>
          <w:p w14:paraId="58F11350" w14:textId="3F983B1D" w:rsidR="0002082F" w:rsidRPr="004B4CEE" w:rsidRDefault="0002082F" w:rsidP="00A02891">
            <w:pPr>
              <w:tabs>
                <w:tab w:val="left" w:pos="1530"/>
              </w:tabs>
              <w:spacing w:after="0" w:line="240" w:lineRule="auto"/>
              <w:ind w:left="37" w:hanging="141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350" w:type="dxa"/>
            <w:shd w:val="clear" w:color="auto" w:fill="FAFAFA"/>
          </w:tcPr>
          <w:p w14:paraId="337EB6EF" w14:textId="733EBF38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260" w:type="dxa"/>
            <w:shd w:val="clear" w:color="auto" w:fill="FAFAFA"/>
          </w:tcPr>
          <w:p w14:paraId="1F3CC49F" w14:textId="59D6B7BA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424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945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</w:tcPr>
          <w:p w14:paraId="794FBA69" w14:textId="1D8FA07D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784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896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710" w:type="dxa"/>
            <w:shd w:val="clear" w:color="auto" w:fill="FAFAFA"/>
          </w:tcPr>
          <w:p w14:paraId="02AF4642" w14:textId="4BC59BAD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684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909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</w:tcPr>
          <w:p w14:paraId="19270C0C" w14:textId="66AEABC0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477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168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60" w:type="dxa"/>
            <w:shd w:val="clear" w:color="auto" w:fill="FAFAFA"/>
          </w:tcPr>
          <w:p w14:paraId="0A05F970" w14:textId="14E1F427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350" w:type="dxa"/>
            <w:shd w:val="clear" w:color="auto" w:fill="FAFAFA"/>
          </w:tcPr>
          <w:p w14:paraId="223EF656" w14:textId="3B603364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440" w:type="dxa"/>
            <w:shd w:val="clear" w:color="auto" w:fill="FAFAFA"/>
          </w:tcPr>
          <w:p w14:paraId="647D0101" w14:textId="3EA464B7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371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918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</w:tr>
      <w:tr w:rsidR="0002082F" w:rsidRPr="004B4CEE" w14:paraId="436B5734" w14:textId="77777777" w:rsidTr="00A02891">
        <w:tc>
          <w:tcPr>
            <w:tcW w:w="4320" w:type="dxa"/>
            <w:vAlign w:val="bottom"/>
          </w:tcPr>
          <w:p w14:paraId="7D7F5FF1" w14:textId="4E6A3EDA" w:rsidR="0002082F" w:rsidRPr="004B4CEE" w:rsidRDefault="0002082F" w:rsidP="00A02891">
            <w:pPr>
              <w:tabs>
                <w:tab w:val="left" w:pos="1530"/>
              </w:tabs>
              <w:spacing w:after="0" w:line="240" w:lineRule="auto"/>
              <w:ind w:left="37" w:right="-67" w:hanging="141"/>
              <w:rPr>
                <w:rFonts w:ascii="Browallia New" w:hAnsi="Browallia New" w:cs="Browallia New"/>
                <w:spacing w:val="-6"/>
                <w:sz w:val="24"/>
                <w:szCs w:val="24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pacing w:val="-6"/>
                <w:sz w:val="24"/>
                <w:szCs w:val="24"/>
                <w:cs/>
                <w:lang w:bidi="th-TH"/>
              </w:rPr>
              <w:t xml:space="preserve">โอนจากต้นทุนการพัฒนาอสังหาริมทรัพย์ (หมายเหตุ </w:t>
            </w:r>
            <w:r w:rsidR="00DE4F33" w:rsidRPr="00DE4F33">
              <w:rPr>
                <w:rFonts w:ascii="Browallia New" w:hAnsi="Browallia New" w:cs="Browallia New"/>
                <w:spacing w:val="-6"/>
                <w:sz w:val="24"/>
                <w:szCs w:val="24"/>
                <w:lang w:val="en-GB" w:bidi="th-TH"/>
              </w:rPr>
              <w:t>11</w:t>
            </w:r>
            <w:r w:rsidRPr="004B4CEE">
              <w:rPr>
                <w:rFonts w:ascii="Browallia New" w:hAnsi="Browallia New" w:cs="Browallia New"/>
                <w:spacing w:val="-6"/>
                <w:sz w:val="24"/>
                <w:szCs w:val="24"/>
                <w:cs/>
                <w:lang w:bidi="th-TH"/>
              </w:rPr>
              <w:t>)</w:t>
            </w:r>
          </w:p>
        </w:tc>
        <w:tc>
          <w:tcPr>
            <w:tcW w:w="1350" w:type="dxa"/>
            <w:shd w:val="clear" w:color="auto" w:fill="FAFAFA"/>
          </w:tcPr>
          <w:p w14:paraId="1A909F42" w14:textId="0937D6D9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526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030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60" w:type="dxa"/>
            <w:shd w:val="clear" w:color="auto" w:fill="FAFAFA"/>
          </w:tcPr>
          <w:p w14:paraId="393A6073" w14:textId="4939402B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350" w:type="dxa"/>
            <w:shd w:val="clear" w:color="auto" w:fill="FAFAFA"/>
          </w:tcPr>
          <w:p w14:paraId="0F92DB78" w14:textId="345F83BE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710" w:type="dxa"/>
            <w:shd w:val="clear" w:color="auto" w:fill="FAFAFA"/>
          </w:tcPr>
          <w:p w14:paraId="0FFA4D35" w14:textId="4F4DECDC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350" w:type="dxa"/>
            <w:shd w:val="clear" w:color="auto" w:fill="FAFAFA"/>
          </w:tcPr>
          <w:p w14:paraId="4E2020EC" w14:textId="7B848FC8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260" w:type="dxa"/>
            <w:shd w:val="clear" w:color="auto" w:fill="FAFAFA"/>
          </w:tcPr>
          <w:p w14:paraId="419BCAE9" w14:textId="278CE006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350" w:type="dxa"/>
            <w:shd w:val="clear" w:color="auto" w:fill="FAFAFA"/>
          </w:tcPr>
          <w:p w14:paraId="10C429EF" w14:textId="627AFD1A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440" w:type="dxa"/>
            <w:shd w:val="clear" w:color="auto" w:fill="FAFAFA"/>
          </w:tcPr>
          <w:p w14:paraId="50896EC5" w14:textId="531DAA2D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526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030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</w:tr>
      <w:tr w:rsidR="0002082F" w:rsidRPr="004B4CEE" w14:paraId="5FEC5AD8" w14:textId="77777777" w:rsidTr="00A02891">
        <w:trPr>
          <w:trHeight w:val="144"/>
        </w:trPr>
        <w:tc>
          <w:tcPr>
            <w:tcW w:w="4320" w:type="dxa"/>
            <w:vAlign w:val="bottom"/>
          </w:tcPr>
          <w:p w14:paraId="68ECDC66" w14:textId="2EDE0AAB" w:rsidR="0002082F" w:rsidRPr="004B4CEE" w:rsidRDefault="0002082F" w:rsidP="00A02891">
            <w:pPr>
              <w:tabs>
                <w:tab w:val="left" w:pos="1530"/>
              </w:tabs>
              <w:spacing w:after="0" w:line="240" w:lineRule="auto"/>
              <w:ind w:left="37" w:hanging="141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bidi="th-TH"/>
              </w:rPr>
              <w:t>โอนจากอสังหาริมทรัพย์เพื่อการลงทุน</w:t>
            </w:r>
            <w:r w:rsidRPr="004B4CEE">
              <w:rPr>
                <w:rFonts w:ascii="Browallia New" w:hAnsi="Browallia New" w:cs="Browallia New"/>
                <w:spacing w:val="-4"/>
                <w:sz w:val="24"/>
                <w:szCs w:val="24"/>
                <w:lang w:bidi="th-TH"/>
              </w:rPr>
              <w:t xml:space="preserve"> (</w:t>
            </w:r>
            <w:r w:rsidRPr="004B4CEE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bidi="th-TH"/>
              </w:rPr>
              <w:t xml:space="preserve">หมายเหตุ </w:t>
            </w:r>
            <w:r w:rsidR="00DE4F33" w:rsidRPr="00DE4F33">
              <w:rPr>
                <w:rFonts w:ascii="Browallia New" w:hAnsi="Browallia New" w:cs="Browallia New"/>
                <w:spacing w:val="-4"/>
                <w:sz w:val="24"/>
                <w:szCs w:val="24"/>
                <w:lang w:val="en-GB" w:bidi="th-TH"/>
              </w:rPr>
              <w:t>15</w:t>
            </w:r>
            <w:r w:rsidRPr="004B4CEE">
              <w:rPr>
                <w:rFonts w:ascii="Browallia New" w:hAnsi="Browallia New" w:cs="Browallia New"/>
                <w:spacing w:val="-4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350" w:type="dxa"/>
            <w:shd w:val="clear" w:color="auto" w:fill="FAFAFA"/>
          </w:tcPr>
          <w:p w14:paraId="61D01E2D" w14:textId="1C330B65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893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726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60" w:type="dxa"/>
            <w:shd w:val="clear" w:color="auto" w:fill="FAFAFA"/>
          </w:tcPr>
          <w:p w14:paraId="08229E7C" w14:textId="5B082706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350" w:type="dxa"/>
            <w:shd w:val="clear" w:color="auto" w:fill="FAFAFA"/>
          </w:tcPr>
          <w:p w14:paraId="3326B15F" w14:textId="62CDFD39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710" w:type="dxa"/>
            <w:shd w:val="clear" w:color="auto" w:fill="FAFAFA"/>
          </w:tcPr>
          <w:p w14:paraId="6E6F576F" w14:textId="13787111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350" w:type="dxa"/>
            <w:shd w:val="clear" w:color="auto" w:fill="FAFAFA"/>
          </w:tcPr>
          <w:p w14:paraId="2C0D3C00" w14:textId="0E96483C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260" w:type="dxa"/>
            <w:shd w:val="clear" w:color="auto" w:fill="FAFAFA"/>
          </w:tcPr>
          <w:p w14:paraId="12C38BFE" w14:textId="365DDBF9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350" w:type="dxa"/>
            <w:shd w:val="clear" w:color="auto" w:fill="FAFAFA"/>
          </w:tcPr>
          <w:p w14:paraId="72DE4764" w14:textId="49CC9F72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440" w:type="dxa"/>
            <w:shd w:val="clear" w:color="auto" w:fill="FAFAFA"/>
          </w:tcPr>
          <w:p w14:paraId="5465C967" w14:textId="1FB35273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893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726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</w:tr>
      <w:tr w:rsidR="0002082F" w:rsidRPr="004B4CEE" w14:paraId="6F6E7824" w14:textId="77777777" w:rsidTr="00A02891">
        <w:trPr>
          <w:trHeight w:val="144"/>
        </w:trPr>
        <w:tc>
          <w:tcPr>
            <w:tcW w:w="4320" w:type="dxa"/>
            <w:vAlign w:val="bottom"/>
          </w:tcPr>
          <w:p w14:paraId="31E6A164" w14:textId="0FD8DA60" w:rsidR="0002082F" w:rsidRPr="004B4CEE" w:rsidRDefault="0002082F" w:rsidP="00A02891">
            <w:pPr>
              <w:tabs>
                <w:tab w:val="left" w:pos="1530"/>
              </w:tabs>
              <w:spacing w:after="0" w:line="240" w:lineRule="auto"/>
              <w:ind w:left="37" w:hanging="141"/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bidi="th-TH"/>
              </w:rPr>
              <w:t>โอนไปยังอสังหาริมทรัพย์เพื่อการลงทุน</w:t>
            </w:r>
            <w:r w:rsidRPr="004B4CEE">
              <w:rPr>
                <w:rFonts w:ascii="Browallia New" w:hAnsi="Browallia New" w:cs="Browallia New"/>
                <w:spacing w:val="-4"/>
                <w:sz w:val="24"/>
                <w:szCs w:val="24"/>
                <w:lang w:bidi="th-TH"/>
              </w:rPr>
              <w:t xml:space="preserve"> (</w:t>
            </w:r>
            <w:r w:rsidRPr="004B4CEE">
              <w:rPr>
                <w:rFonts w:ascii="Browallia New" w:hAnsi="Browallia New" w:cs="Browallia New"/>
                <w:spacing w:val="-4"/>
                <w:sz w:val="24"/>
                <w:szCs w:val="24"/>
                <w:cs/>
                <w:lang w:bidi="th-TH"/>
              </w:rPr>
              <w:t xml:space="preserve">หมายเหตุ </w:t>
            </w:r>
            <w:r w:rsidR="00DE4F33" w:rsidRPr="00DE4F33">
              <w:rPr>
                <w:rFonts w:ascii="Browallia New" w:hAnsi="Browallia New" w:cs="Browallia New"/>
                <w:spacing w:val="-4"/>
                <w:sz w:val="24"/>
                <w:szCs w:val="24"/>
                <w:lang w:val="en-GB" w:bidi="th-TH"/>
              </w:rPr>
              <w:t>15</w:t>
            </w:r>
            <w:r w:rsidRPr="004B4CEE">
              <w:rPr>
                <w:rFonts w:ascii="Browallia New" w:hAnsi="Browallia New" w:cs="Browallia New"/>
                <w:spacing w:val="-4"/>
                <w:sz w:val="24"/>
                <w:szCs w:val="24"/>
                <w:lang w:val="en-GB" w:bidi="th-TH"/>
              </w:rPr>
              <w:t>)</w:t>
            </w:r>
          </w:p>
        </w:tc>
        <w:tc>
          <w:tcPr>
            <w:tcW w:w="1350" w:type="dxa"/>
            <w:shd w:val="clear" w:color="auto" w:fill="FAFAFA"/>
          </w:tcPr>
          <w:p w14:paraId="77CA3A23" w14:textId="09440184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883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600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260" w:type="dxa"/>
            <w:shd w:val="clear" w:color="auto" w:fill="FAFAFA"/>
          </w:tcPr>
          <w:p w14:paraId="2425557D" w14:textId="4BF6D235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350" w:type="dxa"/>
            <w:shd w:val="clear" w:color="auto" w:fill="FAFAFA"/>
          </w:tcPr>
          <w:p w14:paraId="474D7127" w14:textId="16F92456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710" w:type="dxa"/>
            <w:shd w:val="clear" w:color="auto" w:fill="FAFAFA"/>
          </w:tcPr>
          <w:p w14:paraId="00FACFB8" w14:textId="180E024F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350" w:type="dxa"/>
            <w:shd w:val="clear" w:color="auto" w:fill="FAFAFA"/>
          </w:tcPr>
          <w:p w14:paraId="30FF848F" w14:textId="4F74C9B6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260" w:type="dxa"/>
            <w:shd w:val="clear" w:color="auto" w:fill="FAFAFA"/>
          </w:tcPr>
          <w:p w14:paraId="558D3D10" w14:textId="7DD7AF4C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350" w:type="dxa"/>
            <w:shd w:val="clear" w:color="auto" w:fill="FAFAFA"/>
          </w:tcPr>
          <w:p w14:paraId="266C6F5C" w14:textId="6B7BA0E3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436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250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28F8E4CE" w14:textId="5CB7396C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319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850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</w:tr>
      <w:tr w:rsidR="0002082F" w:rsidRPr="004B4CEE" w14:paraId="70654273" w14:textId="77777777" w:rsidTr="00A02891">
        <w:tc>
          <w:tcPr>
            <w:tcW w:w="4320" w:type="dxa"/>
            <w:vAlign w:val="bottom"/>
          </w:tcPr>
          <w:p w14:paraId="0FDC950F" w14:textId="6A7EE6D3" w:rsidR="0002082F" w:rsidRPr="004B4CEE" w:rsidRDefault="0002082F" w:rsidP="00A02891">
            <w:pPr>
              <w:tabs>
                <w:tab w:val="left" w:pos="1530"/>
              </w:tabs>
              <w:spacing w:after="0" w:line="240" w:lineRule="auto"/>
              <w:ind w:left="37" w:hanging="141"/>
              <w:rPr>
                <w:rFonts w:ascii="Browallia New" w:hAnsi="Browallia New" w:cs="Browallia New"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val="en-GB" w:bidi="th-TH"/>
              </w:rPr>
              <w:t>จัดประเภทเป็นสินทรัพย์ที่ถือไว้เพื่อขาย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14:paraId="1C4F1368" w14:textId="2CE3EB62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</w:tcPr>
          <w:p w14:paraId="20A834AE" w14:textId="6CB1E907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047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831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14:paraId="6FF9BE04" w14:textId="0AD25462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448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674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AFAFA"/>
          </w:tcPr>
          <w:p w14:paraId="5AFB923E" w14:textId="5BAEF2E7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369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411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14:paraId="002638DB" w14:textId="756AD225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</w:tcPr>
          <w:p w14:paraId="555FE55A" w14:textId="1E0CDA37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14:paraId="5AEE8596" w14:textId="6E1C44B9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B87B632" w14:textId="39A52652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916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</w:tr>
      <w:tr w:rsidR="0002082F" w:rsidRPr="004B4CEE" w14:paraId="1CEC526F" w14:textId="77777777" w:rsidTr="00A02891">
        <w:tc>
          <w:tcPr>
            <w:tcW w:w="4320" w:type="dxa"/>
            <w:vAlign w:val="bottom"/>
          </w:tcPr>
          <w:p w14:paraId="77B32F02" w14:textId="77777777" w:rsidR="0002082F" w:rsidRPr="004B4CEE" w:rsidRDefault="0002082F" w:rsidP="00A02891">
            <w:pPr>
              <w:spacing w:after="0" w:line="240" w:lineRule="auto"/>
              <w:ind w:left="37" w:hanging="141"/>
              <w:rPr>
                <w:rFonts w:ascii="Browallia New" w:hAnsi="Browallia New" w:cs="Browallia New"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 xml:space="preserve">ราคาตามบัญชีสิ้นปี </w:t>
            </w:r>
            <w:r w:rsidRPr="004B4CEE">
              <w:rPr>
                <w:rFonts w:ascii="Browallia New" w:hAnsi="Browallia New" w:cs="Browallia New"/>
                <w:sz w:val="24"/>
                <w:szCs w:val="24"/>
              </w:rPr>
              <w:t>-</w:t>
            </w: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 xml:space="preserve"> 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01F5C09" w14:textId="0B21F22E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160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337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E1A85EF" w14:textId="0ED7795A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339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476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192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A90F24D" w14:textId="5A8D0B65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293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726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148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5AC2A98" w14:textId="53403651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154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204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038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8EAF304" w14:textId="37DED2ED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272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383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879CC93" w14:textId="5B664570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199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777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780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3AA0170" w14:textId="1E612359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460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177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C05FDF4" w14:textId="1D5B0BFF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659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794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747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</w:tr>
      <w:tr w:rsidR="002E5B07" w:rsidRPr="004B4CEE" w14:paraId="2E746DD9" w14:textId="77777777" w:rsidTr="00A02891">
        <w:tc>
          <w:tcPr>
            <w:tcW w:w="4320" w:type="dxa"/>
            <w:vAlign w:val="bottom"/>
          </w:tcPr>
          <w:p w14:paraId="3123292B" w14:textId="77777777" w:rsidR="002E5B07" w:rsidRPr="004B4CEE" w:rsidRDefault="002E5B07" w:rsidP="00A02891">
            <w:pPr>
              <w:spacing w:after="0" w:line="240" w:lineRule="auto"/>
              <w:ind w:left="-104"/>
              <w:rPr>
                <w:rFonts w:ascii="Browallia New" w:hAnsi="Browallia New" w:cs="Browallia New"/>
                <w:spacing w:val="-6"/>
                <w:sz w:val="24"/>
                <w:szCs w:val="24"/>
                <w:rtl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CEF1CFB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C379229" w14:textId="6F979745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EF2BF4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475E943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827CF8" w14:textId="00A17A78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B00F076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E15CBD1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538C899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</w:p>
        </w:tc>
      </w:tr>
      <w:tr w:rsidR="002E5B07" w:rsidRPr="004B4CEE" w14:paraId="1029D508" w14:textId="77777777" w:rsidTr="00A02891">
        <w:tc>
          <w:tcPr>
            <w:tcW w:w="4320" w:type="dxa"/>
            <w:vAlign w:val="bottom"/>
          </w:tcPr>
          <w:p w14:paraId="43A6F69F" w14:textId="274924C3" w:rsidR="002E5B07" w:rsidRPr="004B4CEE" w:rsidRDefault="002E5B07" w:rsidP="00A02891">
            <w:pPr>
              <w:spacing w:after="0" w:line="240" w:lineRule="auto"/>
              <w:ind w:left="-104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ณ 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4"/>
                <w:szCs w:val="24"/>
                <w:lang w:val="en-GB" w:bidi="th-TH"/>
              </w:rPr>
              <w:t>31</w:t>
            </w:r>
            <w:r w:rsidRPr="004B4CEE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 ธันวาคม 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4"/>
                <w:szCs w:val="24"/>
                <w:lang w:val="en-GB" w:bidi="th-TH"/>
              </w:rPr>
              <w:t>2564</w:t>
            </w:r>
          </w:p>
        </w:tc>
        <w:tc>
          <w:tcPr>
            <w:tcW w:w="1350" w:type="dxa"/>
            <w:shd w:val="clear" w:color="auto" w:fill="FAFAFA"/>
            <w:vAlign w:val="bottom"/>
          </w:tcPr>
          <w:p w14:paraId="775014F7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56413473" w14:textId="188F6EC0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shd w:val="clear" w:color="auto" w:fill="FAFAFA"/>
            <w:vAlign w:val="bottom"/>
          </w:tcPr>
          <w:p w14:paraId="1E860F33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710" w:type="dxa"/>
            <w:shd w:val="clear" w:color="auto" w:fill="FAFAFA"/>
            <w:vAlign w:val="bottom"/>
          </w:tcPr>
          <w:p w14:paraId="1801CED4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shd w:val="clear" w:color="auto" w:fill="FAFAFA"/>
            <w:vAlign w:val="bottom"/>
          </w:tcPr>
          <w:p w14:paraId="18685071" w14:textId="40E42BE0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260" w:type="dxa"/>
            <w:shd w:val="clear" w:color="auto" w:fill="FAFAFA"/>
            <w:vAlign w:val="bottom"/>
          </w:tcPr>
          <w:p w14:paraId="74E2C614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350" w:type="dxa"/>
            <w:shd w:val="clear" w:color="auto" w:fill="FAFAFA"/>
            <w:vAlign w:val="bottom"/>
          </w:tcPr>
          <w:p w14:paraId="3AD5F4F6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3D235969" w14:textId="77777777" w:rsidR="002E5B07" w:rsidRPr="004B4CEE" w:rsidRDefault="002E5B07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</w:p>
        </w:tc>
      </w:tr>
      <w:tr w:rsidR="0002082F" w:rsidRPr="004B4CEE" w14:paraId="3EB447A3" w14:textId="77777777" w:rsidTr="00A02891">
        <w:tc>
          <w:tcPr>
            <w:tcW w:w="4320" w:type="dxa"/>
            <w:vAlign w:val="bottom"/>
          </w:tcPr>
          <w:p w14:paraId="2FDE5D1D" w14:textId="77777777" w:rsidR="0002082F" w:rsidRPr="004B4CEE" w:rsidRDefault="0002082F" w:rsidP="00A02891">
            <w:pPr>
              <w:spacing w:after="0" w:line="240" w:lineRule="auto"/>
              <w:ind w:left="-104"/>
              <w:rPr>
                <w:rFonts w:ascii="Browallia New" w:hAnsi="Browallia New" w:cs="Browallia New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350" w:type="dxa"/>
            <w:shd w:val="clear" w:color="auto" w:fill="FAFAFA"/>
          </w:tcPr>
          <w:p w14:paraId="00A6E6C6" w14:textId="195ACAE9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160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337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60" w:type="dxa"/>
            <w:shd w:val="clear" w:color="auto" w:fill="FAFAFA"/>
          </w:tcPr>
          <w:p w14:paraId="1DEFE71D" w14:textId="5FB1DF65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924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917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074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</w:tcPr>
          <w:p w14:paraId="17820B52" w14:textId="3EE17999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220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241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737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710" w:type="dxa"/>
            <w:shd w:val="clear" w:color="auto" w:fill="FAFAFA"/>
          </w:tcPr>
          <w:p w14:paraId="72F90837" w14:textId="26CBE61F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539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798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498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</w:tcPr>
          <w:p w14:paraId="56BD09BF" w14:textId="20DB1F40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218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152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938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60" w:type="dxa"/>
            <w:shd w:val="clear" w:color="auto" w:fill="FAFAFA"/>
          </w:tcPr>
          <w:p w14:paraId="2D2BCBDD" w14:textId="710C848C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530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762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681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shd w:val="clear" w:color="auto" w:fill="FAFAFA"/>
          </w:tcPr>
          <w:p w14:paraId="0438B135" w14:textId="22EAEA4D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469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620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198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0DF30284" w14:textId="6281910B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041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653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463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</w:tr>
      <w:tr w:rsidR="0002082F" w:rsidRPr="004B4CEE" w14:paraId="5AACB236" w14:textId="77777777" w:rsidTr="00A02891">
        <w:tc>
          <w:tcPr>
            <w:tcW w:w="4320" w:type="dxa"/>
            <w:vAlign w:val="bottom"/>
          </w:tcPr>
          <w:p w14:paraId="0B9D4FCB" w14:textId="3CA9140E" w:rsidR="0002082F" w:rsidRPr="004B4CEE" w:rsidRDefault="0002082F" w:rsidP="00A02891">
            <w:pPr>
              <w:spacing w:after="0" w:line="240" w:lineRule="auto"/>
              <w:ind w:left="-104"/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u w:val="single"/>
                <w:cs/>
                <w:lang w:bidi="th-TH"/>
              </w:rPr>
              <w:t>หัก</w:t>
            </w: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1350" w:type="dxa"/>
            <w:shd w:val="clear" w:color="auto" w:fill="FAFAFA"/>
          </w:tcPr>
          <w:p w14:paraId="2D0ACAE1" w14:textId="1FA29636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</w:t>
            </w:r>
          </w:p>
        </w:tc>
        <w:tc>
          <w:tcPr>
            <w:tcW w:w="1260" w:type="dxa"/>
            <w:shd w:val="clear" w:color="auto" w:fill="FAFAFA"/>
          </w:tcPr>
          <w:p w14:paraId="1215F30E" w14:textId="056FD4B3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585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440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882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350" w:type="dxa"/>
            <w:shd w:val="clear" w:color="auto" w:fill="FAFAFA"/>
          </w:tcPr>
          <w:p w14:paraId="6F1A2757" w14:textId="4FEE3B0A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926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515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589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710" w:type="dxa"/>
            <w:shd w:val="clear" w:color="auto" w:fill="FAFAFA"/>
          </w:tcPr>
          <w:p w14:paraId="59642AD7" w14:textId="3ACD289E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385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594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460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350" w:type="dxa"/>
            <w:shd w:val="clear" w:color="auto" w:fill="FAFAFA"/>
          </w:tcPr>
          <w:p w14:paraId="276092B0" w14:textId="6A6EB938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143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880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555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260" w:type="dxa"/>
            <w:shd w:val="clear" w:color="auto" w:fill="FAFAFA"/>
          </w:tcPr>
          <w:p w14:paraId="3EE8249B" w14:textId="7C991D8A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330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984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901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1350" w:type="dxa"/>
            <w:shd w:val="clear" w:color="auto" w:fill="FAFAFA"/>
          </w:tcPr>
          <w:p w14:paraId="6AD130C3" w14:textId="5E866161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</w:t>
            </w:r>
          </w:p>
        </w:tc>
        <w:tc>
          <w:tcPr>
            <w:tcW w:w="1440" w:type="dxa"/>
            <w:shd w:val="clear" w:color="auto" w:fill="FAFAFA"/>
          </w:tcPr>
          <w:p w14:paraId="76489C9A" w14:textId="31C2A6A7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372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416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387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</w:tr>
      <w:tr w:rsidR="0002082F" w:rsidRPr="004B4CEE" w14:paraId="2298857D" w14:textId="77777777" w:rsidTr="00A02891">
        <w:tc>
          <w:tcPr>
            <w:tcW w:w="4320" w:type="dxa"/>
            <w:vAlign w:val="bottom"/>
          </w:tcPr>
          <w:p w14:paraId="252D0F35" w14:textId="562738C4" w:rsidR="0002082F" w:rsidRPr="004B4CEE" w:rsidRDefault="0002082F" w:rsidP="00A02891">
            <w:pPr>
              <w:spacing w:after="0" w:line="240" w:lineRule="auto"/>
              <w:ind w:left="-104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u w:val="single"/>
                <w:cs/>
                <w:lang w:bidi="th-TH"/>
              </w:rPr>
              <w:t>หัก</w:t>
            </w: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 xml:space="preserve">  ค่าเผื่อการด้อยค่า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14:paraId="4CAD39AC" w14:textId="5B4023DB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</w:tcPr>
          <w:p w14:paraId="2C8A5806" w14:textId="46AC5EA7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14:paraId="525F9E2B" w14:textId="5DB7FB31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FAFAFA"/>
          </w:tcPr>
          <w:p w14:paraId="3943B61B" w14:textId="762C6E6C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14:paraId="75AE0585" w14:textId="21952D75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AFAFA"/>
          </w:tcPr>
          <w:p w14:paraId="3016A5BF" w14:textId="72FD9DAB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- 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AFAFA"/>
          </w:tcPr>
          <w:p w14:paraId="6FE14F8C" w14:textId="54CDBB2A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442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329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) 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1B5B2C9" w14:textId="53D2E52D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442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329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</w:tr>
      <w:tr w:rsidR="0002082F" w:rsidRPr="004B4CEE" w14:paraId="5FD4A0D0" w14:textId="77777777" w:rsidTr="00A02891">
        <w:tc>
          <w:tcPr>
            <w:tcW w:w="4320" w:type="dxa"/>
            <w:vAlign w:val="bottom"/>
          </w:tcPr>
          <w:p w14:paraId="5045D64A" w14:textId="77777777" w:rsidR="0002082F" w:rsidRPr="004B4CEE" w:rsidRDefault="0002082F" w:rsidP="00A02891">
            <w:pPr>
              <w:spacing w:after="0" w:line="240" w:lineRule="auto"/>
              <w:ind w:left="-104"/>
              <w:rPr>
                <w:rFonts w:ascii="Browallia New" w:hAnsi="Browallia New" w:cs="Browallia New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 xml:space="preserve">ราคาตามบัญชี </w:t>
            </w:r>
            <w:r w:rsidRPr="004B4CEE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4B4CEE">
              <w:rPr>
                <w:rFonts w:ascii="Browallia New" w:hAnsi="Browallia New" w:cs="Browallia New"/>
                <w:sz w:val="24"/>
                <w:szCs w:val="24"/>
                <w:cs/>
                <w:lang w:bidi="th-TH"/>
              </w:rPr>
              <w:t>สุทธิ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23AB278" w14:textId="3896169D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160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337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40DD7A6A" w14:textId="21AD6F38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339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476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192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BADFFAA" w14:textId="60BAC7D2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293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726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148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D35D75A" w14:textId="09802F58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154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204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038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5937330" w14:textId="765E1043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272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383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4B6A39A" w14:textId="5C056E6C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199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777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780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DAEF008" w14:textId="1CB55C2D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460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177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B3B5FBC" w14:textId="5C56A398" w:rsidR="0002082F" w:rsidRPr="004B4CEE" w:rsidRDefault="0002082F" w:rsidP="00A0289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659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794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747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</w:tr>
    </w:tbl>
    <w:p w14:paraId="1BFDA5AD" w14:textId="77777777" w:rsidR="00FB37F7" w:rsidRPr="004B4CEE" w:rsidRDefault="00FB37F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540"/>
        <w:gridCol w:w="1641"/>
        <w:gridCol w:w="1657"/>
        <w:gridCol w:w="1639"/>
        <w:gridCol w:w="1642"/>
        <w:gridCol w:w="1642"/>
        <w:gridCol w:w="1639"/>
      </w:tblGrid>
      <w:tr w:rsidR="00FB37F7" w:rsidRPr="00A02891" w14:paraId="0406E025" w14:textId="77777777" w:rsidTr="00B67249">
        <w:tc>
          <w:tcPr>
            <w:tcW w:w="1799" w:type="pct"/>
            <w:shd w:val="clear" w:color="auto" w:fill="auto"/>
            <w:vAlign w:val="bottom"/>
          </w:tcPr>
          <w:p w14:paraId="6CC9AB65" w14:textId="77777777" w:rsidR="00FB37F7" w:rsidRPr="00A02891" w:rsidRDefault="00FB37F7" w:rsidP="00B67249">
            <w:pPr>
              <w:pStyle w:val="a"/>
              <w:tabs>
                <w:tab w:val="right" w:pos="9810"/>
              </w:tabs>
              <w:ind w:left="-104" w:right="0"/>
              <w:rPr>
                <w:rFonts w:ascii="Browallia New" w:eastAsia="Angsan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201" w:type="pct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C141D2" w14:textId="77777777" w:rsidR="00FB37F7" w:rsidRPr="00A02891" w:rsidRDefault="00FB37F7" w:rsidP="00FA253C">
            <w:pPr>
              <w:pStyle w:val="a"/>
              <w:ind w:right="-72"/>
              <w:jc w:val="center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B37F7" w:rsidRPr="00A02891" w14:paraId="4E960EF7" w14:textId="77777777" w:rsidTr="002408E0">
        <w:tc>
          <w:tcPr>
            <w:tcW w:w="1799" w:type="pct"/>
            <w:shd w:val="clear" w:color="auto" w:fill="auto"/>
            <w:vAlign w:val="bottom"/>
          </w:tcPr>
          <w:p w14:paraId="0ED3F1DC" w14:textId="77777777" w:rsidR="00FB37F7" w:rsidRPr="00A02891" w:rsidRDefault="00FB37F7" w:rsidP="00B67249">
            <w:pPr>
              <w:pStyle w:val="a"/>
              <w:tabs>
                <w:tab w:val="right" w:pos="9810"/>
              </w:tabs>
              <w:ind w:left="-104" w:right="0"/>
              <w:rPr>
                <w:rFonts w:ascii="Browallia New" w:eastAsia="Angsana New" w:hAnsi="Browallia New" w:cs="Browalli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5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F24A3A" w14:textId="77777777" w:rsidR="00FB37F7" w:rsidRPr="00A02891" w:rsidRDefault="00FB37F7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5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AA80A5" w14:textId="77777777" w:rsidR="00A02891" w:rsidRDefault="0096680B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อาคารและ</w:t>
            </w:r>
          </w:p>
          <w:p w14:paraId="311693F3" w14:textId="77B44AE7" w:rsidR="00FB37F7" w:rsidRPr="00A02891" w:rsidRDefault="00F417DF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ส่วนปรับปรุง</w:t>
            </w:r>
            <w:r w:rsidR="00FB37F7"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3694F0" w14:textId="3D26309E" w:rsidR="00FB37F7" w:rsidRPr="00A02891" w:rsidRDefault="00F417DF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เครื่องใช้สำนักงานและเครื่องมือเครื่องใช้</w:t>
            </w:r>
            <w:r w:rsidR="00FB37F7"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คลังสินค้า</w:t>
            </w:r>
          </w:p>
        </w:tc>
        <w:tc>
          <w:tcPr>
            <w:tcW w:w="5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FC95DA" w14:textId="77777777" w:rsidR="00FB37F7" w:rsidRPr="00A02891" w:rsidRDefault="00FB37F7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5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0D9DCB" w14:textId="7E6DD880" w:rsidR="00FB37F7" w:rsidRPr="00A02891" w:rsidRDefault="00F417DF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งานระหว่าง</w:t>
            </w:r>
            <w:r w:rsidR="00FB37F7"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6B472B" w14:textId="77777777" w:rsidR="00FB37F7" w:rsidRPr="00A02891" w:rsidRDefault="00FB37F7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FB37F7" w:rsidRPr="00A02891" w14:paraId="5A84F3D5" w14:textId="77777777" w:rsidTr="00B67249">
        <w:tc>
          <w:tcPr>
            <w:tcW w:w="1799" w:type="pct"/>
            <w:shd w:val="clear" w:color="auto" w:fill="auto"/>
            <w:vAlign w:val="bottom"/>
          </w:tcPr>
          <w:p w14:paraId="6DC90B78" w14:textId="77777777" w:rsidR="00FB37F7" w:rsidRPr="00A02891" w:rsidRDefault="00FB37F7" w:rsidP="00B67249">
            <w:pPr>
              <w:pStyle w:val="a"/>
              <w:ind w:left="-104" w:right="0"/>
              <w:rPr>
                <w:rFonts w:ascii="Browallia New" w:eastAsia="Angsana New" w:hAnsi="Browallia New" w:cs="Browalli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C9F074" w14:textId="77777777" w:rsidR="00FB37F7" w:rsidRPr="00A02891" w:rsidRDefault="00FB37F7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1A87B4" w14:textId="77777777" w:rsidR="00FB37F7" w:rsidRPr="00A02891" w:rsidRDefault="00FB37F7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D4DE02" w14:textId="77777777" w:rsidR="00FB37F7" w:rsidRPr="00A02891" w:rsidRDefault="00FB37F7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55AF7F" w14:textId="77777777" w:rsidR="00FB37F7" w:rsidRPr="00A02891" w:rsidRDefault="00FB37F7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3A5A86" w14:textId="77777777" w:rsidR="00FB37F7" w:rsidRPr="00A02891" w:rsidRDefault="00FB37F7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AFBA24" w14:textId="77777777" w:rsidR="00FB37F7" w:rsidRPr="00A02891" w:rsidRDefault="00FB37F7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FB37F7" w:rsidRPr="00A02891" w14:paraId="6526675C" w14:textId="77777777" w:rsidTr="00B67249">
        <w:tc>
          <w:tcPr>
            <w:tcW w:w="1799" w:type="pct"/>
            <w:shd w:val="clear" w:color="auto" w:fill="auto"/>
            <w:vAlign w:val="bottom"/>
          </w:tcPr>
          <w:p w14:paraId="398B1CDA" w14:textId="77777777" w:rsidR="00FB37F7" w:rsidRPr="00A02891" w:rsidRDefault="00FB37F7" w:rsidP="00B67249">
            <w:pPr>
              <w:pStyle w:val="a"/>
              <w:tabs>
                <w:tab w:val="right" w:pos="9810"/>
              </w:tabs>
              <w:ind w:left="-104" w:right="0"/>
              <w:rPr>
                <w:rFonts w:ascii="Browallia New" w:eastAsia="Angsana New" w:hAnsi="Browallia New" w:cs="Browalli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5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DEB54F" w14:textId="77777777" w:rsidR="00FB37F7" w:rsidRPr="00A02891" w:rsidRDefault="00FB37F7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5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DE5093" w14:textId="77777777" w:rsidR="00FB37F7" w:rsidRPr="00A02891" w:rsidRDefault="00FB37F7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5C5C5B6" w14:textId="77777777" w:rsidR="00FB37F7" w:rsidRPr="00A02891" w:rsidRDefault="00FB37F7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5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3E9456" w14:textId="77777777" w:rsidR="00FB37F7" w:rsidRPr="00A02891" w:rsidRDefault="00FB37F7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5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CD8116" w14:textId="77777777" w:rsidR="00FB37F7" w:rsidRPr="00A02891" w:rsidRDefault="00FB37F7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26"/>
                <w:szCs w:val="26"/>
                <w:highlight w:val="yellow"/>
              </w:rPr>
            </w:pP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DDD44C" w14:textId="77777777" w:rsidR="00FB37F7" w:rsidRPr="00A02891" w:rsidRDefault="00FB37F7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26"/>
                <w:szCs w:val="26"/>
                <w:highlight w:val="yellow"/>
              </w:rPr>
            </w:pPr>
          </w:p>
        </w:tc>
      </w:tr>
      <w:tr w:rsidR="00EE746C" w:rsidRPr="00A02891" w14:paraId="799478C6" w14:textId="77777777" w:rsidTr="00B67249">
        <w:tc>
          <w:tcPr>
            <w:tcW w:w="1799" w:type="pct"/>
            <w:shd w:val="clear" w:color="auto" w:fill="auto"/>
            <w:vAlign w:val="bottom"/>
          </w:tcPr>
          <w:p w14:paraId="0D582917" w14:textId="0DE8FEF8" w:rsidR="00EE746C" w:rsidRPr="00A02891" w:rsidRDefault="00B67249" w:rsidP="00B67249">
            <w:pPr>
              <w:spacing w:after="0" w:line="240" w:lineRule="auto"/>
              <w:ind w:left="-104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0289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1</w:t>
            </w:r>
            <w:r w:rsidRPr="00A0289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มกราคม 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2563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0A2D03B7" w14:textId="77777777" w:rsidR="00EE746C" w:rsidRPr="00A02891" w:rsidRDefault="00EE746C" w:rsidP="00EE746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8" w:type="pct"/>
            <w:shd w:val="clear" w:color="auto" w:fill="auto"/>
            <w:vAlign w:val="bottom"/>
          </w:tcPr>
          <w:p w14:paraId="7BF44B55" w14:textId="77777777" w:rsidR="00EE746C" w:rsidRPr="00A02891" w:rsidRDefault="00EE746C" w:rsidP="00EE746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14:paraId="65FB037F" w14:textId="77777777" w:rsidR="00EE746C" w:rsidRPr="00A02891" w:rsidRDefault="00EE746C" w:rsidP="00EE746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3" w:type="pct"/>
            <w:shd w:val="clear" w:color="auto" w:fill="auto"/>
            <w:vAlign w:val="bottom"/>
          </w:tcPr>
          <w:p w14:paraId="69C216A5" w14:textId="77777777" w:rsidR="00EE746C" w:rsidRPr="00A02891" w:rsidRDefault="00EE746C" w:rsidP="00EE746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3" w:type="pct"/>
            <w:shd w:val="clear" w:color="auto" w:fill="auto"/>
            <w:vAlign w:val="bottom"/>
          </w:tcPr>
          <w:p w14:paraId="55EBAD47" w14:textId="77777777" w:rsidR="00EE746C" w:rsidRPr="00A02891" w:rsidRDefault="00EE746C" w:rsidP="00EE746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14:paraId="4D6367DD" w14:textId="77777777" w:rsidR="00EE746C" w:rsidRPr="00A02891" w:rsidRDefault="00EE746C" w:rsidP="00EE746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</w:tr>
      <w:tr w:rsidR="00BC7E67" w:rsidRPr="00A02891" w14:paraId="6093F508" w14:textId="77777777" w:rsidTr="00B67249">
        <w:tc>
          <w:tcPr>
            <w:tcW w:w="1799" w:type="pct"/>
            <w:shd w:val="clear" w:color="auto" w:fill="auto"/>
            <w:vAlign w:val="bottom"/>
          </w:tcPr>
          <w:p w14:paraId="208EE981" w14:textId="77777777" w:rsidR="00BC7E67" w:rsidRPr="00A02891" w:rsidRDefault="00BC7E67" w:rsidP="00BC7E67">
            <w:pPr>
              <w:spacing w:after="0" w:line="240" w:lineRule="auto"/>
              <w:ind w:left="-104"/>
              <w:rPr>
                <w:rFonts w:ascii="Browallia New" w:hAnsi="Browallia New" w:cs="Browallia New"/>
                <w:sz w:val="26"/>
                <w:szCs w:val="26"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533" w:type="pct"/>
            <w:shd w:val="clear" w:color="auto" w:fill="auto"/>
          </w:tcPr>
          <w:p w14:paraId="25A0B4C2" w14:textId="5E2BE360" w:rsidR="00BC7E67" w:rsidRPr="00A02891" w:rsidRDefault="00DE4F33" w:rsidP="00BC7E67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67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591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975</w:t>
            </w:r>
          </w:p>
        </w:tc>
        <w:tc>
          <w:tcPr>
            <w:tcW w:w="538" w:type="pct"/>
            <w:shd w:val="clear" w:color="auto" w:fill="auto"/>
          </w:tcPr>
          <w:p w14:paraId="2143477A" w14:textId="086F9B78" w:rsidR="00BC7E67" w:rsidRPr="00A02891" w:rsidRDefault="00DE4F33" w:rsidP="00BC7E67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23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491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459</w:t>
            </w:r>
          </w:p>
        </w:tc>
        <w:tc>
          <w:tcPr>
            <w:tcW w:w="532" w:type="pct"/>
            <w:shd w:val="clear" w:color="auto" w:fill="auto"/>
          </w:tcPr>
          <w:p w14:paraId="2D19D45C" w14:textId="2D362A9A" w:rsidR="00BC7E67" w:rsidRPr="00A02891" w:rsidRDefault="00DE4F33" w:rsidP="00BC7E67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19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521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008</w:t>
            </w:r>
          </w:p>
        </w:tc>
        <w:tc>
          <w:tcPr>
            <w:tcW w:w="533" w:type="pct"/>
            <w:shd w:val="clear" w:color="auto" w:fill="auto"/>
          </w:tcPr>
          <w:p w14:paraId="52F49A5F" w14:textId="03C97332" w:rsidR="00BC7E67" w:rsidRPr="00A02891" w:rsidRDefault="00DE4F33" w:rsidP="00BC7E67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47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074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846</w:t>
            </w:r>
          </w:p>
        </w:tc>
        <w:tc>
          <w:tcPr>
            <w:tcW w:w="533" w:type="pct"/>
            <w:shd w:val="clear" w:color="auto" w:fill="auto"/>
          </w:tcPr>
          <w:p w14:paraId="0CD31D42" w14:textId="1AF85159" w:rsidR="00BC7E67" w:rsidRPr="00A02891" w:rsidRDefault="00BC7E67" w:rsidP="00BC7E67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494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32" w:type="pct"/>
            <w:shd w:val="clear" w:color="auto" w:fill="auto"/>
          </w:tcPr>
          <w:p w14:paraId="1A16324A" w14:textId="2C3A59BD" w:rsidR="00BC7E67" w:rsidRPr="00A02891" w:rsidRDefault="00DE4F33" w:rsidP="00BC7E67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242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173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701</w:t>
            </w:r>
          </w:p>
        </w:tc>
      </w:tr>
      <w:tr w:rsidR="00BC7E67" w:rsidRPr="00A02891" w14:paraId="748AE634" w14:textId="77777777" w:rsidTr="00B67249">
        <w:tc>
          <w:tcPr>
            <w:tcW w:w="1799" w:type="pct"/>
            <w:shd w:val="clear" w:color="auto" w:fill="auto"/>
            <w:vAlign w:val="bottom"/>
          </w:tcPr>
          <w:p w14:paraId="272C1DEE" w14:textId="77777777" w:rsidR="00BC7E67" w:rsidRPr="00A02891" w:rsidRDefault="00BC7E67" w:rsidP="00BC7E67">
            <w:pPr>
              <w:spacing w:after="0" w:line="240" w:lineRule="auto"/>
              <w:ind w:left="-104"/>
              <w:rPr>
                <w:rFonts w:ascii="Browallia New" w:hAnsi="Browallia New" w:cs="Browallia New"/>
                <w:sz w:val="26"/>
                <w:szCs w:val="26"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auto"/>
          </w:tcPr>
          <w:p w14:paraId="62850E1F" w14:textId="0F5B9E74" w:rsidR="00BC7E67" w:rsidRPr="00A02891" w:rsidRDefault="00BC7E67" w:rsidP="00BC7E67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</w:tcPr>
          <w:p w14:paraId="257BB339" w14:textId="40349AF3" w:rsidR="00BC7E67" w:rsidRPr="00A02891" w:rsidRDefault="00BC7E67" w:rsidP="00BC7E67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072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379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14:paraId="15976422" w14:textId="18357102" w:rsidR="00BC7E67" w:rsidRPr="00A02891" w:rsidRDefault="00BC7E67" w:rsidP="00BC7E67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15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423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432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auto"/>
          </w:tcPr>
          <w:p w14:paraId="6BE91855" w14:textId="71448C1C" w:rsidR="00BC7E67" w:rsidRPr="00A02891" w:rsidRDefault="00BC7E67" w:rsidP="00BC7E67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966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auto"/>
          </w:tcPr>
          <w:p w14:paraId="6857669E" w14:textId="2DE49ADA" w:rsidR="00BC7E67" w:rsidRPr="00A02891" w:rsidRDefault="00BC7E67" w:rsidP="00BC7E67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14:paraId="7C08B168" w14:textId="063EEDF3" w:rsidR="00BC7E67" w:rsidRPr="00A02891" w:rsidRDefault="00BC7E67" w:rsidP="00BC7E67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909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777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BC7E67" w:rsidRPr="00A02891" w14:paraId="029F286C" w14:textId="77777777" w:rsidTr="00B67249">
        <w:tc>
          <w:tcPr>
            <w:tcW w:w="1799" w:type="pct"/>
            <w:shd w:val="clear" w:color="auto" w:fill="auto"/>
            <w:vAlign w:val="bottom"/>
          </w:tcPr>
          <w:p w14:paraId="0FAE49D0" w14:textId="77777777" w:rsidR="00BC7E67" w:rsidRPr="00A02891" w:rsidRDefault="00BC7E67" w:rsidP="00BC7E67">
            <w:pPr>
              <w:spacing w:after="0" w:line="240" w:lineRule="auto"/>
              <w:ind w:left="-104"/>
              <w:rPr>
                <w:rFonts w:ascii="Browallia New" w:hAnsi="Browallia New" w:cs="Browallia New"/>
                <w:sz w:val="26"/>
                <w:szCs w:val="26"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 </w:t>
            </w:r>
            <w:r w:rsidRPr="00A02891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5259D9" w14:textId="1380D8A3" w:rsidR="00BC7E67" w:rsidRPr="00A02891" w:rsidRDefault="00DE4F33" w:rsidP="00BC7E67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67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591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975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4DB6E4" w14:textId="118715AB" w:rsidR="00BC7E67" w:rsidRPr="00A02891" w:rsidRDefault="00DE4F33" w:rsidP="00BC7E67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18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419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080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6E3999" w14:textId="4F4EB623" w:rsidR="00BC7E67" w:rsidRPr="00A02891" w:rsidRDefault="00DE4F33" w:rsidP="00BC7E67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097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576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A4644B" w14:textId="5A27788E" w:rsidR="00BC7E67" w:rsidRPr="00A02891" w:rsidRDefault="00DE4F33" w:rsidP="00BC7E67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13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660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880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A8768C" w14:textId="498CCCFC" w:rsidR="00BC7E67" w:rsidRPr="00A02891" w:rsidRDefault="00BC7E67" w:rsidP="00BC7E67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494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D8C8E0" w14:textId="66289A4F" w:rsidR="00BC7E67" w:rsidRPr="00A02891" w:rsidRDefault="00DE4F33" w:rsidP="00BC7E67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188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263</w:t>
            </w:r>
            <w:r w:rsidR="00BC7E67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924</w:t>
            </w:r>
          </w:p>
        </w:tc>
      </w:tr>
      <w:tr w:rsidR="00DD03B4" w:rsidRPr="00A02891" w14:paraId="2DCF5173" w14:textId="77777777" w:rsidTr="004B0E48">
        <w:tc>
          <w:tcPr>
            <w:tcW w:w="1799" w:type="pct"/>
            <w:vAlign w:val="bottom"/>
          </w:tcPr>
          <w:p w14:paraId="1C10CDBA" w14:textId="77777777" w:rsidR="00DD03B4" w:rsidRPr="00A02891" w:rsidRDefault="00DD03B4" w:rsidP="00A407B3">
            <w:pPr>
              <w:spacing w:after="0" w:line="240" w:lineRule="auto"/>
              <w:ind w:left="-113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533" w:type="pct"/>
            <w:shd w:val="clear" w:color="auto" w:fill="auto"/>
            <w:vAlign w:val="bottom"/>
          </w:tcPr>
          <w:p w14:paraId="4BB11410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8" w:type="pct"/>
            <w:shd w:val="clear" w:color="auto" w:fill="auto"/>
            <w:vAlign w:val="bottom"/>
          </w:tcPr>
          <w:p w14:paraId="635B8C31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14:paraId="4A1E2099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3" w:type="pct"/>
            <w:shd w:val="clear" w:color="auto" w:fill="auto"/>
            <w:vAlign w:val="bottom"/>
          </w:tcPr>
          <w:p w14:paraId="00D55D89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3" w:type="pct"/>
            <w:shd w:val="clear" w:color="auto" w:fill="auto"/>
            <w:vAlign w:val="bottom"/>
          </w:tcPr>
          <w:p w14:paraId="1471FCFB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14:paraId="7402E31A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</w:tr>
      <w:tr w:rsidR="00DD03B4" w:rsidRPr="00A02891" w14:paraId="75DE041D" w14:textId="77777777" w:rsidTr="004B0E48">
        <w:tc>
          <w:tcPr>
            <w:tcW w:w="1799" w:type="pct"/>
            <w:vAlign w:val="bottom"/>
          </w:tcPr>
          <w:p w14:paraId="2EBEE46F" w14:textId="20306C79" w:rsidR="00DD03B4" w:rsidRPr="00A02891" w:rsidRDefault="00DD03B4" w:rsidP="00A407B3">
            <w:pPr>
              <w:spacing w:after="0" w:line="240" w:lineRule="auto"/>
              <w:ind w:left="-113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A0289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สำหรับปีสิ้นสุดวันที่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Pr="00A0289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 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2563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6C4E4898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8" w:type="pct"/>
            <w:shd w:val="clear" w:color="auto" w:fill="auto"/>
            <w:vAlign w:val="bottom"/>
          </w:tcPr>
          <w:p w14:paraId="1243D9FF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14:paraId="500EB8F8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3" w:type="pct"/>
            <w:shd w:val="clear" w:color="auto" w:fill="auto"/>
            <w:vAlign w:val="bottom"/>
          </w:tcPr>
          <w:p w14:paraId="5FDAD7CF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3" w:type="pct"/>
            <w:shd w:val="clear" w:color="auto" w:fill="auto"/>
            <w:vAlign w:val="bottom"/>
          </w:tcPr>
          <w:p w14:paraId="6996189B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14:paraId="3E3AEE8A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</w:tr>
      <w:tr w:rsidR="00DD03B4" w:rsidRPr="00A02891" w14:paraId="2A85E02F" w14:textId="77777777" w:rsidTr="004B0E48">
        <w:tc>
          <w:tcPr>
            <w:tcW w:w="1799" w:type="pct"/>
            <w:vAlign w:val="bottom"/>
          </w:tcPr>
          <w:p w14:paraId="6150C086" w14:textId="77777777" w:rsidR="00DD03B4" w:rsidRPr="00A02891" w:rsidRDefault="00DD03B4" w:rsidP="00A407B3">
            <w:pPr>
              <w:spacing w:after="0" w:line="240" w:lineRule="auto"/>
              <w:ind w:left="-113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ราคาตามบัญชีต้นปี </w:t>
            </w:r>
            <w:r w:rsidRPr="00A02891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533" w:type="pct"/>
            <w:shd w:val="clear" w:color="auto" w:fill="auto"/>
          </w:tcPr>
          <w:p w14:paraId="71F6B569" w14:textId="7AC6FDF8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67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591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975</w:t>
            </w:r>
          </w:p>
        </w:tc>
        <w:tc>
          <w:tcPr>
            <w:tcW w:w="538" w:type="pct"/>
            <w:shd w:val="clear" w:color="auto" w:fill="auto"/>
          </w:tcPr>
          <w:p w14:paraId="209A6A18" w14:textId="00EF1839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18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419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080</w:t>
            </w:r>
          </w:p>
        </w:tc>
        <w:tc>
          <w:tcPr>
            <w:tcW w:w="532" w:type="pct"/>
            <w:shd w:val="clear" w:color="auto" w:fill="auto"/>
          </w:tcPr>
          <w:p w14:paraId="5EE4D264" w14:textId="3FE76C77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097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576</w:t>
            </w:r>
          </w:p>
        </w:tc>
        <w:tc>
          <w:tcPr>
            <w:tcW w:w="533" w:type="pct"/>
            <w:shd w:val="clear" w:color="auto" w:fill="auto"/>
          </w:tcPr>
          <w:p w14:paraId="0B681E99" w14:textId="5061DED6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13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660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880</w:t>
            </w:r>
          </w:p>
        </w:tc>
        <w:tc>
          <w:tcPr>
            <w:tcW w:w="533" w:type="pct"/>
            <w:shd w:val="clear" w:color="auto" w:fill="auto"/>
          </w:tcPr>
          <w:p w14:paraId="346A8603" w14:textId="1EAA62B2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84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494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413</w:t>
            </w:r>
          </w:p>
        </w:tc>
        <w:tc>
          <w:tcPr>
            <w:tcW w:w="532" w:type="pct"/>
            <w:shd w:val="clear" w:color="auto" w:fill="auto"/>
          </w:tcPr>
          <w:p w14:paraId="75A3DDEE" w14:textId="4FF723C3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188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263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924</w:t>
            </w:r>
          </w:p>
        </w:tc>
      </w:tr>
      <w:tr w:rsidR="00DD03B4" w:rsidRPr="00A02891" w14:paraId="1B7D41A4" w14:textId="77777777" w:rsidTr="004B0E48">
        <w:tc>
          <w:tcPr>
            <w:tcW w:w="1799" w:type="pct"/>
            <w:vAlign w:val="bottom"/>
          </w:tcPr>
          <w:p w14:paraId="6CF63420" w14:textId="77777777" w:rsidR="00DD03B4" w:rsidRPr="00A02891" w:rsidRDefault="00DD03B4" w:rsidP="00A407B3">
            <w:pPr>
              <w:tabs>
                <w:tab w:val="left" w:pos="1530"/>
              </w:tabs>
              <w:spacing w:after="0" w:line="240" w:lineRule="auto"/>
              <w:ind w:left="-113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533" w:type="pct"/>
            <w:shd w:val="clear" w:color="auto" w:fill="auto"/>
          </w:tcPr>
          <w:p w14:paraId="3C3AB3A6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538" w:type="pct"/>
            <w:shd w:val="clear" w:color="auto" w:fill="auto"/>
          </w:tcPr>
          <w:p w14:paraId="330AC33E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532" w:type="pct"/>
            <w:shd w:val="clear" w:color="auto" w:fill="auto"/>
          </w:tcPr>
          <w:p w14:paraId="3EF0F67E" w14:textId="1483D84C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975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588</w:t>
            </w:r>
          </w:p>
        </w:tc>
        <w:tc>
          <w:tcPr>
            <w:tcW w:w="533" w:type="pct"/>
            <w:shd w:val="clear" w:color="auto" w:fill="auto"/>
          </w:tcPr>
          <w:p w14:paraId="3D2D18DD" w14:textId="2F5D6AC8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206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688</w:t>
            </w:r>
          </w:p>
        </w:tc>
        <w:tc>
          <w:tcPr>
            <w:tcW w:w="533" w:type="pct"/>
            <w:shd w:val="clear" w:color="auto" w:fill="auto"/>
          </w:tcPr>
          <w:p w14:paraId="061FAF01" w14:textId="2264B794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315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018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095</w:t>
            </w:r>
          </w:p>
        </w:tc>
        <w:tc>
          <w:tcPr>
            <w:tcW w:w="532" w:type="pct"/>
            <w:shd w:val="clear" w:color="auto" w:fill="auto"/>
          </w:tcPr>
          <w:p w14:paraId="08896F3E" w14:textId="1C1B536D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324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200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371</w:t>
            </w:r>
          </w:p>
        </w:tc>
      </w:tr>
      <w:tr w:rsidR="00DD03B4" w:rsidRPr="00A02891" w14:paraId="1ACEB0DF" w14:textId="77777777" w:rsidTr="004B0E48">
        <w:tc>
          <w:tcPr>
            <w:tcW w:w="1799" w:type="pct"/>
            <w:vAlign w:val="bottom"/>
          </w:tcPr>
          <w:p w14:paraId="2F4BF92F" w14:textId="77777777" w:rsidR="00DD03B4" w:rsidRPr="00A02891" w:rsidRDefault="00DD03B4" w:rsidP="00A407B3">
            <w:pPr>
              <w:tabs>
                <w:tab w:val="left" w:pos="1530"/>
              </w:tabs>
              <w:spacing w:after="0" w:line="240" w:lineRule="auto"/>
              <w:ind w:left="-113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จำหน่าย</w:t>
            </w:r>
          </w:p>
        </w:tc>
        <w:tc>
          <w:tcPr>
            <w:tcW w:w="533" w:type="pct"/>
            <w:shd w:val="clear" w:color="auto" w:fill="auto"/>
          </w:tcPr>
          <w:p w14:paraId="10A35A4B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cs/>
                <w:lang w:val="en-GB" w:bidi="th-TH"/>
              </w:rPr>
              <w:t>-</w:t>
            </w:r>
          </w:p>
        </w:tc>
        <w:tc>
          <w:tcPr>
            <w:tcW w:w="538" w:type="pct"/>
            <w:shd w:val="clear" w:color="auto" w:fill="auto"/>
          </w:tcPr>
          <w:p w14:paraId="65CB9708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cs/>
                <w:lang w:val="en-GB" w:bidi="th-TH"/>
              </w:rPr>
              <w:t>-</w:t>
            </w:r>
          </w:p>
        </w:tc>
        <w:tc>
          <w:tcPr>
            <w:tcW w:w="532" w:type="pct"/>
            <w:shd w:val="clear" w:color="auto" w:fill="auto"/>
          </w:tcPr>
          <w:p w14:paraId="4E6DF90E" w14:textId="682FC431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85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481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)</w:t>
            </w:r>
          </w:p>
        </w:tc>
        <w:tc>
          <w:tcPr>
            <w:tcW w:w="533" w:type="pct"/>
            <w:shd w:val="clear" w:color="auto" w:fill="auto"/>
          </w:tcPr>
          <w:p w14:paraId="6BF85E2F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533" w:type="pct"/>
            <w:shd w:val="clear" w:color="auto" w:fill="auto"/>
          </w:tcPr>
          <w:p w14:paraId="32421195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532" w:type="pct"/>
            <w:shd w:val="clear" w:color="auto" w:fill="auto"/>
          </w:tcPr>
          <w:p w14:paraId="2BA9592C" w14:textId="2B5E3918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85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481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DD03B4" w:rsidRPr="00A02891" w14:paraId="0BDFD45D" w14:textId="77777777" w:rsidTr="004B0E48">
        <w:tc>
          <w:tcPr>
            <w:tcW w:w="1799" w:type="pct"/>
            <w:vAlign w:val="bottom"/>
          </w:tcPr>
          <w:p w14:paraId="06642438" w14:textId="6F11B5CB" w:rsidR="00DD03B4" w:rsidRPr="00A02891" w:rsidRDefault="00DD03B4" w:rsidP="00A407B3">
            <w:pPr>
              <w:tabs>
                <w:tab w:val="left" w:pos="1530"/>
              </w:tabs>
              <w:spacing w:after="0" w:line="240" w:lineRule="auto"/>
              <w:ind w:left="-113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การโอนไปอสังหาริมทรัพย์เพื่อการลงทุน (หมายเหตุ </w:t>
            </w:r>
            <w:r w:rsidR="00DE4F33" w:rsidRPr="00DE4F33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15</w:t>
            </w: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533" w:type="pct"/>
            <w:shd w:val="clear" w:color="auto" w:fill="auto"/>
          </w:tcPr>
          <w:p w14:paraId="4ACE3D94" w14:textId="0A30FE5F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13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986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 w:bidi="th-TH"/>
              </w:rPr>
              <w:t>684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bidi="th-TH"/>
              </w:rPr>
              <w:t>)</w:t>
            </w:r>
          </w:p>
        </w:tc>
        <w:tc>
          <w:tcPr>
            <w:tcW w:w="538" w:type="pct"/>
            <w:shd w:val="clear" w:color="auto" w:fill="auto"/>
          </w:tcPr>
          <w:p w14:paraId="651D2A4F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532" w:type="pct"/>
            <w:shd w:val="clear" w:color="auto" w:fill="auto"/>
          </w:tcPr>
          <w:p w14:paraId="2AED06D8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533" w:type="pct"/>
            <w:shd w:val="clear" w:color="auto" w:fill="auto"/>
          </w:tcPr>
          <w:p w14:paraId="622C66C1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533" w:type="pct"/>
            <w:shd w:val="clear" w:color="auto" w:fill="auto"/>
          </w:tcPr>
          <w:p w14:paraId="5C6EF598" w14:textId="20704839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17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445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390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32" w:type="pct"/>
            <w:shd w:val="clear" w:color="auto" w:fill="auto"/>
          </w:tcPr>
          <w:p w14:paraId="27D0AF3F" w14:textId="3015FA64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432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074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DD03B4" w:rsidRPr="00A02891" w14:paraId="7F37F1AB" w14:textId="77777777" w:rsidTr="004B0E48">
        <w:tc>
          <w:tcPr>
            <w:tcW w:w="1799" w:type="pct"/>
            <w:vAlign w:val="bottom"/>
          </w:tcPr>
          <w:p w14:paraId="24E2AA69" w14:textId="77777777" w:rsidR="00DD03B4" w:rsidRPr="00A02891" w:rsidRDefault="00DD03B4" w:rsidP="00A407B3">
            <w:pPr>
              <w:tabs>
                <w:tab w:val="left" w:pos="1530"/>
              </w:tabs>
              <w:spacing w:after="0" w:line="240" w:lineRule="auto"/>
              <w:ind w:left="-113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ค่าเสื่อมราคา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auto"/>
          </w:tcPr>
          <w:p w14:paraId="26B04195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</w:tcPr>
          <w:p w14:paraId="52D0B6E3" w14:textId="67B536A5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719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900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14:paraId="2C05006D" w14:textId="1051E315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923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856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auto"/>
          </w:tcPr>
          <w:p w14:paraId="56EE26E5" w14:textId="3BF0E791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204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788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auto"/>
          </w:tcPr>
          <w:p w14:paraId="0956FC1B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14:paraId="69125446" w14:textId="604A441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17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848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544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DD03B4" w:rsidRPr="00A02891" w14:paraId="16C00887" w14:textId="77777777" w:rsidTr="004B0E48">
        <w:tc>
          <w:tcPr>
            <w:tcW w:w="1799" w:type="pct"/>
            <w:vAlign w:val="bottom"/>
          </w:tcPr>
          <w:p w14:paraId="203F3112" w14:textId="77777777" w:rsidR="00DD03B4" w:rsidRPr="00A02891" w:rsidRDefault="00DD03B4" w:rsidP="00A407B3">
            <w:pPr>
              <w:spacing w:after="0" w:line="240" w:lineRule="auto"/>
              <w:ind w:left="-113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ราคาตามบัญชีสิ้นปี </w:t>
            </w:r>
            <w:r w:rsidRPr="00A02891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4A546F" w14:textId="6F4F066C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53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605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291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95F872" w14:textId="602A49C9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699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180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690A41" w14:textId="6BA61F3B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063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827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BB151D" w14:textId="76A3E6C2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14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662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780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25C78A" w14:textId="43244421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382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067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118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64AFFB" w14:textId="02DD2054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463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098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196</w:t>
            </w:r>
          </w:p>
        </w:tc>
      </w:tr>
      <w:tr w:rsidR="00DD03B4" w:rsidRPr="00A02891" w14:paraId="141A2E3F" w14:textId="77777777" w:rsidTr="004B0E48">
        <w:tc>
          <w:tcPr>
            <w:tcW w:w="1799" w:type="pct"/>
            <w:vAlign w:val="bottom"/>
          </w:tcPr>
          <w:p w14:paraId="6013DC70" w14:textId="77777777" w:rsidR="00DD03B4" w:rsidRPr="00A02891" w:rsidRDefault="00DD03B4" w:rsidP="00A407B3">
            <w:pPr>
              <w:spacing w:after="0" w:line="240" w:lineRule="auto"/>
              <w:ind w:left="-11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FC93C5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BDD9AA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541437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986A6F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37DFBE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53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8F5770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</w:tr>
      <w:tr w:rsidR="00DD03B4" w:rsidRPr="00A02891" w14:paraId="65EA1380" w14:textId="77777777" w:rsidTr="004B0E48">
        <w:tc>
          <w:tcPr>
            <w:tcW w:w="1799" w:type="pct"/>
            <w:vAlign w:val="bottom"/>
          </w:tcPr>
          <w:p w14:paraId="4B6CD019" w14:textId="1B996569" w:rsidR="00DD03B4" w:rsidRPr="00A02891" w:rsidRDefault="00DD03B4" w:rsidP="00A407B3">
            <w:pPr>
              <w:spacing w:after="0" w:line="240" w:lineRule="auto"/>
              <w:ind w:left="-11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0289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Pr="00A0289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 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2563</w:t>
            </w:r>
          </w:p>
        </w:tc>
        <w:tc>
          <w:tcPr>
            <w:tcW w:w="533" w:type="pct"/>
            <w:shd w:val="clear" w:color="auto" w:fill="auto"/>
            <w:vAlign w:val="bottom"/>
          </w:tcPr>
          <w:p w14:paraId="2878252D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8" w:type="pct"/>
            <w:shd w:val="clear" w:color="auto" w:fill="auto"/>
            <w:vAlign w:val="bottom"/>
          </w:tcPr>
          <w:p w14:paraId="2436FDE0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14:paraId="6CB63BA3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3" w:type="pct"/>
            <w:shd w:val="clear" w:color="auto" w:fill="auto"/>
            <w:vAlign w:val="bottom"/>
          </w:tcPr>
          <w:p w14:paraId="261ABE13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33" w:type="pct"/>
            <w:shd w:val="clear" w:color="auto" w:fill="auto"/>
            <w:vAlign w:val="bottom"/>
          </w:tcPr>
          <w:p w14:paraId="6AFA9B11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532" w:type="pct"/>
            <w:shd w:val="clear" w:color="auto" w:fill="auto"/>
            <w:vAlign w:val="bottom"/>
          </w:tcPr>
          <w:p w14:paraId="2B1BD5E9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</w:tr>
      <w:tr w:rsidR="00DD03B4" w:rsidRPr="00A02891" w14:paraId="4AF187EE" w14:textId="77777777" w:rsidTr="004B0E48">
        <w:tc>
          <w:tcPr>
            <w:tcW w:w="1799" w:type="pct"/>
            <w:vAlign w:val="bottom"/>
          </w:tcPr>
          <w:p w14:paraId="5FFAF6C1" w14:textId="77777777" w:rsidR="00DD03B4" w:rsidRPr="00A02891" w:rsidRDefault="00DD03B4" w:rsidP="00A407B3">
            <w:pPr>
              <w:spacing w:after="0" w:line="240" w:lineRule="auto"/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533" w:type="pct"/>
            <w:shd w:val="clear" w:color="auto" w:fill="auto"/>
          </w:tcPr>
          <w:p w14:paraId="39D9417A" w14:textId="16C98C2E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53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605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291</w:t>
            </w:r>
          </w:p>
        </w:tc>
        <w:tc>
          <w:tcPr>
            <w:tcW w:w="538" w:type="pct"/>
            <w:shd w:val="clear" w:color="auto" w:fill="auto"/>
          </w:tcPr>
          <w:p w14:paraId="5EB1A65B" w14:textId="31DE63F9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443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746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32" w:type="pct"/>
            <w:shd w:val="clear" w:color="auto" w:fill="auto"/>
          </w:tcPr>
          <w:p w14:paraId="6047E45F" w14:textId="00628FD6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22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123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924</w:t>
            </w:r>
          </w:p>
        </w:tc>
        <w:tc>
          <w:tcPr>
            <w:tcW w:w="533" w:type="pct"/>
            <w:shd w:val="clear" w:color="auto" w:fill="auto"/>
          </w:tcPr>
          <w:p w14:paraId="4110FF42" w14:textId="5F8C6509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43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724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393</w:t>
            </w:r>
          </w:p>
        </w:tc>
        <w:tc>
          <w:tcPr>
            <w:tcW w:w="533" w:type="pct"/>
            <w:shd w:val="clear" w:color="auto" w:fill="auto"/>
          </w:tcPr>
          <w:p w14:paraId="441D4C49" w14:textId="347C16D6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382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067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118</w:t>
            </w:r>
          </w:p>
        </w:tc>
        <w:tc>
          <w:tcPr>
            <w:tcW w:w="532" w:type="pct"/>
            <w:shd w:val="clear" w:color="auto" w:fill="auto"/>
          </w:tcPr>
          <w:p w14:paraId="33046709" w14:textId="1460B7C6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514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964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472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</w:tr>
      <w:tr w:rsidR="00DD03B4" w:rsidRPr="00A02891" w14:paraId="1DB91FE1" w14:textId="77777777" w:rsidTr="004B0E48">
        <w:tc>
          <w:tcPr>
            <w:tcW w:w="1799" w:type="pct"/>
            <w:vAlign w:val="bottom"/>
          </w:tcPr>
          <w:p w14:paraId="2EF89020" w14:textId="77777777" w:rsidR="00DD03B4" w:rsidRPr="00A02891" w:rsidRDefault="00DD03B4" w:rsidP="00A407B3">
            <w:pPr>
              <w:spacing w:after="0" w:line="240" w:lineRule="auto"/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auto"/>
          </w:tcPr>
          <w:p w14:paraId="10BDED3A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538" w:type="pct"/>
            <w:tcBorders>
              <w:bottom w:val="single" w:sz="4" w:space="0" w:color="auto"/>
            </w:tcBorders>
            <w:shd w:val="clear" w:color="auto" w:fill="auto"/>
          </w:tcPr>
          <w:p w14:paraId="61427620" w14:textId="223064A2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744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566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) 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14:paraId="4DBAA255" w14:textId="35A5426F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17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060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097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auto"/>
          </w:tcPr>
          <w:p w14:paraId="0BF288A0" w14:textId="32E883BA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061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613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33" w:type="pct"/>
            <w:tcBorders>
              <w:bottom w:val="single" w:sz="4" w:space="0" w:color="auto"/>
            </w:tcBorders>
            <w:shd w:val="clear" w:color="auto" w:fill="auto"/>
          </w:tcPr>
          <w:p w14:paraId="72700B42" w14:textId="77777777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-</w:t>
            </w:r>
          </w:p>
        </w:tc>
        <w:tc>
          <w:tcPr>
            <w:tcW w:w="532" w:type="pct"/>
            <w:tcBorders>
              <w:bottom w:val="single" w:sz="4" w:space="0" w:color="auto"/>
            </w:tcBorders>
            <w:shd w:val="clear" w:color="auto" w:fill="auto"/>
          </w:tcPr>
          <w:p w14:paraId="4F6CD877" w14:textId="619A23F2" w:rsidR="00DD03B4" w:rsidRPr="00A02891" w:rsidRDefault="00DD03B4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866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276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) </w:t>
            </w:r>
          </w:p>
        </w:tc>
      </w:tr>
      <w:tr w:rsidR="00DD03B4" w:rsidRPr="00A02891" w14:paraId="7C51D286" w14:textId="77777777" w:rsidTr="004B0E48">
        <w:tc>
          <w:tcPr>
            <w:tcW w:w="1799" w:type="pct"/>
            <w:vAlign w:val="bottom"/>
          </w:tcPr>
          <w:p w14:paraId="6208BBA0" w14:textId="77777777" w:rsidR="00DD03B4" w:rsidRPr="00A02891" w:rsidRDefault="00DD03B4" w:rsidP="00A407B3">
            <w:pPr>
              <w:spacing w:after="0" w:line="240" w:lineRule="auto"/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 </w:t>
            </w:r>
            <w:r w:rsidRPr="00A02891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12CE82" w14:textId="5E930CA1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53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605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291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88FB7C" w14:textId="2A20E615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699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180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24AEF9" w14:textId="546659DB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063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827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941A6" w14:textId="00F76EC3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14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662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780</w:t>
            </w:r>
          </w:p>
        </w:tc>
        <w:tc>
          <w:tcPr>
            <w:tcW w:w="53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386A2D" w14:textId="4947F42E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382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067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118</w:t>
            </w:r>
          </w:p>
        </w:tc>
        <w:tc>
          <w:tcPr>
            <w:tcW w:w="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4E2E45" w14:textId="2F41CBD9" w:rsidR="00DD03B4" w:rsidRPr="00A02891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463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098</w:t>
            </w:r>
            <w:r w:rsidR="00DD03B4"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196</w:t>
            </w:r>
          </w:p>
        </w:tc>
      </w:tr>
    </w:tbl>
    <w:p w14:paraId="4E9ECE1E" w14:textId="77777777" w:rsidR="00DD03B4" w:rsidRPr="004B4CEE" w:rsidRDefault="00DD03B4" w:rsidP="00FA253C">
      <w:pPr>
        <w:spacing w:after="0" w:line="240" w:lineRule="auto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17955BC" w14:textId="4100136F" w:rsidR="0096680B" w:rsidRPr="004B4CEE" w:rsidRDefault="0096680B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tbl>
      <w:tblPr>
        <w:tblW w:w="4997" w:type="pct"/>
        <w:tblLayout w:type="fixed"/>
        <w:tblLook w:val="0000" w:firstRow="0" w:lastRow="0" w:firstColumn="0" w:lastColumn="0" w:noHBand="0" w:noVBand="0"/>
      </w:tblPr>
      <w:tblGrid>
        <w:gridCol w:w="4255"/>
        <w:gridCol w:w="1591"/>
        <w:gridCol w:w="1591"/>
        <w:gridCol w:w="1591"/>
        <w:gridCol w:w="1678"/>
        <w:gridCol w:w="1425"/>
        <w:gridCol w:w="1702"/>
        <w:gridCol w:w="1558"/>
      </w:tblGrid>
      <w:tr w:rsidR="00D72CBC" w:rsidRPr="00A02891" w14:paraId="56E7DA49" w14:textId="77777777" w:rsidTr="00A02891">
        <w:tc>
          <w:tcPr>
            <w:tcW w:w="1382" w:type="pct"/>
            <w:vAlign w:val="bottom"/>
          </w:tcPr>
          <w:p w14:paraId="434D1408" w14:textId="77777777" w:rsidR="00D72CBC" w:rsidRPr="00A02891" w:rsidRDefault="00D72CBC" w:rsidP="00D72CBC">
            <w:pPr>
              <w:pStyle w:val="a"/>
              <w:tabs>
                <w:tab w:val="right" w:pos="9810"/>
              </w:tabs>
              <w:ind w:left="-113" w:right="0"/>
              <w:rPr>
                <w:rFonts w:ascii="Browallia New" w:eastAsia="Angsana New" w:hAnsi="Browallia New" w:cs="Browalli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3618" w:type="pct"/>
            <w:gridSpan w:val="7"/>
            <w:tcBorders>
              <w:top w:val="single" w:sz="4" w:space="0" w:color="auto"/>
            </w:tcBorders>
            <w:vAlign w:val="bottom"/>
          </w:tcPr>
          <w:p w14:paraId="7172A9C5" w14:textId="634A2F29" w:rsidR="00D72CBC" w:rsidRPr="00A02891" w:rsidRDefault="00D72CBC" w:rsidP="002408E0">
            <w:pPr>
              <w:pStyle w:val="a"/>
              <w:ind w:right="-72"/>
              <w:jc w:val="center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23298" w:rsidRPr="00A02891" w14:paraId="3579542A" w14:textId="77777777" w:rsidTr="00A02891">
        <w:tc>
          <w:tcPr>
            <w:tcW w:w="1382" w:type="pct"/>
            <w:vAlign w:val="bottom"/>
          </w:tcPr>
          <w:p w14:paraId="64B66AEC" w14:textId="77777777" w:rsidR="00D72CBC" w:rsidRPr="00A02891" w:rsidRDefault="00D72CBC" w:rsidP="00D72CBC">
            <w:pPr>
              <w:pStyle w:val="a"/>
              <w:tabs>
                <w:tab w:val="right" w:pos="9810"/>
              </w:tabs>
              <w:ind w:left="-113" w:right="0"/>
              <w:rPr>
                <w:rFonts w:ascii="Browallia New" w:eastAsia="Angsana New" w:hAnsi="Browallia New" w:cs="Browalli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vAlign w:val="bottom"/>
          </w:tcPr>
          <w:p w14:paraId="4530CA5B" w14:textId="77777777" w:rsidR="00D72CBC" w:rsidRPr="00A02891" w:rsidRDefault="00D72CBC" w:rsidP="00D72CB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517" w:type="pct"/>
            <w:tcBorders>
              <w:top w:val="single" w:sz="4" w:space="0" w:color="auto"/>
            </w:tcBorders>
            <w:vAlign w:val="bottom"/>
          </w:tcPr>
          <w:p w14:paraId="7BCFF11A" w14:textId="73F670B8" w:rsidR="00D72CBC" w:rsidRPr="00A02891" w:rsidRDefault="00D72CBC" w:rsidP="00D72CB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อาคารและ</w:t>
            </w: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br/>
              <w:t>ส่วนปรับปรุงอาคาร</w:t>
            </w:r>
          </w:p>
        </w:tc>
        <w:tc>
          <w:tcPr>
            <w:tcW w:w="517" w:type="pct"/>
            <w:tcBorders>
              <w:top w:val="single" w:sz="4" w:space="0" w:color="auto"/>
            </w:tcBorders>
            <w:vAlign w:val="bottom"/>
          </w:tcPr>
          <w:p w14:paraId="5E93826B" w14:textId="4A35DC08" w:rsidR="00D72CBC" w:rsidRPr="00A02891" w:rsidRDefault="00D72CBC" w:rsidP="00D72CB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ระบบสาธารณูปโภค</w:t>
            </w:r>
          </w:p>
        </w:tc>
        <w:tc>
          <w:tcPr>
            <w:tcW w:w="545" w:type="pct"/>
            <w:tcBorders>
              <w:top w:val="single" w:sz="4" w:space="0" w:color="auto"/>
            </w:tcBorders>
            <w:vAlign w:val="bottom"/>
          </w:tcPr>
          <w:p w14:paraId="73616FCC" w14:textId="027F0946" w:rsidR="00D72CBC" w:rsidRPr="00A02891" w:rsidRDefault="00D72CBC" w:rsidP="00D72CB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เครื่องใช้สำนักงานและเครื่องมือเครื่องใช้คลังสินค้า</w:t>
            </w:r>
          </w:p>
        </w:tc>
        <w:tc>
          <w:tcPr>
            <w:tcW w:w="463" w:type="pct"/>
            <w:tcBorders>
              <w:top w:val="single" w:sz="4" w:space="0" w:color="auto"/>
            </w:tcBorders>
            <w:vAlign w:val="bottom"/>
          </w:tcPr>
          <w:p w14:paraId="7C0AE0F6" w14:textId="5658B8B2" w:rsidR="00D72CBC" w:rsidRPr="00A02891" w:rsidRDefault="00D72CBC" w:rsidP="00D72CB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ยานพาหนะ</w:t>
            </w:r>
          </w:p>
        </w:tc>
        <w:tc>
          <w:tcPr>
            <w:tcW w:w="553" w:type="pct"/>
            <w:tcBorders>
              <w:top w:val="single" w:sz="4" w:space="0" w:color="auto"/>
            </w:tcBorders>
            <w:vAlign w:val="bottom"/>
          </w:tcPr>
          <w:p w14:paraId="1C5DAD31" w14:textId="77777777" w:rsidR="00A02891" w:rsidRDefault="00D72CBC" w:rsidP="00D72CB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งานระหว่าง</w:t>
            </w:r>
          </w:p>
          <w:p w14:paraId="4865474F" w14:textId="5A16162D" w:rsidR="00D72CBC" w:rsidRPr="00A02891" w:rsidRDefault="00D72CBC" w:rsidP="00D72CB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505" w:type="pct"/>
            <w:tcBorders>
              <w:top w:val="single" w:sz="4" w:space="0" w:color="auto"/>
            </w:tcBorders>
            <w:vAlign w:val="bottom"/>
          </w:tcPr>
          <w:p w14:paraId="706D8AF9" w14:textId="77777777" w:rsidR="00D72CBC" w:rsidRPr="00A02891" w:rsidRDefault="00D72CBC" w:rsidP="00D72CB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423298" w:rsidRPr="00A02891" w14:paraId="180A9F73" w14:textId="77777777" w:rsidTr="00A02891">
        <w:tc>
          <w:tcPr>
            <w:tcW w:w="1382" w:type="pct"/>
            <w:vAlign w:val="bottom"/>
          </w:tcPr>
          <w:p w14:paraId="0A9EA3B5" w14:textId="77777777" w:rsidR="00D72CBC" w:rsidRPr="00A02891" w:rsidRDefault="00D72CBC" w:rsidP="00D72CBC">
            <w:pPr>
              <w:pStyle w:val="a"/>
              <w:ind w:left="-113" w:right="0"/>
              <w:rPr>
                <w:rFonts w:ascii="Browallia New" w:eastAsia="Angsana New" w:hAnsi="Browallia New" w:cs="Browallia New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14:paraId="02FAFF12" w14:textId="77777777" w:rsidR="00D72CBC" w:rsidRPr="00A02891" w:rsidRDefault="00D72CBC" w:rsidP="00D72CB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14:paraId="7217FE5F" w14:textId="77777777" w:rsidR="00D72CBC" w:rsidRPr="00A02891" w:rsidRDefault="00D72CBC" w:rsidP="00D72CB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vAlign w:val="bottom"/>
          </w:tcPr>
          <w:p w14:paraId="65AF92C6" w14:textId="7AC960AF" w:rsidR="00D72CBC" w:rsidRPr="00A02891" w:rsidRDefault="00D72CBC" w:rsidP="00D72CB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vAlign w:val="bottom"/>
          </w:tcPr>
          <w:p w14:paraId="1D86827E" w14:textId="5BFF215B" w:rsidR="00D72CBC" w:rsidRPr="00A02891" w:rsidRDefault="00D72CBC" w:rsidP="00D72CB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463" w:type="pct"/>
            <w:tcBorders>
              <w:bottom w:val="single" w:sz="4" w:space="0" w:color="auto"/>
            </w:tcBorders>
            <w:vAlign w:val="bottom"/>
          </w:tcPr>
          <w:p w14:paraId="4C48EF9E" w14:textId="6D36061F" w:rsidR="00D72CBC" w:rsidRPr="00A02891" w:rsidRDefault="00D72CBC" w:rsidP="00D72CB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vAlign w:val="bottom"/>
          </w:tcPr>
          <w:p w14:paraId="251D640E" w14:textId="77777777" w:rsidR="00D72CBC" w:rsidRPr="00A02891" w:rsidRDefault="00D72CBC" w:rsidP="00D72CB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vAlign w:val="bottom"/>
          </w:tcPr>
          <w:p w14:paraId="739436E3" w14:textId="77777777" w:rsidR="00D72CBC" w:rsidRPr="00A02891" w:rsidRDefault="00D72CBC" w:rsidP="00D72CB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</w:pPr>
            <w:r w:rsidRPr="00A02891">
              <w:rPr>
                <w:rFonts w:ascii="Browallia New" w:eastAsia="Angsan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23298" w:rsidRPr="00A02891" w14:paraId="6BC55AF4" w14:textId="77777777" w:rsidTr="00A02891">
        <w:tc>
          <w:tcPr>
            <w:tcW w:w="1382" w:type="pct"/>
            <w:vAlign w:val="bottom"/>
          </w:tcPr>
          <w:p w14:paraId="24041E5B" w14:textId="77777777" w:rsidR="00D72CBC" w:rsidRPr="00A02891" w:rsidRDefault="00D72CBC" w:rsidP="00D72CBC">
            <w:pPr>
              <w:spacing w:after="0" w:line="240" w:lineRule="auto"/>
              <w:ind w:left="-113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0D48D2" w14:textId="77777777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AF903C" w14:textId="77777777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856429" w14:textId="77777777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4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73D0F83" w14:textId="1B9E934B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463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88D388" w14:textId="2B59E87E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53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827D210" w14:textId="77777777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AB2787E" w14:textId="77777777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</w:tr>
      <w:tr w:rsidR="00423298" w:rsidRPr="00A02891" w14:paraId="4CDFAEB7" w14:textId="77777777" w:rsidTr="00A02891">
        <w:tc>
          <w:tcPr>
            <w:tcW w:w="1382" w:type="pct"/>
            <w:vAlign w:val="bottom"/>
          </w:tcPr>
          <w:p w14:paraId="4692F1BB" w14:textId="07AF910C" w:rsidR="00D72CBC" w:rsidRPr="00A02891" w:rsidRDefault="00D72CBC" w:rsidP="00D72CBC">
            <w:pPr>
              <w:spacing w:after="0" w:line="240" w:lineRule="auto"/>
              <w:ind w:left="-113"/>
              <w:rPr>
                <w:rFonts w:ascii="Browallia New" w:hAnsi="Browallia New" w:cs="Browallia New"/>
                <w:b/>
                <w:bCs/>
                <w:sz w:val="26"/>
                <w:szCs w:val="26"/>
                <w:rtl/>
                <w:cs/>
              </w:rPr>
            </w:pPr>
            <w:r w:rsidRPr="00A0289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สำหรับปีสิ้นสุดวันที่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Pr="00A0289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 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2564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0E5060B6" w14:textId="77777777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17" w:type="pct"/>
            <w:shd w:val="clear" w:color="auto" w:fill="FAFAFA"/>
            <w:vAlign w:val="bottom"/>
          </w:tcPr>
          <w:p w14:paraId="3C9AEE6C" w14:textId="77777777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17" w:type="pct"/>
            <w:shd w:val="clear" w:color="auto" w:fill="FAFAFA"/>
            <w:vAlign w:val="bottom"/>
          </w:tcPr>
          <w:p w14:paraId="16F9ABFB" w14:textId="77777777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45" w:type="pct"/>
            <w:shd w:val="clear" w:color="auto" w:fill="FAFAFA"/>
            <w:vAlign w:val="bottom"/>
          </w:tcPr>
          <w:p w14:paraId="1EB989F1" w14:textId="71605068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463" w:type="pct"/>
            <w:shd w:val="clear" w:color="auto" w:fill="FAFAFA"/>
            <w:vAlign w:val="bottom"/>
          </w:tcPr>
          <w:p w14:paraId="4EED9AD2" w14:textId="2BC2A16D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53" w:type="pct"/>
            <w:shd w:val="clear" w:color="auto" w:fill="FAFAFA"/>
            <w:vAlign w:val="bottom"/>
          </w:tcPr>
          <w:p w14:paraId="0C5953F1" w14:textId="77777777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505" w:type="pct"/>
            <w:shd w:val="clear" w:color="auto" w:fill="FAFAFA"/>
            <w:vAlign w:val="bottom"/>
          </w:tcPr>
          <w:p w14:paraId="59F5FC5F" w14:textId="77777777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</w:tr>
      <w:tr w:rsidR="0002082F" w:rsidRPr="00A02891" w14:paraId="02D5EBAC" w14:textId="77777777" w:rsidTr="00A02891">
        <w:tc>
          <w:tcPr>
            <w:tcW w:w="1382" w:type="pct"/>
            <w:vAlign w:val="bottom"/>
          </w:tcPr>
          <w:p w14:paraId="3C3E7307" w14:textId="77777777" w:rsidR="0002082F" w:rsidRPr="00A02891" w:rsidRDefault="0002082F" w:rsidP="0002082F">
            <w:pPr>
              <w:spacing w:after="0" w:line="240" w:lineRule="auto"/>
              <w:ind w:left="-113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ราคาตามบัญชีต้นปี </w:t>
            </w:r>
            <w:r w:rsidRPr="00A02891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42CFB77F" w14:textId="57C430AD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605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291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35BF68D1" w14:textId="76386077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699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180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686AE2DB" w14:textId="739A7D48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 -    </w:t>
            </w:r>
          </w:p>
        </w:tc>
        <w:tc>
          <w:tcPr>
            <w:tcW w:w="545" w:type="pct"/>
            <w:shd w:val="clear" w:color="auto" w:fill="FAFAFA"/>
            <w:vAlign w:val="bottom"/>
          </w:tcPr>
          <w:p w14:paraId="0B24E010" w14:textId="5A31BB28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063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827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463" w:type="pct"/>
            <w:shd w:val="clear" w:color="auto" w:fill="FAFAFA"/>
            <w:vAlign w:val="bottom"/>
          </w:tcPr>
          <w:p w14:paraId="20B479E4" w14:textId="4CCD5A46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662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780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53" w:type="pct"/>
            <w:shd w:val="clear" w:color="auto" w:fill="FAFAFA"/>
            <w:vAlign w:val="bottom"/>
          </w:tcPr>
          <w:p w14:paraId="46B4DC85" w14:textId="698CA289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382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067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237CB91A" w14:textId="3ECE625F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463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098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196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</w:tr>
      <w:tr w:rsidR="0002082F" w:rsidRPr="00A02891" w14:paraId="61FEFFDC" w14:textId="77777777" w:rsidTr="00A02891">
        <w:tc>
          <w:tcPr>
            <w:tcW w:w="1382" w:type="pct"/>
            <w:vAlign w:val="bottom"/>
          </w:tcPr>
          <w:p w14:paraId="63BED510" w14:textId="77777777" w:rsidR="0002082F" w:rsidRPr="00A02891" w:rsidRDefault="0002082F" w:rsidP="0002082F">
            <w:pPr>
              <w:tabs>
                <w:tab w:val="left" w:pos="1530"/>
              </w:tabs>
              <w:spacing w:after="0" w:line="240" w:lineRule="auto"/>
              <w:ind w:left="-113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เพิ่มขึ้น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2B00ADC5" w14:textId="2D4879CB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541718B6" w14:textId="7499781B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617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211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46FCEA28" w14:textId="554115F6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678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45" w:type="pct"/>
            <w:shd w:val="clear" w:color="auto" w:fill="FAFAFA"/>
            <w:vAlign w:val="bottom"/>
          </w:tcPr>
          <w:p w14:paraId="151BD629" w14:textId="474F2AB6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170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946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463" w:type="pct"/>
            <w:shd w:val="clear" w:color="auto" w:fill="FAFAFA"/>
            <w:vAlign w:val="bottom"/>
          </w:tcPr>
          <w:p w14:paraId="67F3A6C7" w14:textId="30949C2E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550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451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53" w:type="pct"/>
            <w:shd w:val="clear" w:color="auto" w:fill="FAFAFA"/>
            <w:vAlign w:val="bottom"/>
          </w:tcPr>
          <w:p w14:paraId="09520FDD" w14:textId="672948E2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299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924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2C375685" w14:textId="06CBA534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15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716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684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</w:tr>
      <w:tr w:rsidR="0002082F" w:rsidRPr="00A02891" w14:paraId="178A8593" w14:textId="77777777" w:rsidTr="00A02891">
        <w:tc>
          <w:tcPr>
            <w:tcW w:w="1382" w:type="pct"/>
            <w:vAlign w:val="bottom"/>
          </w:tcPr>
          <w:p w14:paraId="317AE728" w14:textId="415420B2" w:rsidR="0002082F" w:rsidRPr="00A02891" w:rsidRDefault="0002082F" w:rsidP="0002082F">
            <w:pPr>
              <w:tabs>
                <w:tab w:val="left" w:pos="1530"/>
              </w:tabs>
              <w:spacing w:after="0" w:line="240" w:lineRule="auto"/>
              <w:ind w:left="-113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จำหน่าย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5302BFFF" w14:textId="037A2D64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2B8C8B01" w14:textId="287A725B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028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873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4A50498D" w14:textId="106BA743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545" w:type="pct"/>
            <w:shd w:val="clear" w:color="auto" w:fill="FAFAFA"/>
            <w:vAlign w:val="bottom"/>
          </w:tcPr>
          <w:p w14:paraId="49BD7862" w14:textId="4D120E6C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826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463" w:type="pct"/>
            <w:shd w:val="clear" w:color="auto" w:fill="FAFAFA"/>
            <w:vAlign w:val="bottom"/>
          </w:tcPr>
          <w:p w14:paraId="04C02B56" w14:textId="1CE7A696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561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549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53" w:type="pct"/>
            <w:shd w:val="clear" w:color="auto" w:fill="FAFAFA"/>
            <w:vAlign w:val="bottom"/>
          </w:tcPr>
          <w:p w14:paraId="5B4B2CA6" w14:textId="2BB580F1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6DFCD529" w14:textId="10159AC7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672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248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02082F" w:rsidRPr="00A02891" w14:paraId="3AC6B2C9" w14:textId="77777777" w:rsidTr="00A02891">
        <w:tc>
          <w:tcPr>
            <w:tcW w:w="1382" w:type="pct"/>
            <w:vAlign w:val="bottom"/>
          </w:tcPr>
          <w:p w14:paraId="08B5E01A" w14:textId="31D6D56D" w:rsidR="0002082F" w:rsidRPr="00A02891" w:rsidRDefault="0002082F" w:rsidP="0002082F">
            <w:pPr>
              <w:tabs>
                <w:tab w:val="left" w:pos="1530"/>
              </w:tabs>
              <w:spacing w:after="0" w:line="240" w:lineRule="auto"/>
              <w:ind w:left="-113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การโอนย้าย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44630642" w14:textId="15C7A0BD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25F3F063" w14:textId="3115CC6F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110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451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656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18B16AD0" w14:textId="07008871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808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992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45" w:type="pct"/>
            <w:shd w:val="clear" w:color="auto" w:fill="FAFAFA"/>
            <w:vAlign w:val="bottom"/>
          </w:tcPr>
          <w:p w14:paraId="1A59DAB6" w14:textId="38DA56A9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758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651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463" w:type="pct"/>
            <w:shd w:val="clear" w:color="auto" w:fill="FAFAFA"/>
            <w:vAlign w:val="bottom"/>
          </w:tcPr>
          <w:p w14:paraId="04283C4E" w14:textId="15D1F7AC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553" w:type="pct"/>
            <w:shd w:val="clear" w:color="auto" w:fill="FAFAFA"/>
            <w:vAlign w:val="bottom"/>
          </w:tcPr>
          <w:p w14:paraId="169E3B0E" w14:textId="22263106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179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019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299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4F4C3CD6" w14:textId="19F69E4A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</w:tr>
      <w:tr w:rsidR="0002082F" w:rsidRPr="00A02891" w14:paraId="7FBACB21" w14:textId="77777777" w:rsidTr="00A02891">
        <w:tc>
          <w:tcPr>
            <w:tcW w:w="1382" w:type="pct"/>
            <w:vAlign w:val="bottom"/>
          </w:tcPr>
          <w:p w14:paraId="4BAAC5B6" w14:textId="27FAF012" w:rsidR="0002082F" w:rsidRPr="00A02891" w:rsidRDefault="0002082F" w:rsidP="0002082F">
            <w:pPr>
              <w:tabs>
                <w:tab w:val="left" w:pos="1530"/>
              </w:tabs>
              <w:spacing w:after="0" w:line="240" w:lineRule="auto"/>
              <w:ind w:left="-113"/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โอนไปยังอสังหาริมทรัพย์เพื่อการลงทุน (หมายเหตุ </w:t>
            </w:r>
            <w:r w:rsidR="00DE4F33" w:rsidRPr="00DE4F33">
              <w:rPr>
                <w:rFonts w:ascii="Browallia New" w:hAnsi="Browallia New" w:cs="Browallia New"/>
                <w:sz w:val="26"/>
                <w:szCs w:val="26"/>
                <w:lang w:val="en-GB"/>
              </w:rPr>
              <w:t>15</w:t>
            </w:r>
            <w:r w:rsidRPr="00A02891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716FC123" w14:textId="05D082E1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336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387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67515CBD" w14:textId="3167B95D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375FB6C5" w14:textId="4EC17F94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545" w:type="pct"/>
            <w:shd w:val="clear" w:color="auto" w:fill="FAFAFA"/>
            <w:vAlign w:val="bottom"/>
          </w:tcPr>
          <w:p w14:paraId="6DF383EC" w14:textId="1BAE4CF3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463" w:type="pct"/>
            <w:shd w:val="clear" w:color="auto" w:fill="FAFAFA"/>
            <w:vAlign w:val="bottom"/>
          </w:tcPr>
          <w:p w14:paraId="3218E534" w14:textId="0ED702FA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553" w:type="pct"/>
            <w:shd w:val="clear" w:color="auto" w:fill="FAFAFA"/>
            <w:vAlign w:val="bottom"/>
          </w:tcPr>
          <w:p w14:paraId="001DC819" w14:textId="4EE13B6D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196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747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895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11921025" w14:textId="192872D4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236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084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282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02082F" w:rsidRPr="00A02891" w14:paraId="04A4AEDB" w14:textId="77777777" w:rsidTr="00A02891">
        <w:tc>
          <w:tcPr>
            <w:tcW w:w="1382" w:type="pct"/>
            <w:vAlign w:val="bottom"/>
          </w:tcPr>
          <w:p w14:paraId="672B6829" w14:textId="50351AA3" w:rsidR="0002082F" w:rsidRPr="00A02891" w:rsidRDefault="0002082F" w:rsidP="0002082F">
            <w:pPr>
              <w:tabs>
                <w:tab w:val="left" w:pos="1530"/>
              </w:tabs>
              <w:spacing w:after="0" w:line="240" w:lineRule="auto"/>
              <w:ind w:left="-113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ค่าเสื่อมราคา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47E4EF" w14:textId="25233C80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C2657D9" w14:textId="36A3E8D7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479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935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44CEFC8" w14:textId="101842C0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591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928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605146C" w14:textId="6A63CF6E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033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798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463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BED3EFC" w14:textId="37CF8A93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718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531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7963BE3" w14:textId="21B1A106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984545A" w14:textId="7CBE02CF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824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192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02082F" w:rsidRPr="00A02891" w14:paraId="072D7887" w14:textId="77777777" w:rsidTr="00A02891">
        <w:tc>
          <w:tcPr>
            <w:tcW w:w="1382" w:type="pct"/>
            <w:vAlign w:val="bottom"/>
          </w:tcPr>
          <w:p w14:paraId="3CD4B6D7" w14:textId="77777777" w:rsidR="0002082F" w:rsidRPr="00A02891" w:rsidRDefault="0002082F" w:rsidP="0002082F">
            <w:pPr>
              <w:spacing w:after="0" w:line="240" w:lineRule="auto"/>
              <w:ind w:left="-113"/>
              <w:rPr>
                <w:rFonts w:ascii="Browallia New" w:hAnsi="Browallia New" w:cs="Browallia New"/>
                <w:sz w:val="26"/>
                <w:szCs w:val="26"/>
                <w:rtl/>
                <w:cs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ราคาตามบัญชีสิ้นปี </w:t>
            </w:r>
            <w:r w:rsidRPr="00A02891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สุทธิ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777212F" w14:textId="379EB9E4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268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904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040E210" w14:textId="49C9BA72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107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259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239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65DE0B9" w14:textId="0CB1EEEE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895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064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4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42D5F6D" w14:textId="764E7BA9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20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877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800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BB28362" w14:textId="1372A7E7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933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151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A671593" w14:textId="396CC611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FB39379" w14:textId="3F26380E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216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234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158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</w:tr>
      <w:tr w:rsidR="00423298" w:rsidRPr="00A02891" w14:paraId="2B809B00" w14:textId="77777777" w:rsidTr="00A02891">
        <w:tc>
          <w:tcPr>
            <w:tcW w:w="1382" w:type="pct"/>
            <w:vAlign w:val="bottom"/>
          </w:tcPr>
          <w:p w14:paraId="76759846" w14:textId="77777777" w:rsidR="00D72CBC" w:rsidRPr="00A02891" w:rsidRDefault="00D72CBC" w:rsidP="00D72CBC">
            <w:pPr>
              <w:spacing w:after="0" w:line="240" w:lineRule="auto"/>
              <w:ind w:left="-11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85FAF57" w14:textId="247EF571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9D66477" w14:textId="6AC1B663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903B13" w14:textId="77777777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4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0D8E420" w14:textId="1A82F8D1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463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B470A0" w14:textId="7CEC5E2F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53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4516B2A" w14:textId="45E3510E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288F736" w14:textId="623928E9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</w:tr>
      <w:tr w:rsidR="00423298" w:rsidRPr="00A02891" w14:paraId="4E99CB1D" w14:textId="77777777" w:rsidTr="00A02891">
        <w:tc>
          <w:tcPr>
            <w:tcW w:w="1382" w:type="pct"/>
            <w:vAlign w:val="bottom"/>
          </w:tcPr>
          <w:p w14:paraId="7FC7144E" w14:textId="102F1761" w:rsidR="00D72CBC" w:rsidRPr="00A02891" w:rsidRDefault="00D72CBC" w:rsidP="00D72CBC">
            <w:pPr>
              <w:spacing w:after="0" w:line="240" w:lineRule="auto"/>
              <w:ind w:left="-11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0289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ณ วันที่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31</w:t>
            </w:r>
            <w:r w:rsidRPr="00A02891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bidi="th-TH"/>
              </w:rPr>
              <w:t xml:space="preserve"> ธันวาคม 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bidi="th-TH"/>
              </w:rPr>
              <w:t>2564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1362F537" w14:textId="77777777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17" w:type="pct"/>
            <w:shd w:val="clear" w:color="auto" w:fill="FAFAFA"/>
            <w:vAlign w:val="bottom"/>
          </w:tcPr>
          <w:p w14:paraId="566602A4" w14:textId="77777777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17" w:type="pct"/>
            <w:shd w:val="clear" w:color="auto" w:fill="FAFAFA"/>
            <w:vAlign w:val="bottom"/>
          </w:tcPr>
          <w:p w14:paraId="09757A74" w14:textId="77777777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45" w:type="pct"/>
            <w:shd w:val="clear" w:color="auto" w:fill="FAFAFA"/>
            <w:vAlign w:val="bottom"/>
          </w:tcPr>
          <w:p w14:paraId="2280283E" w14:textId="113716E1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463" w:type="pct"/>
            <w:shd w:val="clear" w:color="auto" w:fill="FAFAFA"/>
            <w:vAlign w:val="bottom"/>
          </w:tcPr>
          <w:p w14:paraId="2994A41F" w14:textId="23BE0563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</w:p>
        </w:tc>
        <w:tc>
          <w:tcPr>
            <w:tcW w:w="553" w:type="pct"/>
            <w:shd w:val="clear" w:color="auto" w:fill="FAFAFA"/>
            <w:vAlign w:val="bottom"/>
          </w:tcPr>
          <w:p w14:paraId="46690BAF" w14:textId="77777777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  <w:tc>
          <w:tcPr>
            <w:tcW w:w="505" w:type="pct"/>
            <w:shd w:val="clear" w:color="auto" w:fill="FAFAFA"/>
            <w:vAlign w:val="bottom"/>
          </w:tcPr>
          <w:p w14:paraId="46F20AEC" w14:textId="77777777" w:rsidR="00D72CBC" w:rsidRPr="00A02891" w:rsidRDefault="00D72CBC" w:rsidP="00D72CB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</w:rPr>
            </w:pPr>
          </w:p>
        </w:tc>
      </w:tr>
      <w:tr w:rsidR="0002082F" w:rsidRPr="00A02891" w14:paraId="2DB8CCC9" w14:textId="77777777" w:rsidTr="00A02891">
        <w:tc>
          <w:tcPr>
            <w:tcW w:w="1382" w:type="pct"/>
            <w:vAlign w:val="bottom"/>
          </w:tcPr>
          <w:p w14:paraId="7D11E708" w14:textId="77777777" w:rsidR="0002082F" w:rsidRPr="00A02891" w:rsidRDefault="0002082F" w:rsidP="0002082F">
            <w:pPr>
              <w:spacing w:after="0" w:line="240" w:lineRule="auto"/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ราคาทุน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32D91365" w14:textId="0374ADF2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268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904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4CC9DC56" w14:textId="102DE45D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111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068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867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17" w:type="pct"/>
            <w:shd w:val="clear" w:color="auto" w:fill="FAFAFA"/>
            <w:vAlign w:val="bottom"/>
          </w:tcPr>
          <w:p w14:paraId="17FDE6EA" w14:textId="4C051FC4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486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992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45" w:type="pct"/>
            <w:shd w:val="clear" w:color="auto" w:fill="FAFAFA"/>
            <w:vAlign w:val="bottom"/>
          </w:tcPr>
          <w:p w14:paraId="7716B67E" w14:textId="4B896B31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40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131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463" w:type="pct"/>
            <w:shd w:val="clear" w:color="auto" w:fill="FAFAFA"/>
            <w:vAlign w:val="bottom"/>
          </w:tcPr>
          <w:p w14:paraId="3D63E527" w14:textId="0BEBC282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42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692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974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53" w:type="pct"/>
            <w:shd w:val="clear" w:color="auto" w:fill="FAFAFA"/>
            <w:vAlign w:val="bottom"/>
          </w:tcPr>
          <w:p w14:paraId="3C5AD9DE" w14:textId="648D7908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0464E52E" w14:textId="67D63278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267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935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868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</w:tr>
      <w:tr w:rsidR="0002082F" w:rsidRPr="00A02891" w14:paraId="6C1CE1E8" w14:textId="77777777" w:rsidTr="00A02891">
        <w:tc>
          <w:tcPr>
            <w:tcW w:w="1382" w:type="pct"/>
            <w:vAlign w:val="bottom"/>
          </w:tcPr>
          <w:p w14:paraId="259501E7" w14:textId="77777777" w:rsidR="0002082F" w:rsidRPr="00A02891" w:rsidRDefault="0002082F" w:rsidP="0002082F">
            <w:pPr>
              <w:spacing w:after="0" w:line="240" w:lineRule="auto"/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u w:val="single"/>
                <w:cs/>
                <w:lang w:bidi="th-TH"/>
              </w:rPr>
              <w:t>หัก</w:t>
            </w: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  ค่าเสื่อมราคาสะสม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076CE50" w14:textId="367F73FE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8D5B345" w14:textId="0652D9F5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809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628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568B456" w14:textId="012D4E9C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591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928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4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94B4099" w14:textId="64A13637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540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331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463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6FA01F3" w14:textId="6834C27B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25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759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823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  <w:tc>
          <w:tcPr>
            <w:tcW w:w="553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029B559" w14:textId="551F6940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B1EEAA6" w14:textId="7906E930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701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710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)</w:t>
            </w:r>
          </w:p>
        </w:tc>
      </w:tr>
      <w:tr w:rsidR="0002082F" w:rsidRPr="00A02891" w14:paraId="4D79F32A" w14:textId="77777777" w:rsidTr="00A02891">
        <w:tc>
          <w:tcPr>
            <w:tcW w:w="1382" w:type="pct"/>
            <w:vAlign w:val="bottom"/>
          </w:tcPr>
          <w:p w14:paraId="2B136802" w14:textId="77777777" w:rsidR="0002082F" w:rsidRPr="00A02891" w:rsidRDefault="0002082F" w:rsidP="0002082F">
            <w:pPr>
              <w:spacing w:after="0" w:line="240" w:lineRule="auto"/>
              <w:ind w:left="-113"/>
              <w:rPr>
                <w:rFonts w:ascii="Browallia New" w:hAnsi="Browallia New" w:cs="Browallia New"/>
                <w:sz w:val="26"/>
                <w:szCs w:val="26"/>
              </w:rPr>
            </w:pP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 xml:space="preserve">ราคาตามบัญชี </w:t>
            </w:r>
            <w:r w:rsidRPr="00A02891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A02891">
              <w:rPr>
                <w:rFonts w:ascii="Browallia New" w:hAnsi="Browallia New" w:cs="Browallia New"/>
                <w:sz w:val="26"/>
                <w:szCs w:val="26"/>
                <w:cs/>
                <w:lang w:bidi="th-TH"/>
              </w:rPr>
              <w:t>สุทธิ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289EFC4" w14:textId="1EEDE82C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268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904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0C00048" w14:textId="7B22528F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107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259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239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34B095A" w14:textId="4733CD05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56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895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064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4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0D787FA" w14:textId="71ED6874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cs/>
                <w:lang w:val="en-GB" w:bidi="th-TH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20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877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800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7882FAD" w14:textId="0B111CE2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933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151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553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E99DFFB" w14:textId="784A5FDA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-   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0328736" w14:textId="444698AF" w:rsidR="0002082F" w:rsidRPr="00A02891" w:rsidRDefault="0002082F" w:rsidP="0002082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</w:pP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216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234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158</w:t>
            </w:r>
            <w:r w:rsidRPr="00A02891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 xml:space="preserve"> </w:t>
            </w:r>
          </w:p>
        </w:tc>
      </w:tr>
    </w:tbl>
    <w:p w14:paraId="742DDB4B" w14:textId="77777777" w:rsidR="00D53911" w:rsidRPr="004B4CEE" w:rsidRDefault="00D53911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8"/>
          <w:szCs w:val="8"/>
          <w:lang w:bidi="th-TH"/>
        </w:rPr>
      </w:pPr>
    </w:p>
    <w:p w14:paraId="1E42B8BF" w14:textId="77777777" w:rsidR="00D53911" w:rsidRPr="004B4CEE" w:rsidRDefault="00D53911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8"/>
          <w:szCs w:val="8"/>
          <w:cs/>
          <w:lang w:bidi="th-TH"/>
        </w:rPr>
        <w:sectPr w:rsidR="00D53911" w:rsidRPr="004B4CEE" w:rsidSect="002B4671">
          <w:pgSz w:w="16840" w:h="11907" w:orient="landscape" w:code="9"/>
          <w:pgMar w:top="1440" w:right="720" w:bottom="720" w:left="720" w:header="706" w:footer="706" w:gutter="0"/>
          <w:cols w:space="720"/>
          <w:docGrid w:linePitch="360"/>
        </w:sectPr>
      </w:pPr>
    </w:p>
    <w:p w14:paraId="3C73ED76" w14:textId="367813D1" w:rsidR="00CC094A" w:rsidRPr="004B4CEE" w:rsidRDefault="00CC094A" w:rsidP="00CC094A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bookmarkStart w:id="32" w:name="_Hlk61717450"/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lastRenderedPageBreak/>
        <w:t>กลุ่มกิจการและ</w:t>
      </w:r>
      <w:r w:rsidR="00FC595C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บริษัท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มีสินทรัพย์สิทธิการใช้ภายใต้สัญญาเช่า</w:t>
      </w:r>
      <w:r w:rsidR="006F5FD8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ซึ่งจัดประเภทเป็นที่ดิน อาคารและอุปกรณ์ดังต่อไปนี้</w:t>
      </w:r>
    </w:p>
    <w:p w14:paraId="466990C6" w14:textId="77777777" w:rsidR="00CC094A" w:rsidRPr="004B4CEE" w:rsidRDefault="00CC094A" w:rsidP="00CC094A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CC094A" w:rsidRPr="004B4CEE" w14:paraId="4BC30539" w14:textId="77777777" w:rsidTr="00B67249">
        <w:trPr>
          <w:cantSplit/>
        </w:trPr>
        <w:tc>
          <w:tcPr>
            <w:tcW w:w="3686" w:type="dxa"/>
          </w:tcPr>
          <w:p w14:paraId="5AE3CBA7" w14:textId="77777777" w:rsidR="00CC094A" w:rsidRPr="004B4CEE" w:rsidRDefault="00CC094A" w:rsidP="00B67249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08A9B2" w14:textId="77777777" w:rsidR="00CC094A" w:rsidRPr="004B4CEE" w:rsidRDefault="00CC094A" w:rsidP="002741D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62FE50" w14:textId="77777777" w:rsidR="00CC094A" w:rsidRPr="004B4CEE" w:rsidRDefault="00CC094A" w:rsidP="002741D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CC094A" w:rsidRPr="004B4CEE" w14:paraId="43C259FF" w14:textId="77777777" w:rsidTr="00B67249">
        <w:trPr>
          <w:cantSplit/>
        </w:trPr>
        <w:tc>
          <w:tcPr>
            <w:tcW w:w="3686" w:type="dxa"/>
          </w:tcPr>
          <w:p w14:paraId="13AC4476" w14:textId="77777777" w:rsidR="00CC094A" w:rsidRPr="004B4CEE" w:rsidRDefault="00CC094A" w:rsidP="00B67249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2CB13CB" w14:textId="6E49C531" w:rsidR="00CC094A" w:rsidRPr="004B4CEE" w:rsidRDefault="00CC094A" w:rsidP="002741D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53C34409" w14:textId="0092B50B" w:rsidR="00CC094A" w:rsidRPr="004B4CEE" w:rsidRDefault="00CC094A" w:rsidP="002741D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0515FFB0" w14:textId="5BF8212D" w:rsidR="00CC094A" w:rsidRPr="004B4CEE" w:rsidRDefault="00CC094A" w:rsidP="002741D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37FEC46D" w14:textId="5FE9C8E2" w:rsidR="00CC094A" w:rsidRPr="004B4CEE" w:rsidRDefault="00CC094A" w:rsidP="002741D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CC094A" w:rsidRPr="004B4CEE" w14:paraId="0F932ABA" w14:textId="77777777" w:rsidTr="00B67249">
        <w:trPr>
          <w:cantSplit/>
        </w:trPr>
        <w:tc>
          <w:tcPr>
            <w:tcW w:w="3686" w:type="dxa"/>
          </w:tcPr>
          <w:p w14:paraId="120361A8" w14:textId="77777777" w:rsidR="00CC094A" w:rsidRPr="004B4CEE" w:rsidRDefault="00CC094A" w:rsidP="00B67249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6C63197" w14:textId="77777777" w:rsidR="00CC094A" w:rsidRPr="004B4CEE" w:rsidRDefault="00CC094A" w:rsidP="002741D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C69333E" w14:textId="77777777" w:rsidR="00CC094A" w:rsidRPr="004B4CEE" w:rsidRDefault="00CC094A" w:rsidP="002741D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ADF8CA5" w14:textId="77777777" w:rsidR="00CC094A" w:rsidRPr="004B4CEE" w:rsidRDefault="00CC094A" w:rsidP="002741D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D23557B" w14:textId="77777777" w:rsidR="00CC094A" w:rsidRPr="004B4CEE" w:rsidRDefault="00CC094A" w:rsidP="002741D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CC094A" w:rsidRPr="004B4CEE" w14:paraId="4ED8F8F4" w14:textId="77777777" w:rsidTr="00B67249">
        <w:trPr>
          <w:cantSplit/>
        </w:trPr>
        <w:tc>
          <w:tcPr>
            <w:tcW w:w="3686" w:type="dxa"/>
          </w:tcPr>
          <w:p w14:paraId="1BDAC949" w14:textId="77777777" w:rsidR="00CC094A" w:rsidRPr="004B4CEE" w:rsidRDefault="00CC094A" w:rsidP="00B67249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368B356" w14:textId="77777777" w:rsidR="00CC094A" w:rsidRPr="004B4CEE" w:rsidRDefault="00CC094A" w:rsidP="002741D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2B4BE76" w14:textId="77777777" w:rsidR="00CC094A" w:rsidRPr="004B4CEE" w:rsidRDefault="00CC094A" w:rsidP="002741D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AFB94FF" w14:textId="77777777" w:rsidR="00CC094A" w:rsidRPr="004B4CEE" w:rsidRDefault="00CC094A" w:rsidP="002741D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08FFC91" w14:textId="77777777" w:rsidR="00CC094A" w:rsidRPr="004B4CEE" w:rsidRDefault="00CC094A" w:rsidP="002741D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E7180C" w:rsidRPr="004B4CEE" w14:paraId="74CCDDAC" w14:textId="77777777" w:rsidTr="00831A81">
        <w:trPr>
          <w:cantSplit/>
          <w:trHeight w:val="143"/>
        </w:trPr>
        <w:tc>
          <w:tcPr>
            <w:tcW w:w="3686" w:type="dxa"/>
          </w:tcPr>
          <w:p w14:paraId="74D37DE8" w14:textId="18B4BDED" w:rsidR="00E7180C" w:rsidRPr="004B4CEE" w:rsidRDefault="00E7180C" w:rsidP="00E7180C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  <w:t>ส่วนปรับปรุงอาคาร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092223E" w14:textId="6B48D521" w:rsidR="00E7180C" w:rsidRPr="004B4CEE" w:rsidRDefault="00DE4F33" w:rsidP="00831A8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</w:t>
            </w:r>
            <w:r w:rsidR="004B3814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594</w:t>
            </w:r>
            <w:r w:rsidR="004B3814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1389332" w14:textId="71A8DF1D" w:rsidR="00E7180C" w:rsidRPr="004B4CEE" w:rsidRDefault="00DE4F33" w:rsidP="00831A8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236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436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273A394" w14:textId="148B6D21" w:rsidR="00E7180C" w:rsidRPr="004B4CEE" w:rsidRDefault="00E7180C" w:rsidP="00831A8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9574A5F" w14:textId="38C43265" w:rsidR="00E7180C" w:rsidRPr="004B4CEE" w:rsidRDefault="00E7180C" w:rsidP="00831A8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</w:tr>
      <w:tr w:rsidR="00E7180C" w:rsidRPr="004B4CEE" w14:paraId="441530FD" w14:textId="77777777" w:rsidTr="00831A81">
        <w:trPr>
          <w:cantSplit/>
          <w:trHeight w:val="143"/>
        </w:trPr>
        <w:tc>
          <w:tcPr>
            <w:tcW w:w="3686" w:type="dxa"/>
          </w:tcPr>
          <w:p w14:paraId="72611468" w14:textId="77777777" w:rsidR="00E7180C" w:rsidRPr="004B4CEE" w:rsidRDefault="00E7180C" w:rsidP="00E7180C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  <w:t>อุปกรณ์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158BC9D" w14:textId="04772D43" w:rsidR="00E7180C" w:rsidRPr="004B4CEE" w:rsidRDefault="00DE4F33" w:rsidP="00831A8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</w:t>
            </w:r>
            <w:r w:rsidR="004B3814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931</w:t>
            </w:r>
            <w:r w:rsidR="004B3814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4489CFE" w14:textId="5FF40962" w:rsidR="00E7180C" w:rsidRPr="004B4CEE" w:rsidRDefault="00DE4F33" w:rsidP="00831A8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853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868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0BB7A77" w14:textId="44C85ECC" w:rsidR="00E7180C" w:rsidRPr="004B4CEE" w:rsidRDefault="00DE4F33" w:rsidP="00831A8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820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355F7ED" w14:textId="6362006F" w:rsidR="00E7180C" w:rsidRPr="004B4CEE" w:rsidRDefault="00DE4F33" w:rsidP="00831A8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494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853</w:t>
            </w:r>
          </w:p>
        </w:tc>
      </w:tr>
      <w:tr w:rsidR="00E7180C" w:rsidRPr="004B4CEE" w14:paraId="74B9738F" w14:textId="77777777" w:rsidTr="00831A81">
        <w:trPr>
          <w:cantSplit/>
          <w:trHeight w:val="143"/>
        </w:trPr>
        <w:tc>
          <w:tcPr>
            <w:tcW w:w="3686" w:type="dxa"/>
          </w:tcPr>
          <w:p w14:paraId="7C053758" w14:textId="77777777" w:rsidR="00E7180C" w:rsidRPr="004B4CEE" w:rsidRDefault="00E7180C" w:rsidP="00E7180C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z w:val="28"/>
                <w:szCs w:val="28"/>
                <w:cs/>
                <w:lang w:val="en-GB" w:bidi="th-TH"/>
              </w:rPr>
              <w:t>ยานพาหนะ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F291836" w14:textId="4D5CA21B" w:rsidR="00E7180C" w:rsidRPr="004B4CEE" w:rsidRDefault="00DE4F33" w:rsidP="00831A8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614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92C987" w14:textId="6FA2694F" w:rsidR="00E7180C" w:rsidRPr="004B4CEE" w:rsidRDefault="00DE4F33" w:rsidP="00831A8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823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4A07E7" w14:textId="0381F29A" w:rsidR="00E7180C" w:rsidRPr="004B4CEE" w:rsidRDefault="00DE4F33" w:rsidP="00831A8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582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332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1DE3CF" w14:textId="3745A761" w:rsidR="00E7180C" w:rsidRPr="004B4CEE" w:rsidRDefault="00DE4F33" w:rsidP="00831A8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186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847</w:t>
            </w:r>
          </w:p>
        </w:tc>
      </w:tr>
      <w:tr w:rsidR="00E7180C" w:rsidRPr="004B4CEE" w14:paraId="0FFD665B" w14:textId="77777777" w:rsidTr="00831A81">
        <w:trPr>
          <w:cantSplit/>
          <w:trHeight w:val="143"/>
        </w:trPr>
        <w:tc>
          <w:tcPr>
            <w:tcW w:w="3686" w:type="dxa"/>
          </w:tcPr>
          <w:p w14:paraId="09931C6E" w14:textId="77777777" w:rsidR="00E7180C" w:rsidRPr="004B4CEE" w:rsidRDefault="00E7180C" w:rsidP="00E7180C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BB65597" w14:textId="4BA7F3F4" w:rsidR="00E7180C" w:rsidRPr="004B4CEE" w:rsidRDefault="00DE4F33" w:rsidP="00831A8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116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140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FE7372" w14:textId="6DF53ADA" w:rsidR="00E7180C" w:rsidRPr="004B4CEE" w:rsidRDefault="00DE4F33" w:rsidP="00831A8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307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113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89FC457" w14:textId="66BFE2D6" w:rsidR="00E7180C" w:rsidRPr="004B4CEE" w:rsidRDefault="00DE4F33" w:rsidP="00831A8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402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3C14FA" w14:textId="5122C2A6" w:rsidR="00E7180C" w:rsidRPr="004B4CEE" w:rsidRDefault="00DE4F33" w:rsidP="00831A8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681</w:t>
            </w:r>
            <w:r w:rsidR="00E7180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700</w:t>
            </w:r>
          </w:p>
        </w:tc>
      </w:tr>
    </w:tbl>
    <w:p w14:paraId="074C78FE" w14:textId="77777777" w:rsidR="00CC094A" w:rsidRPr="004B4CEE" w:rsidRDefault="00CC094A" w:rsidP="00CC094A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1BCA6A23" w14:textId="5486164A" w:rsidR="00CC094A" w:rsidRPr="004B4CEE" w:rsidRDefault="00CC094A" w:rsidP="00CC094A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การเพิ่มขึ้นของสินทรัพย์สิทธิการใช้ซึ่งแสดงรวมในที่ดิน อาคารและอุปกรณ์ ในงบการเงินรวมและงบการเงินเฉพาะกิจการเป็นจำนวน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80</w:t>
      </w:r>
      <w:r w:rsidR="00F12140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140</w:t>
      </w:r>
      <w:r w:rsidR="00F12140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502</w:t>
      </w:r>
      <w:r w:rsidR="00634CCC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บาท และ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</w:t>
      </w:r>
      <w:r w:rsidR="00F12140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550</w:t>
      </w:r>
      <w:r w:rsidR="00F12140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451</w:t>
      </w:r>
      <w:r w:rsidR="00F12140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บาท </w:t>
      </w:r>
      <w:r w:rsidR="00273270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(</w:t>
      </w:r>
      <w:r w:rsidR="00273270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="00A02891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273270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: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53</w:t>
      </w:r>
      <w:r w:rsidR="00273270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397</w:t>
      </w:r>
      <w:r w:rsidR="00273270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320</w:t>
      </w:r>
      <w:r w:rsidR="00273270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273270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บาท และ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7</w:t>
      </w:r>
      <w:r w:rsidR="00273270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548</w:t>
      </w:r>
      <w:r w:rsidR="00273270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,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938</w:t>
      </w:r>
      <w:r w:rsidR="00273270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273270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บาท</w:t>
      </w:r>
      <w:r w:rsidR="00273270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)</w:t>
      </w:r>
      <w:r w:rsidR="00273270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ตามลำดับ</w:t>
      </w:r>
    </w:p>
    <w:p w14:paraId="7BF24BFD" w14:textId="77777777" w:rsidR="00214798" w:rsidRPr="004B4CEE" w:rsidRDefault="00214798" w:rsidP="00CC094A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23E9080C" w14:textId="77777777" w:rsidR="00214798" w:rsidRPr="004B4CEE" w:rsidRDefault="00214798" w:rsidP="00214798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จำนวนเงินที่เกี่ยวข้องกับสัญญาเช่า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ที่ดิน อาคารและอุปกรณ์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ได้แก่</w:t>
      </w:r>
    </w:p>
    <w:p w14:paraId="3DE6831C" w14:textId="54519260" w:rsidR="00214798" w:rsidRPr="004B4CEE" w:rsidRDefault="00214798" w:rsidP="00214798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273270" w:rsidRPr="004B4CEE" w14:paraId="3E2304D6" w14:textId="77777777" w:rsidTr="005C509E">
        <w:trPr>
          <w:cantSplit/>
        </w:trPr>
        <w:tc>
          <w:tcPr>
            <w:tcW w:w="3672" w:type="dxa"/>
          </w:tcPr>
          <w:p w14:paraId="5AC1E107" w14:textId="77777777" w:rsidR="00273270" w:rsidRPr="004B4CEE" w:rsidRDefault="00273270" w:rsidP="005C509E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E2C027" w14:textId="77777777" w:rsidR="00273270" w:rsidRPr="004B4CEE" w:rsidRDefault="00273270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F2869D" w14:textId="77777777" w:rsidR="00273270" w:rsidRPr="004B4CEE" w:rsidRDefault="00273270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273270" w:rsidRPr="004B4CEE" w14:paraId="06DBC74C" w14:textId="77777777" w:rsidTr="005C509E">
        <w:trPr>
          <w:cantSplit/>
        </w:trPr>
        <w:tc>
          <w:tcPr>
            <w:tcW w:w="3672" w:type="dxa"/>
          </w:tcPr>
          <w:p w14:paraId="607D4A60" w14:textId="77777777" w:rsidR="00273270" w:rsidRPr="004B4CEE" w:rsidRDefault="00273270" w:rsidP="005C509E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19B2D66" w14:textId="13573CF4" w:rsidR="00273270" w:rsidRPr="004B4CEE" w:rsidRDefault="00273270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79298ACD" w14:textId="253B3332" w:rsidR="00273270" w:rsidRPr="004B4CEE" w:rsidRDefault="00273270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49BED821" w14:textId="7083DEFC" w:rsidR="00273270" w:rsidRPr="004B4CEE" w:rsidRDefault="00273270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397634FE" w14:textId="59214653" w:rsidR="00273270" w:rsidRPr="004B4CEE" w:rsidRDefault="00273270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273270" w:rsidRPr="004B4CEE" w14:paraId="5F726B05" w14:textId="77777777" w:rsidTr="005C509E">
        <w:trPr>
          <w:cantSplit/>
        </w:trPr>
        <w:tc>
          <w:tcPr>
            <w:tcW w:w="3672" w:type="dxa"/>
          </w:tcPr>
          <w:p w14:paraId="38796BFA" w14:textId="77777777" w:rsidR="00273270" w:rsidRPr="004B4CEE" w:rsidRDefault="00273270" w:rsidP="005C509E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5302698" w14:textId="77777777" w:rsidR="00273270" w:rsidRPr="004B4CEE" w:rsidRDefault="00273270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34567B7" w14:textId="77777777" w:rsidR="00273270" w:rsidRPr="004B4CEE" w:rsidRDefault="00273270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8A8B0CB" w14:textId="77777777" w:rsidR="00273270" w:rsidRPr="004B4CEE" w:rsidRDefault="00273270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A93495D" w14:textId="77777777" w:rsidR="00273270" w:rsidRPr="004B4CEE" w:rsidRDefault="00273270" w:rsidP="005C509E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273270" w:rsidRPr="004B4CEE" w14:paraId="6EB7307B" w14:textId="77777777" w:rsidTr="00BC33B6">
        <w:trPr>
          <w:cantSplit/>
        </w:trPr>
        <w:tc>
          <w:tcPr>
            <w:tcW w:w="3672" w:type="dxa"/>
          </w:tcPr>
          <w:p w14:paraId="438090C8" w14:textId="77777777" w:rsidR="00273270" w:rsidRPr="004B4CEE" w:rsidRDefault="00273270" w:rsidP="005C509E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63F2D10" w14:textId="77777777" w:rsidR="00273270" w:rsidRPr="004B4CEE" w:rsidRDefault="00273270" w:rsidP="00BC33B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B08193" w14:textId="77777777" w:rsidR="00273270" w:rsidRPr="004B4CEE" w:rsidRDefault="00273270" w:rsidP="00BC33B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E67B82B" w14:textId="77777777" w:rsidR="00273270" w:rsidRPr="004B4CEE" w:rsidRDefault="00273270" w:rsidP="00BC33B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114CAB" w14:textId="77777777" w:rsidR="00273270" w:rsidRPr="004B4CEE" w:rsidRDefault="00273270" w:rsidP="00BC33B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273270" w:rsidRPr="004B4CEE" w14:paraId="3012DE39" w14:textId="77777777" w:rsidTr="00BC33B6">
        <w:trPr>
          <w:cantSplit/>
          <w:trHeight w:val="143"/>
        </w:trPr>
        <w:tc>
          <w:tcPr>
            <w:tcW w:w="3672" w:type="dxa"/>
          </w:tcPr>
          <w:p w14:paraId="04CBE256" w14:textId="1C7623D1" w:rsidR="00273270" w:rsidRPr="004B4CEE" w:rsidRDefault="00273270" w:rsidP="0027327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CB6B644" w14:textId="46FC4C89" w:rsidR="00273270" w:rsidRPr="004B4CEE" w:rsidRDefault="00DE4F33" w:rsidP="00BC33B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F1214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370</w:t>
            </w:r>
            <w:r w:rsidR="00F1214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87B0AF2" w14:textId="4611401A" w:rsidR="00273270" w:rsidRPr="004B4CEE" w:rsidRDefault="00DE4F33" w:rsidP="00BC33B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27327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398</w:t>
            </w:r>
            <w:r w:rsidR="0027327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078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35FC141" w14:textId="6E1318AD" w:rsidR="00273270" w:rsidRPr="004B4CEE" w:rsidRDefault="000F3CB2" w:rsidP="00BC33B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B859E32" w14:textId="1AA33EFA" w:rsidR="00273270" w:rsidRPr="004B4CEE" w:rsidRDefault="00273270" w:rsidP="00BC33B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trike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</w:tr>
      <w:tr w:rsidR="00273270" w:rsidRPr="004B4CEE" w14:paraId="684AB686" w14:textId="77777777" w:rsidTr="00BC33B6">
        <w:trPr>
          <w:cantSplit/>
          <w:trHeight w:val="143"/>
        </w:trPr>
        <w:tc>
          <w:tcPr>
            <w:tcW w:w="3672" w:type="dxa"/>
          </w:tcPr>
          <w:p w14:paraId="2E0C0920" w14:textId="15492F83" w:rsidR="00273270" w:rsidRPr="004B4CEE" w:rsidRDefault="00273270" w:rsidP="0027327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ค่าใช้จ่ายที่เกี่ยวกับสัญญาเช่าซึ่งสินทรัพย์มีมูลค่าต่ำ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EC6DBC8" w14:textId="7D3E1C5F" w:rsidR="00273270" w:rsidRPr="004B4CEE" w:rsidRDefault="00DE4F33" w:rsidP="00BC33B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F1214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766</w:t>
            </w:r>
            <w:r w:rsidR="00F1214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DEA4240" w14:textId="6E4C4E6D" w:rsidR="00273270" w:rsidRPr="004B4CEE" w:rsidRDefault="00DE4F33" w:rsidP="00BC33B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27327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111</w:t>
            </w:r>
            <w:r w:rsidR="0027327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EFC6CBD" w14:textId="47EAAA1B" w:rsidR="00273270" w:rsidRPr="004B4CEE" w:rsidRDefault="00DE4F33" w:rsidP="00BC33B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995</w:t>
            </w:r>
            <w:r w:rsidR="000F3CB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4E4602F" w14:textId="12AAC21B" w:rsidR="00273270" w:rsidRPr="004B4CEE" w:rsidRDefault="00DE4F33" w:rsidP="00BC33B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494</w:t>
            </w:r>
            <w:r w:rsidR="0027327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932</w:t>
            </w:r>
          </w:p>
        </w:tc>
      </w:tr>
      <w:tr w:rsidR="00273270" w:rsidRPr="004B4CEE" w14:paraId="08D948BE" w14:textId="77777777" w:rsidTr="00BC33B6">
        <w:trPr>
          <w:cantSplit/>
          <w:trHeight w:val="143"/>
        </w:trPr>
        <w:tc>
          <w:tcPr>
            <w:tcW w:w="3672" w:type="dxa"/>
          </w:tcPr>
          <w:p w14:paraId="1E14D95E" w14:textId="12C84E82" w:rsidR="00273270" w:rsidRPr="004B4CEE" w:rsidRDefault="00273270" w:rsidP="0027327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กระแสเงินสดจ่ายทั้งหมดของสัญญาเช่า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0E3B268" w14:textId="660961BD" w:rsidR="00273270" w:rsidRPr="004B4CEE" w:rsidRDefault="00DE4F33" w:rsidP="00BC33B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</w:t>
            </w:r>
            <w:r w:rsidR="00F1214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974</w:t>
            </w:r>
            <w:r w:rsidR="00F1214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A400FA7" w14:textId="00AAED40" w:rsidR="00273270" w:rsidRPr="004B4CEE" w:rsidRDefault="00DE4F33" w:rsidP="00BC33B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</w:t>
            </w:r>
            <w:r w:rsidR="0027327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176</w:t>
            </w:r>
            <w:r w:rsidR="0027327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6A56BA2" w14:textId="467B1C42" w:rsidR="00273270" w:rsidRPr="004B4CEE" w:rsidRDefault="00DE4F33" w:rsidP="00BC33B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0F3CB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778</w:t>
            </w:r>
            <w:r w:rsidR="000F3CB2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31F0A41" w14:textId="7295144A" w:rsidR="00273270" w:rsidRPr="004B4CEE" w:rsidRDefault="00DE4F33" w:rsidP="00BC33B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</w:t>
            </w:r>
            <w:r w:rsidR="0027327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135</w:t>
            </w:r>
            <w:r w:rsidR="0027327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018</w:t>
            </w:r>
          </w:p>
        </w:tc>
      </w:tr>
    </w:tbl>
    <w:p w14:paraId="46E30BAA" w14:textId="0F434C62" w:rsidR="00E26226" w:rsidRPr="004B4CEE" w:rsidRDefault="00E2622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bookmarkEnd w:id="32"/>
    <w:p w14:paraId="6FFD94A8" w14:textId="77777777" w:rsidR="00BD095F" w:rsidRPr="004B4CEE" w:rsidRDefault="00BD095F">
      <w:pPr>
        <w:rPr>
          <w:rFonts w:ascii="Browallia New" w:hAnsi="Browallia New" w:cs="Browallia New"/>
        </w:rPr>
      </w:pPr>
      <w:r w:rsidRPr="004B4CEE">
        <w:rPr>
          <w:rFonts w:ascii="Browallia New" w:hAnsi="Browallia New" w:cs="Browallia New"/>
        </w:rP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1"/>
      </w:tblGrid>
      <w:tr w:rsidR="009E17E7" w:rsidRPr="004B4CEE" w14:paraId="1D9A3A6E" w14:textId="77777777" w:rsidTr="009E17E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5FCEDA51" w14:textId="68F22421" w:rsidR="009E17E7" w:rsidRPr="004B4CEE" w:rsidRDefault="00DE4F33" w:rsidP="00FA253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lastRenderedPageBreak/>
              <w:t>17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ค่าความนิยม</w:t>
            </w:r>
          </w:p>
        </w:tc>
      </w:tr>
    </w:tbl>
    <w:p w14:paraId="40C0621B" w14:textId="77777777" w:rsidR="009E17E7" w:rsidRPr="004B4CEE" w:rsidRDefault="009E17E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F807EF9" w14:textId="77777777" w:rsidR="00802D96" w:rsidRPr="004B4CEE" w:rsidRDefault="00802D96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ค่าความนิยมได้ถูกปันส่วนให้แก่หน่วยสินทรัพย์ที่ก่อให้เกิดเงินสด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ที่ถูกกำหนดตามส่วนงานธุรกิจ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ดังนี้</w:t>
      </w:r>
    </w:p>
    <w:p w14:paraId="6F93F623" w14:textId="77777777" w:rsidR="00802D96" w:rsidRPr="004B4CEE" w:rsidRDefault="00802D96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802D96" w:rsidRPr="004B4CEE" w14:paraId="124BAF88" w14:textId="77777777" w:rsidTr="00BD095F">
        <w:trPr>
          <w:cantSplit/>
        </w:trPr>
        <w:tc>
          <w:tcPr>
            <w:tcW w:w="3686" w:type="dxa"/>
          </w:tcPr>
          <w:p w14:paraId="1A569B32" w14:textId="77777777" w:rsidR="00802D96" w:rsidRPr="004B4CEE" w:rsidRDefault="00802D96" w:rsidP="00BD095F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8C9805" w14:textId="77777777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B0BCE7" w14:textId="77777777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02D96" w:rsidRPr="004B4CEE" w14:paraId="037A6CB2" w14:textId="77777777" w:rsidTr="00BD095F">
        <w:trPr>
          <w:cantSplit/>
        </w:trPr>
        <w:tc>
          <w:tcPr>
            <w:tcW w:w="3686" w:type="dxa"/>
          </w:tcPr>
          <w:p w14:paraId="7C999E10" w14:textId="77777777" w:rsidR="00802D96" w:rsidRPr="004B4CEE" w:rsidRDefault="00802D96" w:rsidP="00BD095F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C51CBB7" w14:textId="7C1E9C52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590107B7" w14:textId="25B79FA9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1791E853" w14:textId="6D9C08B9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538A80C2" w14:textId="3980DC3D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802D96" w:rsidRPr="004B4CEE" w14:paraId="228C96D2" w14:textId="77777777" w:rsidTr="00BD095F">
        <w:trPr>
          <w:cantSplit/>
        </w:trPr>
        <w:tc>
          <w:tcPr>
            <w:tcW w:w="3686" w:type="dxa"/>
          </w:tcPr>
          <w:p w14:paraId="0AA89074" w14:textId="77777777" w:rsidR="00802D96" w:rsidRPr="004B4CEE" w:rsidRDefault="00802D96" w:rsidP="00BD095F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FBA76EC" w14:textId="77777777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F713233" w14:textId="77777777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49F88C0" w14:textId="77777777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74DE666" w14:textId="77777777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02D96" w:rsidRPr="004B4CEE" w14:paraId="6E1108CD" w14:textId="77777777" w:rsidTr="00BD095F">
        <w:trPr>
          <w:cantSplit/>
        </w:trPr>
        <w:tc>
          <w:tcPr>
            <w:tcW w:w="3686" w:type="dxa"/>
          </w:tcPr>
          <w:p w14:paraId="0682BFDF" w14:textId="77777777" w:rsidR="00802D96" w:rsidRPr="004B4CEE" w:rsidRDefault="00802D96" w:rsidP="00BD095F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1078FB9" w14:textId="77777777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A219182" w14:textId="77777777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4D8183E" w14:textId="77777777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126F1A5" w14:textId="77777777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9D3C18" w:rsidRPr="004B4CEE" w14:paraId="4DE80CDF" w14:textId="77777777" w:rsidTr="00BD095F">
        <w:trPr>
          <w:cantSplit/>
          <w:trHeight w:val="143"/>
        </w:trPr>
        <w:tc>
          <w:tcPr>
            <w:tcW w:w="3686" w:type="dxa"/>
            <w:vAlign w:val="bottom"/>
          </w:tcPr>
          <w:p w14:paraId="1E8B93B7" w14:textId="77777777" w:rsidR="009D3C18" w:rsidRPr="004B4CEE" w:rsidRDefault="009D3C18" w:rsidP="009D3C18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  <w:t>Synergy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BAE950A" w14:textId="3505AFD1" w:rsidR="009D3C18" w:rsidRPr="004B4CEE" w:rsidRDefault="00DE4F33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8B389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245</w:t>
            </w:r>
            <w:r w:rsidR="008B389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408</w:t>
            </w:r>
            <w:r w:rsidR="008B389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3989E5D" w14:textId="6B66EC36" w:rsidR="009D3C18" w:rsidRPr="004B4CEE" w:rsidRDefault="00DE4F33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9D3C18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245</w:t>
            </w:r>
            <w:r w:rsidR="009D3C18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408</w:t>
            </w:r>
            <w:r w:rsidR="009D3C18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918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10027D5" w14:textId="179C38A5" w:rsidR="009D3C18" w:rsidRPr="004B4CEE" w:rsidRDefault="009D3C18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E04EC3F" w14:textId="28AC9BA3" w:rsidR="009D3C18" w:rsidRPr="004B4CEE" w:rsidRDefault="009D3C18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</w:tr>
      <w:tr w:rsidR="009D3C18" w:rsidRPr="004B4CEE" w14:paraId="38A09FFB" w14:textId="77777777" w:rsidTr="00BD095F">
        <w:trPr>
          <w:cantSplit/>
          <w:trHeight w:val="143"/>
        </w:trPr>
        <w:tc>
          <w:tcPr>
            <w:tcW w:w="3686" w:type="dxa"/>
            <w:vAlign w:val="center"/>
          </w:tcPr>
          <w:p w14:paraId="5A4294B6" w14:textId="77777777" w:rsidR="009D3C18" w:rsidRPr="004B4CEE" w:rsidRDefault="009D3C18" w:rsidP="009D3C18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ธุรกิจพัฒนาอสังหาริมทรัพย์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74FF1D1" w14:textId="72BEAEF3" w:rsidR="009D3C18" w:rsidRPr="004B4CEE" w:rsidRDefault="00DE4F33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8B389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942</w:t>
            </w:r>
            <w:r w:rsidR="008B389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006</w:t>
            </w:r>
            <w:r w:rsidR="008B389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0FCC7C0" w14:textId="278AB8F5" w:rsidR="009D3C18" w:rsidRPr="004B4CEE" w:rsidRDefault="00DE4F33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9D3C18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942</w:t>
            </w:r>
            <w:r w:rsidR="009D3C18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006</w:t>
            </w:r>
            <w:r w:rsidR="009D3C18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923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C87EF02" w14:textId="5F35C93D" w:rsidR="009D3C18" w:rsidRPr="004B4CEE" w:rsidRDefault="009D3C18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5E90CE5" w14:textId="7DCBA5CC" w:rsidR="009D3C18" w:rsidRPr="004B4CEE" w:rsidRDefault="009D3C18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</w:tr>
      <w:tr w:rsidR="009D3C18" w:rsidRPr="004B4CEE" w14:paraId="425CAB76" w14:textId="77777777" w:rsidTr="00BD095F">
        <w:trPr>
          <w:cantSplit/>
          <w:trHeight w:val="143"/>
        </w:trPr>
        <w:tc>
          <w:tcPr>
            <w:tcW w:w="3686" w:type="dxa"/>
            <w:vAlign w:val="center"/>
          </w:tcPr>
          <w:p w14:paraId="05264484" w14:textId="77777777" w:rsidR="009D3C18" w:rsidRPr="004B4CEE" w:rsidRDefault="009D3C18" w:rsidP="009D3C18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ธุรกิจพลังงาน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81F37BF" w14:textId="214B7692" w:rsidR="009D3C18" w:rsidRPr="004B4CEE" w:rsidRDefault="00DE4F33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8B389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162</w:t>
            </w:r>
            <w:r w:rsidR="008B389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207</w:t>
            </w:r>
            <w:r w:rsidR="008B389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0AA7247" w14:textId="7E61D3F9" w:rsidR="009D3C18" w:rsidRPr="004B4CEE" w:rsidRDefault="00DE4F33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9D3C18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162</w:t>
            </w:r>
            <w:r w:rsidR="009D3C18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207</w:t>
            </w:r>
            <w:r w:rsidR="009D3C18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653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5EEEA1B" w14:textId="2D7604F3" w:rsidR="009D3C18" w:rsidRPr="004B4CEE" w:rsidRDefault="009D3C18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997DF42" w14:textId="288845C9" w:rsidR="009D3C18" w:rsidRPr="004B4CEE" w:rsidRDefault="009D3C18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9D3C18" w:rsidRPr="004B4CEE" w14:paraId="3606C0A3" w14:textId="77777777" w:rsidTr="00BD095F">
        <w:trPr>
          <w:cantSplit/>
          <w:trHeight w:val="143"/>
        </w:trPr>
        <w:tc>
          <w:tcPr>
            <w:tcW w:w="3686" w:type="dxa"/>
            <w:vAlign w:val="center"/>
          </w:tcPr>
          <w:p w14:paraId="782AA874" w14:textId="77777777" w:rsidR="009D3C18" w:rsidRPr="004B4CEE" w:rsidRDefault="009D3C18" w:rsidP="009D3C18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ธุรกิจน้ำ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78D5B23" w14:textId="2A0983FB" w:rsidR="009D3C18" w:rsidRPr="004B4CEE" w:rsidRDefault="00DE4F33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8B389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225</w:t>
            </w:r>
            <w:r w:rsidR="008B389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422</w:t>
            </w:r>
            <w:r w:rsidR="008B389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EDFDE5" w14:textId="3BB50AF3" w:rsidR="009D3C18" w:rsidRPr="004B4CEE" w:rsidRDefault="00DE4F33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9D3C18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225</w:t>
            </w:r>
            <w:r w:rsidR="009D3C18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422</w:t>
            </w:r>
            <w:r w:rsidR="009D3C18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9320C29" w14:textId="23A8A550" w:rsidR="009D3C18" w:rsidRPr="004B4CEE" w:rsidRDefault="009D3C18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097628" w14:textId="3E72E92E" w:rsidR="009D3C18" w:rsidRPr="004B4CEE" w:rsidRDefault="009D3C18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9D3C18" w:rsidRPr="004B4CEE" w14:paraId="381DDCAF" w14:textId="77777777" w:rsidTr="00BD095F">
        <w:trPr>
          <w:cantSplit/>
          <w:trHeight w:val="143"/>
        </w:trPr>
        <w:tc>
          <w:tcPr>
            <w:tcW w:w="3686" w:type="dxa"/>
          </w:tcPr>
          <w:p w14:paraId="3C18FA77" w14:textId="77777777" w:rsidR="009D3C18" w:rsidRPr="004B4CEE" w:rsidRDefault="009D3C18" w:rsidP="009D3C18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54D8B7D" w14:textId="4A495CAB" w:rsidR="009D3C18" w:rsidRPr="004B4CEE" w:rsidRDefault="00DE4F33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</w:t>
            </w:r>
            <w:r w:rsidR="008B389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575</w:t>
            </w:r>
            <w:r w:rsidR="008B389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045</w:t>
            </w:r>
            <w:r w:rsidR="008B389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AECEF3C" w14:textId="642A152A" w:rsidR="009D3C18" w:rsidRPr="004B4CEE" w:rsidRDefault="009D3C18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fldChar w:fldCharType="begin"/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instrText xml:space="preserve"> =SUM(ABOVE) </w:instrTex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fldChar w:fldCharType="separate"/>
            </w:r>
            <w:r w:rsidR="00DE4F33" w:rsidRPr="00DE4F33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17</w:t>
            </w:r>
            <w:r w:rsidRPr="004B4CEE">
              <w:rPr>
                <w:rFonts w:ascii="Browallia New" w:eastAsia="Arial Unicode MS" w:hAnsi="Browallia New" w:cs="Browallia New"/>
                <w:noProof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575</w:t>
            </w:r>
            <w:r w:rsidRPr="004B4CEE">
              <w:rPr>
                <w:rFonts w:ascii="Browallia New" w:eastAsia="Arial Unicode MS" w:hAnsi="Browallia New" w:cs="Browallia New"/>
                <w:noProof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045</w:t>
            </w:r>
            <w:r w:rsidRPr="004B4CEE">
              <w:rPr>
                <w:rFonts w:ascii="Browallia New" w:eastAsia="Arial Unicode MS" w:hAnsi="Browallia New" w:cs="Browallia New"/>
                <w:noProof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noProof/>
                <w:sz w:val="28"/>
                <w:szCs w:val="28"/>
                <w:lang w:val="en-GB"/>
              </w:rPr>
              <w:t>652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EA2ACCF" w14:textId="17DAA909" w:rsidR="009D3C18" w:rsidRPr="004B4CEE" w:rsidRDefault="009D3C18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CC5D23" w14:textId="12BD610C" w:rsidR="009D3C18" w:rsidRPr="004B4CEE" w:rsidRDefault="009D3C18" w:rsidP="009D3C1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</w:tbl>
    <w:p w14:paraId="6CA7FEA9" w14:textId="77777777" w:rsidR="00802D96" w:rsidRPr="004B4CEE" w:rsidRDefault="00802D9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3E1987A" w14:textId="7D289645" w:rsidR="00802D96" w:rsidRPr="004B4CEE" w:rsidRDefault="00802D9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ูลค่าที่คาดว่าจะได้รับคืนของหน่วยสินทรัพย์ที่ก่อให้เกิดเงินสดพิจารณาจากการคำนวณมูลค่ายุติธรรมหักด้วยต้นทุนในการ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 xml:space="preserve">จำหน่าย โดยใช้เทคนิคมูลค่าปัจจุบัน ซึ่งถูกจัดอยู่ในระดับ </w:t>
      </w:r>
      <w:r w:rsidR="00DE4F33" w:rsidRPr="00DE4F33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3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ของลำดับชั้นมูลค่ายุติธรรม การคำนวณดังกล่าวใช้ประมาณการ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กระแสเงินสดซึ่งอ้างอิงจากงบประมาณทางการเงินครอบคลุมระยะเวลา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ปี ซึ่งได้รับอนุมัติจากผู้บริหาร กระแสเงินสดหลังจากปีที่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ใช้ประมาณการของอัตราการเติบโตที่ไม่สูงกว่าอัตราการเติบโตเฉลี่ยของธุรกิจที่หน่วยสินทรัพย์ที่ก่อให้เกิดเงินสดนั้นดำเนินงานอยู่</w:t>
      </w:r>
    </w:p>
    <w:p w14:paraId="00A33633" w14:textId="77777777" w:rsidR="00802D96" w:rsidRPr="004B4CEE" w:rsidRDefault="00802D9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3D37108C" w14:textId="77777777" w:rsidR="00802D96" w:rsidRPr="004B4CEE" w:rsidRDefault="00802D9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ข้อสมมติที่สำคัญใช้ในการคำนวณมูลค่ายุติธรรมหักด้วยต้นทุนในการจำหน่ายแสดงได้ดังต่อไปนี้</w:t>
      </w:r>
    </w:p>
    <w:p w14:paraId="0482B094" w14:textId="77777777" w:rsidR="00802D96" w:rsidRPr="004B4CEE" w:rsidRDefault="00802D9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BD095F" w:rsidRPr="004B4CEE" w14:paraId="078B64E8" w14:textId="77777777" w:rsidTr="00BD095F">
        <w:trPr>
          <w:cantSplit/>
        </w:trPr>
        <w:tc>
          <w:tcPr>
            <w:tcW w:w="3686" w:type="dxa"/>
          </w:tcPr>
          <w:p w14:paraId="24BCD42A" w14:textId="77777777" w:rsidR="00802D96" w:rsidRPr="004B4CEE" w:rsidRDefault="00802D96" w:rsidP="00BD095F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B242426" w14:textId="77777777" w:rsidR="00802D96" w:rsidRPr="004B4CEE" w:rsidRDefault="00802D96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cs/>
              </w:rPr>
              <w:t>Synergy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48BBE4A" w14:textId="77777777" w:rsidR="00802D96" w:rsidRPr="004B4CEE" w:rsidRDefault="00802D96" w:rsidP="00FA253C">
            <w:pPr>
              <w:pStyle w:val="a"/>
              <w:ind w:left="-132" w:right="-72"/>
              <w:jc w:val="right"/>
              <w:rPr>
                <w:rFonts w:ascii="Browallia New" w:eastAsia="Angsana New" w:hAnsi="Browallia New" w:cs="Browallia New"/>
                <w:b/>
                <w:bCs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cs/>
              </w:rPr>
              <w:t>ธุรกิจพัฒนาอสังหาริมทรัพย์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00FF9B7" w14:textId="77777777" w:rsidR="00802D96" w:rsidRPr="004B4CEE" w:rsidRDefault="00802D96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cs/>
              </w:rPr>
              <w:t>ธุรกิจพลังงาน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FEBE3B5" w14:textId="77777777" w:rsidR="00802D96" w:rsidRPr="004B4CEE" w:rsidRDefault="00802D96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cs/>
              </w:rPr>
              <w:t>ธุรกิจน้ำ</w:t>
            </w:r>
          </w:p>
        </w:tc>
      </w:tr>
      <w:tr w:rsidR="00BD095F" w:rsidRPr="004B4CEE" w14:paraId="523F6F25" w14:textId="77777777" w:rsidTr="00BD095F">
        <w:trPr>
          <w:cantSplit/>
        </w:trPr>
        <w:tc>
          <w:tcPr>
            <w:tcW w:w="3686" w:type="dxa"/>
          </w:tcPr>
          <w:p w14:paraId="09AADD12" w14:textId="77777777" w:rsidR="00802D96" w:rsidRPr="004B4CEE" w:rsidRDefault="00802D96" w:rsidP="00BD095F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AEFA545" w14:textId="77777777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6A44EF0" w14:textId="77777777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875253A" w14:textId="77777777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1220C52" w14:textId="77777777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ร้อยละ</w:t>
            </w:r>
          </w:p>
        </w:tc>
      </w:tr>
      <w:tr w:rsidR="00BD095F" w:rsidRPr="004B4CEE" w14:paraId="208C0CEF" w14:textId="77777777" w:rsidTr="00BD095F">
        <w:trPr>
          <w:cantSplit/>
        </w:trPr>
        <w:tc>
          <w:tcPr>
            <w:tcW w:w="3686" w:type="dxa"/>
          </w:tcPr>
          <w:p w14:paraId="6697B19C" w14:textId="77777777" w:rsidR="00802D96" w:rsidRPr="004B4CEE" w:rsidRDefault="00802D96" w:rsidP="00BD095F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4859F56" w14:textId="77777777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53E9522" w14:textId="77777777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CEC32F5" w14:textId="77777777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C6BD9B8" w14:textId="77777777" w:rsidR="00802D96" w:rsidRPr="004B4CEE" w:rsidRDefault="00802D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BD095F" w:rsidRPr="004B4CEE" w14:paraId="69BE3598" w14:textId="77777777" w:rsidTr="00BD095F">
        <w:trPr>
          <w:cantSplit/>
          <w:trHeight w:val="143"/>
        </w:trPr>
        <w:tc>
          <w:tcPr>
            <w:tcW w:w="3686" w:type="dxa"/>
          </w:tcPr>
          <w:p w14:paraId="37D9034B" w14:textId="77777777" w:rsidR="00802D96" w:rsidRPr="004B4CEE" w:rsidRDefault="00802D96" w:rsidP="00BD095F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กำไรขั้นต้น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B601F40" w14:textId="72A345AB" w:rsidR="00802D96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43</w:t>
            </w:r>
            <w:r w:rsidR="004E30F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19BAD45" w14:textId="2BDA6A10" w:rsidR="00802D96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</w:t>
            </w:r>
            <w:r w:rsidR="00CE7AF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C5313CB" w14:textId="68056C50" w:rsidR="00802D96" w:rsidRPr="004B4CEE" w:rsidRDefault="00CE7AF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A2B49E1" w14:textId="3920A4A0" w:rsidR="00802D96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41</w:t>
            </w:r>
            <w:r w:rsidR="00CE7AF5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</w:p>
        </w:tc>
      </w:tr>
      <w:tr w:rsidR="00BD095F" w:rsidRPr="004B4CEE" w14:paraId="70947F8C" w14:textId="77777777" w:rsidTr="00BD095F">
        <w:trPr>
          <w:cantSplit/>
          <w:trHeight w:val="143"/>
        </w:trPr>
        <w:tc>
          <w:tcPr>
            <w:tcW w:w="3686" w:type="dxa"/>
          </w:tcPr>
          <w:p w14:paraId="411B07F9" w14:textId="77777777" w:rsidR="00802D96" w:rsidRPr="004B4CEE" w:rsidRDefault="00802D96" w:rsidP="00BD095F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อัตราการเติบโต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50DA9AF" w14:textId="25C730D4" w:rsidR="00802D96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</w:t>
            </w:r>
            <w:r w:rsidR="004E30F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8336A54" w14:textId="1B17827E" w:rsidR="00802D96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</w:t>
            </w:r>
            <w:r w:rsidR="00CE7AF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782E47F" w14:textId="21191FD4" w:rsidR="00802D96" w:rsidRPr="004B4CEE" w:rsidRDefault="00CE7AF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.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38496A7" w14:textId="146542C0" w:rsidR="00802D96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CE7AF5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</w:t>
            </w:r>
          </w:p>
        </w:tc>
      </w:tr>
      <w:tr w:rsidR="00BD095F" w:rsidRPr="004B4CEE" w14:paraId="7603BE6C" w14:textId="77777777" w:rsidTr="00BD095F">
        <w:trPr>
          <w:cantSplit/>
          <w:trHeight w:val="143"/>
        </w:trPr>
        <w:tc>
          <w:tcPr>
            <w:tcW w:w="3686" w:type="dxa"/>
          </w:tcPr>
          <w:p w14:paraId="0BEE19DF" w14:textId="77777777" w:rsidR="00802D96" w:rsidRPr="004B4CEE" w:rsidRDefault="00802D96" w:rsidP="00BD095F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อัตราคิดลด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86324CD" w14:textId="45CEB6C8" w:rsidR="00802D96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CE7AF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E87AD6F" w14:textId="0879E159" w:rsidR="00802D96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CE7AF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6153073" w14:textId="0C5359D5" w:rsidR="00802D96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CE7AF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5F07D4E" w14:textId="232C5732" w:rsidR="00802D96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CE7AF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</w:p>
        </w:tc>
      </w:tr>
    </w:tbl>
    <w:p w14:paraId="08AD3212" w14:textId="77777777" w:rsidR="007C2CFE" w:rsidRPr="004B4CEE" w:rsidRDefault="007C2CFE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77668153" w14:textId="77777777" w:rsidR="007C2CFE" w:rsidRPr="004B4CEE" w:rsidRDefault="007C2CFE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rtl/>
          <w:cs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ฝ่ายบริหารพิจารณากำไรขั้นต้นจากงบประมาณโดยอ้างอิงจากผลประกอบการในอดีตที่ผ่านมาประกอบกับการคาดการณ์การเติบโตของตลาด อัตราการเติบโตถัวเฉลี่ยถ่วงน้ำหนักที่ใช้สอดคล้องกับการคาดการณ์อัตราการเติบโตที่รวมอยู่ในรายงานของอุตสาหกรรม อัตราคิดลดที่ใช้สะท้อนถึงความเสี่ยงซึ่งเป็นลักษณะเฉพาะที่เกี่ยวข้องกับส่วนงานนั้นๆ</w:t>
      </w:r>
    </w:p>
    <w:p w14:paraId="327C5479" w14:textId="77777777" w:rsidR="007C2CFE" w:rsidRPr="004B4CEE" w:rsidRDefault="007C2CFE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1E6A8BA2" w14:textId="77777777" w:rsidR="00BD095F" w:rsidRPr="004B4CEE" w:rsidRDefault="00BD095F">
      <w:pPr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 w:type="page"/>
      </w:r>
    </w:p>
    <w:p w14:paraId="66C18198" w14:textId="3DAC84AC" w:rsidR="007C2CFE" w:rsidRPr="004B4CEE" w:rsidRDefault="007C2CFE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lastRenderedPageBreak/>
        <w:t>มูลค่าที่คาดว่าจะได้รับคืนจะเท่ากับมูลค่าตามบัญชี</w:t>
      </w:r>
      <w:r w:rsidRPr="004B4CEE">
        <w:rPr>
          <w:rFonts w:ascii="Browallia New" w:eastAsia="Arial Unicode MS" w:hAnsi="Browallia New" w:cs="Browallia New"/>
          <w:sz w:val="28"/>
          <w:szCs w:val="28"/>
          <w:rtl/>
          <w:cs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หากข้อสมมติที่ใช้ในการคำนวณมูลค่ายุติธรรมหักด้วยต้นทุนในการจำหน่ายเปลี่ยนแปลงเป็นดังนี้</w:t>
      </w:r>
    </w:p>
    <w:p w14:paraId="289583AE" w14:textId="77777777" w:rsidR="007C2CFE" w:rsidRPr="004B4CEE" w:rsidRDefault="007C2CFE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7C2CFE" w:rsidRPr="004B4CEE" w14:paraId="19BD930A" w14:textId="77777777" w:rsidTr="0001274A">
        <w:trPr>
          <w:cantSplit/>
        </w:trPr>
        <w:tc>
          <w:tcPr>
            <w:tcW w:w="3686" w:type="dxa"/>
          </w:tcPr>
          <w:p w14:paraId="0AE96D6D" w14:textId="77777777" w:rsidR="007C2CFE" w:rsidRPr="004B4CEE" w:rsidRDefault="007C2CFE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8179F74" w14:textId="77777777" w:rsidR="007C2CFE" w:rsidRPr="004B4CEE" w:rsidRDefault="007C2CFE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cs/>
              </w:rPr>
              <w:t>Synergy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D4CE919" w14:textId="77777777" w:rsidR="007C2CFE" w:rsidRPr="004B4CEE" w:rsidRDefault="007C2CFE" w:rsidP="00FA253C">
            <w:pPr>
              <w:pStyle w:val="a"/>
              <w:ind w:left="-132" w:right="-72"/>
              <w:jc w:val="right"/>
              <w:rPr>
                <w:rFonts w:ascii="Browallia New" w:eastAsia="Angsana New" w:hAnsi="Browallia New" w:cs="Browallia New"/>
                <w:b/>
                <w:bCs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cs/>
              </w:rPr>
              <w:t>ธุรกิจพัฒนาอสังหาริมทรัพย์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A975A9F" w14:textId="77777777" w:rsidR="007C2CFE" w:rsidRPr="004B4CEE" w:rsidRDefault="007C2CFE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cs/>
              </w:rPr>
              <w:t>ธุรกิจพลังงาน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B7C4706" w14:textId="77777777" w:rsidR="007C2CFE" w:rsidRPr="004B4CEE" w:rsidRDefault="007C2CFE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cs/>
              </w:rPr>
              <w:t>ธุรกิจน้ำ</w:t>
            </w:r>
          </w:p>
        </w:tc>
      </w:tr>
      <w:tr w:rsidR="007C2CFE" w:rsidRPr="004B4CEE" w14:paraId="685B8212" w14:textId="77777777" w:rsidTr="0001274A">
        <w:trPr>
          <w:cantSplit/>
        </w:trPr>
        <w:tc>
          <w:tcPr>
            <w:tcW w:w="3686" w:type="dxa"/>
          </w:tcPr>
          <w:p w14:paraId="18BEA2CE" w14:textId="77777777" w:rsidR="007C2CFE" w:rsidRPr="004B4CEE" w:rsidRDefault="007C2CFE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47866D7" w14:textId="77777777" w:rsidR="007C2CFE" w:rsidRPr="004B4CEE" w:rsidRDefault="007C2CFE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A0E342C" w14:textId="77777777" w:rsidR="007C2CFE" w:rsidRPr="004B4CEE" w:rsidRDefault="007C2CFE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DF475AC" w14:textId="77777777" w:rsidR="007C2CFE" w:rsidRPr="004B4CEE" w:rsidRDefault="007C2CFE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652FA5C" w14:textId="77777777" w:rsidR="007C2CFE" w:rsidRPr="004B4CEE" w:rsidRDefault="007C2CFE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ร้อยละ</w:t>
            </w:r>
          </w:p>
        </w:tc>
      </w:tr>
      <w:tr w:rsidR="007C2CFE" w:rsidRPr="004B4CEE" w14:paraId="437FCC04" w14:textId="77777777" w:rsidTr="0001274A">
        <w:trPr>
          <w:cantSplit/>
        </w:trPr>
        <w:tc>
          <w:tcPr>
            <w:tcW w:w="3686" w:type="dxa"/>
          </w:tcPr>
          <w:p w14:paraId="1999E70D" w14:textId="77777777" w:rsidR="007C2CFE" w:rsidRPr="004B4CEE" w:rsidRDefault="007C2CFE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0419086" w14:textId="77777777" w:rsidR="007C2CFE" w:rsidRPr="004B4CEE" w:rsidRDefault="007C2CFE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E52445D" w14:textId="77777777" w:rsidR="007C2CFE" w:rsidRPr="004B4CEE" w:rsidRDefault="007C2CFE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5157BE7" w14:textId="77777777" w:rsidR="007C2CFE" w:rsidRPr="004B4CEE" w:rsidRDefault="007C2CFE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43F17C5" w14:textId="77777777" w:rsidR="007C2CFE" w:rsidRPr="004B4CEE" w:rsidRDefault="007C2CFE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301926" w:rsidRPr="004B4CEE" w14:paraId="2D1E6A89" w14:textId="77777777" w:rsidTr="0001274A">
        <w:trPr>
          <w:cantSplit/>
          <w:trHeight w:val="143"/>
        </w:trPr>
        <w:tc>
          <w:tcPr>
            <w:tcW w:w="3686" w:type="dxa"/>
          </w:tcPr>
          <w:p w14:paraId="18C27B10" w14:textId="77777777" w:rsidR="007C2CFE" w:rsidRPr="004B4CEE" w:rsidRDefault="007C2CFE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กำไรขั้นต้น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7F7E4D5" w14:textId="34B836A5" w:rsidR="007C2CFE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40</w:t>
            </w:r>
            <w:r w:rsidR="004E30F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C12BF47" w14:textId="4C7EB418" w:rsidR="007C2CFE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</w:t>
            </w:r>
            <w:r w:rsidR="00CE7AF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6410964" w14:textId="5CFB0E50" w:rsidR="007C2CFE" w:rsidRPr="004B4CEE" w:rsidRDefault="00CE7AF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812323F" w14:textId="55DF212D" w:rsidR="007C2CFE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26</w:t>
            </w:r>
            <w:r w:rsidR="00CE7AF5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</w:p>
        </w:tc>
      </w:tr>
      <w:tr w:rsidR="00301926" w:rsidRPr="004B4CEE" w14:paraId="0AB075D7" w14:textId="77777777" w:rsidTr="0001274A">
        <w:trPr>
          <w:cantSplit/>
          <w:trHeight w:val="143"/>
        </w:trPr>
        <w:tc>
          <w:tcPr>
            <w:tcW w:w="3686" w:type="dxa"/>
          </w:tcPr>
          <w:p w14:paraId="02E9E6D6" w14:textId="77777777" w:rsidR="007C2CFE" w:rsidRPr="004B4CEE" w:rsidRDefault="007C2CFE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อัตราการเติบโต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24943C8" w14:textId="68C4874A" w:rsidR="007C2CFE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11</w:t>
            </w:r>
            <w:r w:rsidR="00E01105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FBA37A9" w14:textId="3B2C0B6E" w:rsidR="007C2CFE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CE7AF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5F61D5F" w14:textId="22444D9C" w:rsidR="007C2CFE" w:rsidRPr="004B4CEE" w:rsidRDefault="00CE7AF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  <w:r w:rsidR="004E30F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DD18A39" w14:textId="407D1164" w:rsidR="007C2CFE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</w:t>
            </w:r>
            <w:r w:rsidR="00CE7AF5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</w:p>
        </w:tc>
      </w:tr>
      <w:tr w:rsidR="00301926" w:rsidRPr="004B4CEE" w14:paraId="640A8979" w14:textId="77777777" w:rsidTr="0001274A">
        <w:trPr>
          <w:cantSplit/>
          <w:trHeight w:val="143"/>
        </w:trPr>
        <w:tc>
          <w:tcPr>
            <w:tcW w:w="3686" w:type="dxa"/>
          </w:tcPr>
          <w:p w14:paraId="2EA5775F" w14:textId="77777777" w:rsidR="007C2CFE" w:rsidRPr="004B4CEE" w:rsidRDefault="007C2CFE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อัตราคิดลด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CE14F2E" w14:textId="7AFECC29" w:rsidR="007C2CFE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E01105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AA75F1F" w14:textId="27669E79" w:rsidR="007C2CFE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  <w:r w:rsidR="00CE7AF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1F8DFB5" w14:textId="7EC04728" w:rsidR="007C2CFE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CE7AF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3AB0C7A" w14:textId="3639F6A1" w:rsidR="007C2CFE" w:rsidRPr="004B4CEE" w:rsidRDefault="00DE4F3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CE7AF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</w:t>
            </w:r>
          </w:p>
        </w:tc>
      </w:tr>
    </w:tbl>
    <w:p w14:paraId="49220162" w14:textId="0584C5D3" w:rsidR="005F71CA" w:rsidRPr="004B4CEE" w:rsidRDefault="005F71CA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1"/>
      </w:tblGrid>
      <w:tr w:rsidR="00EC1D8B" w:rsidRPr="004B4CEE" w14:paraId="2C3EC4AB" w14:textId="77777777" w:rsidTr="00583187">
        <w:trPr>
          <w:trHeight w:val="386"/>
        </w:trPr>
        <w:tc>
          <w:tcPr>
            <w:tcW w:w="9461" w:type="dxa"/>
            <w:shd w:val="clear" w:color="auto" w:fill="FFA543"/>
            <w:vAlign w:val="center"/>
          </w:tcPr>
          <w:p w14:paraId="612A3BA3" w14:textId="490D8A9C" w:rsidR="00EC1D8B" w:rsidRPr="004B4CEE" w:rsidRDefault="00DE4F33" w:rsidP="00583187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>18</w:t>
            </w:r>
            <w:r w:rsidR="00EC1D8B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ภาษีเงินได้รอการตัดบัญชี</w:t>
            </w:r>
          </w:p>
        </w:tc>
      </w:tr>
    </w:tbl>
    <w:p w14:paraId="51A5D005" w14:textId="29E377C3" w:rsidR="00EC1D8B" w:rsidRPr="004B4CEE" w:rsidRDefault="00EC1D8B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EC1D8B" w:rsidRPr="004B4CEE" w14:paraId="61B91100" w14:textId="77777777" w:rsidTr="00583187">
        <w:trPr>
          <w:cantSplit/>
        </w:trPr>
        <w:tc>
          <w:tcPr>
            <w:tcW w:w="3686" w:type="dxa"/>
          </w:tcPr>
          <w:p w14:paraId="53528099" w14:textId="77777777" w:rsidR="00EC1D8B" w:rsidRPr="004B4CEE" w:rsidRDefault="00EC1D8B" w:rsidP="00583187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1C50CA" w14:textId="77777777" w:rsidR="00EC1D8B" w:rsidRPr="004B4CEE" w:rsidRDefault="00EC1D8B" w:rsidP="0058318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541BBE" w14:textId="77777777" w:rsidR="00EC1D8B" w:rsidRPr="004B4CEE" w:rsidRDefault="00EC1D8B" w:rsidP="0058318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EC1D8B" w:rsidRPr="004B4CEE" w14:paraId="28FF0427" w14:textId="77777777" w:rsidTr="00583187">
        <w:trPr>
          <w:cantSplit/>
        </w:trPr>
        <w:tc>
          <w:tcPr>
            <w:tcW w:w="3686" w:type="dxa"/>
          </w:tcPr>
          <w:p w14:paraId="13CE2A0F" w14:textId="77777777" w:rsidR="00EC1D8B" w:rsidRPr="004B4CEE" w:rsidRDefault="00EC1D8B" w:rsidP="00583187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7303AFE" w14:textId="2955C30A" w:rsidR="00EC1D8B" w:rsidRPr="004B4CEE" w:rsidRDefault="00EC1D8B" w:rsidP="0058318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40540F4B" w14:textId="519F11BA" w:rsidR="00EC1D8B" w:rsidRPr="004B4CEE" w:rsidRDefault="00EC1D8B" w:rsidP="0058318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73DB9519" w14:textId="37118FDD" w:rsidR="00EC1D8B" w:rsidRPr="004B4CEE" w:rsidRDefault="00EC1D8B" w:rsidP="0058318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49F3CCA7" w14:textId="2FDD3439" w:rsidR="00EC1D8B" w:rsidRPr="004B4CEE" w:rsidRDefault="00EC1D8B" w:rsidP="0058318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EC1D8B" w:rsidRPr="004B4CEE" w14:paraId="2BB1E0B2" w14:textId="77777777" w:rsidTr="00583187">
        <w:trPr>
          <w:cantSplit/>
        </w:trPr>
        <w:tc>
          <w:tcPr>
            <w:tcW w:w="3686" w:type="dxa"/>
          </w:tcPr>
          <w:p w14:paraId="5A4F0BB5" w14:textId="77777777" w:rsidR="00EC1D8B" w:rsidRPr="004B4CEE" w:rsidRDefault="00EC1D8B" w:rsidP="00583187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580F9CB" w14:textId="77777777" w:rsidR="00EC1D8B" w:rsidRPr="004B4CEE" w:rsidRDefault="00EC1D8B" w:rsidP="0058318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FFBAED2" w14:textId="77777777" w:rsidR="00EC1D8B" w:rsidRPr="004B4CEE" w:rsidRDefault="00EC1D8B" w:rsidP="0058318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56E9278" w14:textId="77777777" w:rsidR="00EC1D8B" w:rsidRPr="004B4CEE" w:rsidRDefault="00EC1D8B" w:rsidP="0058318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DF5D9D1" w14:textId="77777777" w:rsidR="00EC1D8B" w:rsidRPr="004B4CEE" w:rsidRDefault="00EC1D8B" w:rsidP="0058318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EC1D8B" w:rsidRPr="004B4CEE" w14:paraId="5FF71947" w14:textId="77777777" w:rsidTr="00583187">
        <w:trPr>
          <w:cantSplit/>
        </w:trPr>
        <w:tc>
          <w:tcPr>
            <w:tcW w:w="3686" w:type="dxa"/>
          </w:tcPr>
          <w:p w14:paraId="6205E83A" w14:textId="77777777" w:rsidR="00EC1D8B" w:rsidRPr="004B4CEE" w:rsidRDefault="00EC1D8B" w:rsidP="00583187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17AAD190" w14:textId="77777777" w:rsidR="00EC1D8B" w:rsidRPr="004B4CEE" w:rsidRDefault="00EC1D8B" w:rsidP="0058318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F3648A6" w14:textId="77777777" w:rsidR="00EC1D8B" w:rsidRPr="004B4CEE" w:rsidRDefault="00EC1D8B" w:rsidP="0058318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08DB8C9" w14:textId="77777777" w:rsidR="00EC1D8B" w:rsidRPr="004B4CEE" w:rsidRDefault="00EC1D8B" w:rsidP="0058318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7F6BE80" w14:textId="77777777" w:rsidR="00EC1D8B" w:rsidRPr="004B4CEE" w:rsidRDefault="00EC1D8B" w:rsidP="0058318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EC1D8B" w:rsidRPr="004B4CEE" w14:paraId="55B73BAE" w14:textId="77777777" w:rsidTr="002408E0">
        <w:trPr>
          <w:cantSplit/>
          <w:trHeight w:val="143"/>
        </w:trPr>
        <w:tc>
          <w:tcPr>
            <w:tcW w:w="3686" w:type="dxa"/>
            <w:vAlign w:val="center"/>
          </w:tcPr>
          <w:p w14:paraId="2FB18FBD" w14:textId="438E11B7" w:rsidR="00EC1D8B" w:rsidRPr="004B4CEE" w:rsidRDefault="00EC1D8B" w:rsidP="00EC1D8B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9E40533" w14:textId="5BF289A0" w:rsidR="00EC1D8B" w:rsidRPr="004B4CEE" w:rsidRDefault="00DE4F33" w:rsidP="002743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180</w:t>
            </w:r>
            <w:r w:rsidR="00F04B0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829</w:t>
            </w:r>
            <w:r w:rsidR="00F04B0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BA85091" w14:textId="739A6A62" w:rsidR="00EC1D8B" w:rsidRPr="004B4CEE" w:rsidRDefault="00DE4F33" w:rsidP="002743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184</w:t>
            </w:r>
            <w:r w:rsidR="00EC1D8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137</w:t>
            </w:r>
            <w:r w:rsidR="00EC1D8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758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32798C1" w14:textId="58CEEA8F" w:rsidR="00EC1D8B" w:rsidRPr="004B4CEE" w:rsidRDefault="00675E07" w:rsidP="002743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11BE1ED" w14:textId="11A0DB0A" w:rsidR="00EC1D8B" w:rsidRPr="004B4CEE" w:rsidRDefault="00EC1D8B" w:rsidP="002743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EC1D8B" w:rsidRPr="004B4CEE" w14:paraId="304C4DAA" w14:textId="77777777" w:rsidTr="002408E0">
        <w:trPr>
          <w:cantSplit/>
          <w:trHeight w:val="143"/>
        </w:trPr>
        <w:tc>
          <w:tcPr>
            <w:tcW w:w="3686" w:type="dxa"/>
            <w:vAlign w:val="center"/>
          </w:tcPr>
          <w:p w14:paraId="71796257" w14:textId="74B75D1B" w:rsidR="00EC1D8B" w:rsidRPr="004B4CEE" w:rsidRDefault="00EC1D8B" w:rsidP="00EC1D8B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8BEA588" w14:textId="2BE56DAE" w:rsidR="00EC1D8B" w:rsidRPr="004B4CEE" w:rsidRDefault="00F04B03" w:rsidP="002743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4B43B9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182</w:t>
            </w:r>
            <w:r w:rsidR="004B43B9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192</w:t>
            </w:r>
            <w:r w:rsidR="004B43B9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E12B0C" w14:textId="687B6F3B" w:rsidR="00EC1D8B" w:rsidRPr="004B4CEE" w:rsidRDefault="00EC1D8B" w:rsidP="002743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985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D3D40A0" w14:textId="2CE2C7F1" w:rsidR="00EC1D8B" w:rsidRPr="004B4CEE" w:rsidRDefault="00675E07" w:rsidP="002743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E52F16" w14:textId="60CA7806" w:rsidR="00EC1D8B" w:rsidRPr="004B4CEE" w:rsidRDefault="00EC1D8B" w:rsidP="002743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338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  <w:tr w:rsidR="00EC1D8B" w:rsidRPr="004B4CEE" w14:paraId="3FEFA030" w14:textId="77777777" w:rsidTr="002408E0">
        <w:trPr>
          <w:cantSplit/>
          <w:trHeight w:val="143"/>
        </w:trPr>
        <w:tc>
          <w:tcPr>
            <w:tcW w:w="3686" w:type="dxa"/>
          </w:tcPr>
          <w:p w14:paraId="7A4C3118" w14:textId="77777777" w:rsidR="00EC1D8B" w:rsidRPr="004B4CEE" w:rsidRDefault="00EC1D8B" w:rsidP="00EC1D8B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8046AB7" w14:textId="5F5D5F59" w:rsidR="00EC1D8B" w:rsidRPr="004B4CEE" w:rsidRDefault="00F04B03" w:rsidP="002743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4B43B9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001</w:t>
            </w:r>
            <w:r w:rsidR="004B43B9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362</w:t>
            </w:r>
            <w:r w:rsidR="004B43B9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512</w:t>
            </w:r>
            <w:r w:rsidR="004B43B9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7ED834" w14:textId="7AD78C97" w:rsidR="00EC1D8B" w:rsidRPr="004B4CEE" w:rsidRDefault="00EC1D8B" w:rsidP="002743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939280B" w14:textId="1D30A610" w:rsidR="00EC1D8B" w:rsidRPr="004B4CEE" w:rsidRDefault="00675E07" w:rsidP="002743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C21014" w14:textId="480156E8" w:rsidR="00EC1D8B" w:rsidRPr="004B4CEE" w:rsidRDefault="00EC1D8B" w:rsidP="00274358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338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</w:tbl>
    <w:p w14:paraId="16764C1C" w14:textId="77777777" w:rsidR="00EC1D8B" w:rsidRPr="004B4CEE" w:rsidRDefault="00EC1D8B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</w:rPr>
      </w:pPr>
    </w:p>
    <w:p w14:paraId="72209CA3" w14:textId="77777777" w:rsidR="001E1480" w:rsidRPr="004B4CEE" w:rsidRDefault="001E1480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</w:rPr>
      </w:pPr>
    </w:p>
    <w:p w14:paraId="389BEB3D" w14:textId="77777777" w:rsidR="005F71CA" w:rsidRPr="004B4CEE" w:rsidRDefault="005F71CA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sectPr w:rsidR="005F71CA" w:rsidRPr="004B4CEE" w:rsidSect="00D67987">
          <w:pgSz w:w="11907" w:h="16840" w:code="9"/>
          <w:pgMar w:top="1440" w:right="720" w:bottom="720" w:left="1728" w:header="706" w:footer="706" w:gutter="0"/>
          <w:cols w:space="720"/>
          <w:docGrid w:linePitch="360"/>
        </w:sectPr>
      </w:pPr>
    </w:p>
    <w:p w14:paraId="509C4672" w14:textId="5C404446" w:rsidR="009E17E7" w:rsidRPr="004B4CEE" w:rsidRDefault="009E17E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lastRenderedPageBreak/>
        <w:t>รายการเคลื่อนไหวของสินทรัพย์และหนี้สินภาษีเงินได้รอการตัดบัญชีมีดังนี้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532"/>
        <w:gridCol w:w="1553"/>
        <w:gridCol w:w="1552"/>
        <w:gridCol w:w="1555"/>
        <w:gridCol w:w="1552"/>
        <w:gridCol w:w="1552"/>
        <w:gridCol w:w="1552"/>
        <w:gridCol w:w="1552"/>
      </w:tblGrid>
      <w:tr w:rsidR="00BD095F" w:rsidRPr="004B4CEE" w14:paraId="2357285A" w14:textId="77777777" w:rsidTr="00A02891">
        <w:tc>
          <w:tcPr>
            <w:tcW w:w="1471" w:type="pct"/>
            <w:shd w:val="clear" w:color="auto" w:fill="auto"/>
            <w:vAlign w:val="bottom"/>
          </w:tcPr>
          <w:p w14:paraId="7F9B0824" w14:textId="77777777" w:rsidR="00BD095F" w:rsidRPr="004B4CEE" w:rsidRDefault="00BD095F" w:rsidP="0001274A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3529" w:type="pct"/>
            <w:gridSpan w:val="7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831F5E" w14:textId="09A18415" w:rsidR="00BD095F" w:rsidRPr="004B4CEE" w:rsidRDefault="00BD095F" w:rsidP="00BD095F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692710" w:rsidRPr="004B4CEE" w14:paraId="2F98C6B3" w14:textId="77777777" w:rsidTr="00A02891">
        <w:tc>
          <w:tcPr>
            <w:tcW w:w="1471" w:type="pct"/>
            <w:shd w:val="clear" w:color="auto" w:fill="auto"/>
            <w:vAlign w:val="bottom"/>
          </w:tcPr>
          <w:p w14:paraId="682D632A" w14:textId="77777777" w:rsidR="00692710" w:rsidRPr="004B4CEE" w:rsidRDefault="00692710" w:rsidP="0001274A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422EC1" w14:textId="4F898AAA" w:rsidR="00692710" w:rsidRPr="004B4CEE" w:rsidRDefault="00692710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ยอดต้นปี</w:t>
            </w: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/>
              </w:rPr>
              <w:br/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/>
              </w:rPr>
              <w:t>2563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087C8C" w14:textId="77777777" w:rsidR="00692710" w:rsidRPr="004B4CEE" w:rsidRDefault="00692710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รายการที่รับรู้ในกำไรหรือขาดทุน</w:t>
            </w: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8E1AEC" w14:textId="77777777" w:rsidR="00692710" w:rsidRPr="004B4CEE" w:rsidRDefault="00692710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รายการที่รับรู้</w:t>
            </w:r>
          </w:p>
          <w:p w14:paraId="3E9F1047" w14:textId="2E92C4A1" w:rsidR="00692710" w:rsidRPr="004B4CEE" w:rsidRDefault="00692710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ในกำไรขาดทุนเบ็ดเสร็จอื่น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4052B9" w14:textId="1A4D16C2" w:rsidR="00692710" w:rsidRPr="004B4CEE" w:rsidRDefault="00692710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ยอดสิ้นปี</w:t>
            </w: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/>
              </w:rPr>
              <w:br/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/>
              </w:rPr>
              <w:t>2563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B288BA" w14:textId="6C6ED639" w:rsidR="00692710" w:rsidRPr="004B4CEE" w:rsidRDefault="00692710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รายการที่รับรู้ในกำไรหรือขาดทุน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8C9392" w14:textId="77777777" w:rsidR="00692710" w:rsidRPr="004B4CEE" w:rsidRDefault="00692710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รายการที่รับรู้</w:t>
            </w:r>
          </w:p>
          <w:p w14:paraId="09D0E94C" w14:textId="295957DD" w:rsidR="00692710" w:rsidRPr="004B4CEE" w:rsidRDefault="00692710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ในกำไรขาดทุน</w:t>
            </w:r>
          </w:p>
          <w:p w14:paraId="51343BC9" w14:textId="1576CE31" w:rsidR="00692710" w:rsidRPr="004B4CEE" w:rsidRDefault="00692710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เบ็ดเสร็จอื่น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E65D5E" w14:textId="2A488C4F" w:rsidR="00692710" w:rsidRPr="004B4CEE" w:rsidRDefault="00692710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ยอดสิ้นปี</w:t>
            </w: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/>
              </w:rPr>
              <w:br/>
            </w: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 w:bidi="th-TH"/>
              </w:rPr>
              <w:t>2564</w:t>
            </w:r>
          </w:p>
        </w:tc>
      </w:tr>
      <w:tr w:rsidR="00692710" w:rsidRPr="004B4CEE" w14:paraId="295A547C" w14:textId="77777777" w:rsidTr="00A02891">
        <w:tc>
          <w:tcPr>
            <w:tcW w:w="1471" w:type="pct"/>
            <w:shd w:val="clear" w:color="auto" w:fill="auto"/>
            <w:vAlign w:val="bottom"/>
          </w:tcPr>
          <w:p w14:paraId="130B9BEB" w14:textId="77777777" w:rsidR="00692710" w:rsidRPr="004B4CEE" w:rsidRDefault="00692710" w:rsidP="0001274A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694683" w14:textId="77777777" w:rsidR="00692710" w:rsidRPr="004B4CEE" w:rsidRDefault="00692710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C2D5A6" w14:textId="77777777" w:rsidR="00692710" w:rsidRPr="004B4CEE" w:rsidRDefault="00692710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8B14C7" w14:textId="77777777" w:rsidR="00692710" w:rsidRPr="004B4CEE" w:rsidRDefault="00692710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A8D71B" w14:textId="77777777" w:rsidR="00692710" w:rsidRPr="004B4CEE" w:rsidRDefault="00692710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510539" w14:textId="40C2FB06" w:rsidR="00692710" w:rsidRPr="004B4CEE" w:rsidRDefault="00692710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42158E" w14:textId="77777777" w:rsidR="00692710" w:rsidRPr="004B4CEE" w:rsidRDefault="00692710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41A4C2" w14:textId="77777777" w:rsidR="00692710" w:rsidRPr="004B4CEE" w:rsidRDefault="00692710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692710" w:rsidRPr="004B4CEE" w14:paraId="634C783E" w14:textId="77777777" w:rsidTr="00A02891">
        <w:tc>
          <w:tcPr>
            <w:tcW w:w="1471" w:type="pct"/>
            <w:shd w:val="clear" w:color="auto" w:fill="auto"/>
            <w:vAlign w:val="bottom"/>
          </w:tcPr>
          <w:p w14:paraId="48F329A3" w14:textId="77777777" w:rsidR="00692710" w:rsidRPr="004B4CEE" w:rsidRDefault="00692710" w:rsidP="0001274A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391296F" w14:textId="77777777" w:rsidR="00692710" w:rsidRPr="004B4CEE" w:rsidRDefault="00692710" w:rsidP="00BD095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</w:p>
        </w:tc>
        <w:tc>
          <w:tcPr>
            <w:tcW w:w="504" w:type="pct"/>
            <w:shd w:val="clear" w:color="auto" w:fill="auto"/>
            <w:vAlign w:val="bottom"/>
          </w:tcPr>
          <w:p w14:paraId="62EF4B48" w14:textId="77777777" w:rsidR="00692710" w:rsidRPr="004B4CEE" w:rsidRDefault="00692710" w:rsidP="00BD095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1127FFB2" w14:textId="77777777" w:rsidR="00692710" w:rsidRPr="004B4CEE" w:rsidRDefault="00692710" w:rsidP="00BD095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</w:p>
        </w:tc>
        <w:tc>
          <w:tcPr>
            <w:tcW w:w="504" w:type="pct"/>
            <w:shd w:val="clear" w:color="auto" w:fill="auto"/>
            <w:vAlign w:val="bottom"/>
          </w:tcPr>
          <w:p w14:paraId="468910C7" w14:textId="77777777" w:rsidR="00692710" w:rsidRPr="004B4CEE" w:rsidRDefault="00692710" w:rsidP="00BD095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</w:p>
        </w:tc>
        <w:tc>
          <w:tcPr>
            <w:tcW w:w="504" w:type="pct"/>
            <w:shd w:val="clear" w:color="auto" w:fill="FAFAFA"/>
            <w:vAlign w:val="bottom"/>
          </w:tcPr>
          <w:p w14:paraId="13557637" w14:textId="0AB5537E" w:rsidR="00692710" w:rsidRPr="004B4CEE" w:rsidRDefault="00692710" w:rsidP="00BD095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</w:p>
        </w:tc>
        <w:tc>
          <w:tcPr>
            <w:tcW w:w="504" w:type="pct"/>
            <w:shd w:val="clear" w:color="auto" w:fill="FAFAFA"/>
            <w:vAlign w:val="bottom"/>
          </w:tcPr>
          <w:p w14:paraId="50A4E03D" w14:textId="77777777" w:rsidR="00692710" w:rsidRPr="004B4CEE" w:rsidRDefault="00692710" w:rsidP="00BD095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</w:p>
        </w:tc>
        <w:tc>
          <w:tcPr>
            <w:tcW w:w="504" w:type="pct"/>
            <w:shd w:val="clear" w:color="auto" w:fill="FAFAFA"/>
            <w:vAlign w:val="bottom"/>
          </w:tcPr>
          <w:p w14:paraId="603B7035" w14:textId="77777777" w:rsidR="00692710" w:rsidRPr="004B4CEE" w:rsidRDefault="00692710" w:rsidP="00BD095F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</w:p>
        </w:tc>
      </w:tr>
      <w:tr w:rsidR="00692710" w:rsidRPr="004B4CEE" w14:paraId="233ABF39" w14:textId="77777777" w:rsidTr="00A02891">
        <w:tc>
          <w:tcPr>
            <w:tcW w:w="1471" w:type="pct"/>
            <w:shd w:val="clear" w:color="auto" w:fill="auto"/>
            <w:vAlign w:val="bottom"/>
          </w:tcPr>
          <w:p w14:paraId="07ADDE4F" w14:textId="32B8867A" w:rsidR="00692710" w:rsidRPr="004B4CEE" w:rsidRDefault="00692710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43632E0" w14:textId="64628D9E" w:rsidR="00692710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</w:t>
            </w:r>
            <w:r w:rsidR="0069271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291</w:t>
            </w:r>
            <w:r w:rsidR="0069271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919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E4A7B5E" w14:textId="099371E8" w:rsidR="00692710" w:rsidRPr="004B4CEE" w:rsidRDefault="00692710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780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348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A6B7D45" w14:textId="2EB1C37F" w:rsidR="00692710" w:rsidRPr="004B4CEE" w:rsidRDefault="00692710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8B19BC7" w14:textId="211DC4ED" w:rsidR="00692710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</w:t>
            </w:r>
            <w:r w:rsidR="0069271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511</w:t>
            </w:r>
            <w:r w:rsidR="0069271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571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50B207B8" w14:textId="0629C47C" w:rsidR="00692710" w:rsidRPr="004B4CEE" w:rsidRDefault="00F04B0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559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968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58DF035F" w14:textId="5B3B0D23" w:rsidR="00692710" w:rsidRPr="004B4CEE" w:rsidRDefault="00F04B0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7E913211" w14:textId="00206FB6" w:rsidR="00692710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951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603</w:t>
            </w:r>
          </w:p>
        </w:tc>
      </w:tr>
      <w:tr w:rsidR="00692710" w:rsidRPr="004B4CEE" w14:paraId="15AB1FF0" w14:textId="77777777" w:rsidTr="00A02891">
        <w:tc>
          <w:tcPr>
            <w:tcW w:w="1471" w:type="pct"/>
            <w:shd w:val="clear" w:color="auto" w:fill="auto"/>
            <w:vAlign w:val="bottom"/>
          </w:tcPr>
          <w:p w14:paraId="4198ABD8" w14:textId="15CA6A6D" w:rsidR="00B036CF" w:rsidRPr="004B4CEE" w:rsidRDefault="00B036CF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</w:t>
            </w:r>
          </w:p>
          <w:p w14:paraId="1FC6A9BA" w14:textId="15B7C0B6" w:rsidR="00692710" w:rsidRPr="004B4CEE" w:rsidRDefault="00B036CF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</w:rPr>
              <w:t xml:space="preserve">   </w:t>
            </w: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ผ่านกำไรขาดทุนเบ็ดเสร็จอื่น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36A0B01" w14:textId="462E3C31" w:rsidR="00692710" w:rsidRPr="004B4CEE" w:rsidRDefault="00692710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847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296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634F550" w14:textId="14AD80E2" w:rsidR="00692710" w:rsidRPr="004B4CEE" w:rsidRDefault="00692710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8B3D0A3" w14:textId="6ECE1503" w:rsidR="00692710" w:rsidRPr="004B4CEE" w:rsidRDefault="00DE4F3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</w:t>
            </w:r>
            <w:r w:rsidR="0069271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713</w:t>
            </w:r>
            <w:r w:rsidR="0069271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556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557B723" w14:textId="3C6DE93D" w:rsidR="00692710" w:rsidRPr="004B4CEE" w:rsidRDefault="00DE4F3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</w:t>
            </w:r>
            <w:r w:rsidR="0069271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866</w:t>
            </w:r>
            <w:r w:rsidR="00692710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260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61197CD9" w14:textId="52E1ACB2" w:rsidR="00692710" w:rsidRPr="004B4CEE" w:rsidRDefault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29D78772" w14:textId="22099FF4" w:rsidR="00692710" w:rsidRPr="004B4CEE" w:rsidRDefault="004B43B9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</w:t>
            </w:r>
            <w:r w:rsidR="004B3814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866</w:t>
            </w:r>
            <w:r w:rsidR="004B3814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260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4C73E87F" w14:textId="4484B594" w:rsidR="00692710" w:rsidRPr="004B4CEE" w:rsidRDefault="004B3814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</w:tr>
      <w:tr w:rsidR="00F04B03" w:rsidRPr="004B4CEE" w14:paraId="4229BC6E" w14:textId="77777777" w:rsidTr="00A02891">
        <w:tc>
          <w:tcPr>
            <w:tcW w:w="1471" w:type="pct"/>
            <w:shd w:val="clear" w:color="auto" w:fill="auto"/>
            <w:vAlign w:val="bottom"/>
          </w:tcPr>
          <w:p w14:paraId="2EC131D8" w14:textId="3A3C23B4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เงินลงทุนในบริษัทต่างประเทศ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44A1F473" w14:textId="707A1856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449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721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42BB679" w14:textId="2328E011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449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721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C03F980" w14:textId="7DD4BC1F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F879085" w14:textId="66152A0F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3EC0233F" w14:textId="36AB0DBE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6C14F523" w14:textId="57155647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7B0D23F7" w14:textId="68648CF9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</w:tr>
      <w:tr w:rsidR="00F04B03" w:rsidRPr="004B4CEE" w14:paraId="11D4FBC9" w14:textId="77777777" w:rsidTr="00A02891">
        <w:tc>
          <w:tcPr>
            <w:tcW w:w="1471" w:type="pct"/>
            <w:shd w:val="clear" w:color="auto" w:fill="auto"/>
            <w:vAlign w:val="bottom"/>
          </w:tcPr>
          <w:p w14:paraId="60F4FED2" w14:textId="77777777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ค่าใช้จ่ายจ่ายล่วงหน้า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1E0A6D1" w14:textId="1B5C3D06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24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756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982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26C6251" w14:textId="27F16DF9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375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044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3046E5A" w14:textId="76DE4128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C0A63FD" w14:textId="22D35108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19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381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938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75AAACF6" w14:textId="4BA44A03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910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826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2FBA4138" w14:textId="689BC286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1764D1E5" w14:textId="5AAF16A0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471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112</w:t>
            </w:r>
          </w:p>
        </w:tc>
      </w:tr>
      <w:tr w:rsidR="00F04B03" w:rsidRPr="004B4CEE" w14:paraId="01A5B04C" w14:textId="77777777" w:rsidTr="00A02891">
        <w:tc>
          <w:tcPr>
            <w:tcW w:w="1471" w:type="pct"/>
            <w:shd w:val="clear" w:color="auto" w:fill="auto"/>
            <w:vAlign w:val="bottom"/>
          </w:tcPr>
          <w:p w14:paraId="46A37978" w14:textId="77777777" w:rsidR="00B036CF" w:rsidRPr="004B4CEE" w:rsidRDefault="00B036CF" w:rsidP="00B036CF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</w:t>
            </w:r>
          </w:p>
          <w:p w14:paraId="32CC0D56" w14:textId="3236C456" w:rsidR="00F04B03" w:rsidRPr="004B4CEE" w:rsidRDefault="00B036CF" w:rsidP="00B036CF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</w:rPr>
              <w:t xml:space="preserve">   </w:t>
            </w: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ผ่านกำไรขาดทุน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9286260" w14:textId="5CD40A93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143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400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D52D74F" w14:textId="28395B66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E1AFB1D" w14:textId="7118AD7A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C208CD6" w14:textId="27EC0590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143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400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27C7A69D" w14:textId="56B34AE1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314FA9B5" w14:textId="3A827BA0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582E41F8" w14:textId="64DFDCB9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143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400</w:t>
            </w:r>
          </w:p>
        </w:tc>
      </w:tr>
      <w:tr w:rsidR="00F04B03" w:rsidRPr="004B4CEE" w14:paraId="6D8D562B" w14:textId="77777777" w:rsidTr="00A02891">
        <w:tc>
          <w:tcPr>
            <w:tcW w:w="1471" w:type="pct"/>
            <w:shd w:val="clear" w:color="auto" w:fill="auto"/>
            <w:vAlign w:val="bottom"/>
          </w:tcPr>
          <w:p w14:paraId="4C6907FC" w14:textId="77777777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ค่าเผื่อการด้อยค่าของสินทรัพย์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464271C" w14:textId="71F80694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033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199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413D5D4D" w14:textId="27CE353F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rtl/>
                <w:cs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368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313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A311DD3" w14:textId="07BE7870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9521319" w14:textId="6BA6B024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401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512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5CB3920D" w14:textId="374C8E8D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6FF6F32F" w14:textId="3ACD8703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6FDC3294" w14:textId="795BA86E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401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512</w:t>
            </w:r>
          </w:p>
        </w:tc>
      </w:tr>
      <w:tr w:rsidR="00F04B03" w:rsidRPr="004B4CEE" w14:paraId="67B5FFCE" w14:textId="77777777" w:rsidTr="00A02891">
        <w:tc>
          <w:tcPr>
            <w:tcW w:w="1471" w:type="pct"/>
            <w:shd w:val="clear" w:color="auto" w:fill="auto"/>
            <w:vAlign w:val="bottom"/>
          </w:tcPr>
          <w:p w14:paraId="2831E372" w14:textId="78F3A3B8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ค่าใช้จ่ายค้างจ่าย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CEF52C6" w14:textId="62F3127A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529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940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4473EE9" w14:textId="44CB6F5A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421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784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C454756" w14:textId="2D73C0A0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8CE8E26" w14:textId="647F6348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108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156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573034D3" w14:textId="488F5DDB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648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040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6F676781" w14:textId="79C1486A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6CFAAC6F" w14:textId="5A6695B4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460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116</w:t>
            </w:r>
          </w:p>
        </w:tc>
      </w:tr>
      <w:tr w:rsidR="00F04B03" w:rsidRPr="004B4CEE" w14:paraId="18D6F015" w14:textId="77777777" w:rsidTr="00A02891">
        <w:tc>
          <w:tcPr>
            <w:tcW w:w="1471" w:type="pct"/>
            <w:shd w:val="clear" w:color="auto" w:fill="auto"/>
            <w:vAlign w:val="bottom"/>
          </w:tcPr>
          <w:p w14:paraId="622F99F1" w14:textId="77777777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ประมาณการเพื่อการซ่อมแซม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731A929" w14:textId="41279ABE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619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bidi="th-TH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229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7337857" w14:textId="5FF85B14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364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565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C9C7167" w14:textId="12C577C7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8B7676B" w14:textId="5CB666D9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983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794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4F073608" w14:textId="44AF78F1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454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779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62B0B9A7" w14:textId="070411E8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30CF3953" w14:textId="41B62375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529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015</w:t>
            </w:r>
          </w:p>
        </w:tc>
      </w:tr>
      <w:tr w:rsidR="00F04B03" w:rsidRPr="004B4CEE" w14:paraId="5B5FC409" w14:textId="77777777" w:rsidTr="00A02891">
        <w:tc>
          <w:tcPr>
            <w:tcW w:w="1471" w:type="pct"/>
            <w:shd w:val="clear" w:color="auto" w:fill="auto"/>
            <w:vAlign w:val="bottom"/>
          </w:tcPr>
          <w:p w14:paraId="08C521AF" w14:textId="77777777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ดอกเบี้ยจ่ายเงินกู้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0DA9F811" w14:textId="3F609A73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38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bidi="th-TH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820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bidi="th-TH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520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4C9E4E36" w14:textId="24B334B4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439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244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02B43A2" w14:textId="1446CCBE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46CE8BC5" w14:textId="4CBCF712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39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259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764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7CD4F063" w14:textId="463B3FFA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515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992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1016EE6B" w14:textId="422FAD73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5AC53A70" w14:textId="5A234BBC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39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775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756</w:t>
            </w:r>
          </w:p>
        </w:tc>
      </w:tr>
      <w:tr w:rsidR="00F04B03" w:rsidRPr="004B4CEE" w14:paraId="53D0F927" w14:textId="77777777" w:rsidTr="00A02891">
        <w:tc>
          <w:tcPr>
            <w:tcW w:w="1471" w:type="pct"/>
            <w:shd w:val="clear" w:color="auto" w:fill="auto"/>
            <w:vAlign w:val="bottom"/>
          </w:tcPr>
          <w:p w14:paraId="03F075F3" w14:textId="77777777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รายได้รอการตัดบัญชี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AE9953D" w14:textId="47C267C5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54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bidi="th-TH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568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bidi="th-TH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068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E0F1436" w14:textId="787CDE24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210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844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387274C" w14:textId="363D9570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42FB539E" w14:textId="04D234BC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54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357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224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3EC3B967" w14:textId="501C0E22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265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602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75AC788F" w14:textId="3A1DE926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749A0579" w14:textId="18B74F44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61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622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826</w:t>
            </w:r>
          </w:p>
        </w:tc>
      </w:tr>
      <w:tr w:rsidR="00F04B03" w:rsidRPr="004B4CEE" w14:paraId="6B153386" w14:textId="77777777" w:rsidTr="00A02891">
        <w:tc>
          <w:tcPr>
            <w:tcW w:w="1471" w:type="pct"/>
            <w:shd w:val="clear" w:color="auto" w:fill="auto"/>
            <w:vAlign w:val="bottom"/>
          </w:tcPr>
          <w:p w14:paraId="12F3334C" w14:textId="5E90859F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703B431" w14:textId="2C6E689B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122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472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04247D84" w14:textId="095F5026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285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255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6EFEFE6" w14:textId="5F8D9348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DD2EDD9" w14:textId="20746C34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407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727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5FFB6683" w14:textId="0ADE0F2F" w:rsidR="00F04B03" w:rsidRPr="004B4CEE" w:rsidRDefault="00191B61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407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727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4A9890C6" w14:textId="28861E83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59F6C5F5" w14:textId="15FD37B4" w:rsidR="00F04B03" w:rsidRPr="004B4CEE" w:rsidRDefault="00191B61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</w:tr>
      <w:tr w:rsidR="00F04B03" w:rsidRPr="004B4CEE" w14:paraId="207D1CC3" w14:textId="77777777" w:rsidTr="00A02891">
        <w:tc>
          <w:tcPr>
            <w:tcW w:w="1471" w:type="pct"/>
            <w:shd w:val="clear" w:color="auto" w:fill="auto"/>
            <w:vAlign w:val="bottom"/>
          </w:tcPr>
          <w:p w14:paraId="27668E9F" w14:textId="77777777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เงินมัดจำจากสัญญาเช่าระยะยาว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47A35D1" w14:textId="59B59897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91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437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F6F5469" w14:textId="736C7B13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014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336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D0636E7" w14:textId="0767585B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2753860" w14:textId="4F6A8608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105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773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0600897B" w14:textId="1A22DD8C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634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388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5DA6D58D" w14:textId="3C4D5AE9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645B5FF5" w14:textId="1FE85F6B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471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385</w:t>
            </w:r>
          </w:p>
        </w:tc>
      </w:tr>
      <w:tr w:rsidR="00F04B03" w:rsidRPr="004B4CEE" w14:paraId="16D394A1" w14:textId="77777777" w:rsidTr="00A02891">
        <w:tc>
          <w:tcPr>
            <w:tcW w:w="1471" w:type="pct"/>
            <w:shd w:val="clear" w:color="auto" w:fill="auto"/>
            <w:vAlign w:val="bottom"/>
          </w:tcPr>
          <w:p w14:paraId="7AC527BF" w14:textId="77777777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ภาระผูกพันผลประโยชน์พนักงาน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892D274" w14:textId="3915BC51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30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083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122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3A0A6F3" w14:textId="4BC91989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268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411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5318707" w14:textId="327A331E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4815EDB6" w14:textId="03B66130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32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351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533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0C4D349D" w14:textId="27E13B13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593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454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08E8282E" w14:textId="7EA575E1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4D5A2894" w14:textId="6456950C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36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944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987</w:t>
            </w:r>
          </w:p>
        </w:tc>
      </w:tr>
      <w:tr w:rsidR="00F04B03" w:rsidRPr="004B4CEE" w14:paraId="27E0384B" w14:textId="77777777" w:rsidTr="00A02891">
        <w:tc>
          <w:tcPr>
            <w:tcW w:w="1471" w:type="pct"/>
            <w:shd w:val="clear" w:color="auto" w:fill="auto"/>
            <w:vAlign w:val="bottom"/>
          </w:tcPr>
          <w:p w14:paraId="59465DFA" w14:textId="77777777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กำไรขาดทุนจากการขายระหว่างกัน - สุทธิ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B901B01" w14:textId="7C992F17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84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558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593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268F7BD" w14:textId="294134A8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273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831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FF4E998" w14:textId="312A8CBF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1B2678E" w14:textId="5DB5D40F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79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284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762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543B6576" w14:textId="02493579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663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722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05B04686" w14:textId="2CA845C1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568E304F" w14:textId="485535B7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78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621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040</w:t>
            </w:r>
          </w:p>
        </w:tc>
      </w:tr>
      <w:tr w:rsidR="00F04B03" w:rsidRPr="004B4CEE" w14:paraId="57163B2C" w14:textId="77777777" w:rsidTr="00A02891">
        <w:tc>
          <w:tcPr>
            <w:tcW w:w="1471" w:type="pct"/>
            <w:shd w:val="clear" w:color="auto" w:fill="auto"/>
            <w:vAlign w:val="bottom"/>
          </w:tcPr>
          <w:p w14:paraId="77C51BA1" w14:textId="6B708C57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</w:rPr>
              <w:t>กำไรจากเงินลงทุนในบริษัทร่วม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FC1F2D6" w14:textId="736BD6CD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E8DE59E" w14:textId="6ADE0A50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70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255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055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4AEAB21" w14:textId="781782B0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0BE7C478" w14:textId="727F7BE5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70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255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055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32A2A94F" w14:textId="37E7B315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634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053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254609ED" w14:textId="4E88D142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0AF794DB" w14:textId="49DA18C8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67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621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002</w:t>
            </w:r>
          </w:p>
        </w:tc>
      </w:tr>
      <w:tr w:rsidR="00F04B03" w:rsidRPr="004B4CEE" w14:paraId="287D3AA3" w14:textId="77777777" w:rsidTr="00A02891">
        <w:tc>
          <w:tcPr>
            <w:tcW w:w="1471" w:type="pct"/>
            <w:shd w:val="clear" w:color="auto" w:fill="auto"/>
            <w:vAlign w:val="bottom"/>
          </w:tcPr>
          <w:p w14:paraId="5FDC56CF" w14:textId="77777777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ผลขาดทุนทางภาษี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FB1A91" w14:textId="1A81C67A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161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526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541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36FE93" w14:textId="3C36A2AA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744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543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D11555" w14:textId="5149A969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2C461B" w14:textId="644CAA31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160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781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998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8A46AF" w14:textId="2C88968A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23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217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042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AC68F5A" w14:textId="71D0AA23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E763933" w14:textId="6A15A7AE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183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999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040</w:t>
            </w:r>
          </w:p>
        </w:tc>
      </w:tr>
      <w:tr w:rsidR="00F04B03" w:rsidRPr="004B4CEE" w14:paraId="0B59CEE8" w14:textId="77777777" w:rsidTr="00A02891">
        <w:tc>
          <w:tcPr>
            <w:tcW w:w="1471" w:type="pct"/>
            <w:shd w:val="clear" w:color="auto" w:fill="auto"/>
            <w:vAlign w:val="bottom"/>
          </w:tcPr>
          <w:p w14:paraId="673F4246" w14:textId="77777777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DE6714" w14:textId="642924BA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406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747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847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25101A" w14:textId="4AE09FFC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59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739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064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E7AB3B" w14:textId="642807D9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713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556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A0F07F" w14:textId="250DC508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485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200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467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636E792" w14:textId="0AC106A3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21</w:t>
            </w:r>
            <w:r w:rsidR="00191B61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678</w:t>
            </w:r>
            <w:r w:rsidR="00191B61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587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35E7EB1" w14:textId="69879524" w:rsidR="00F04B03" w:rsidRPr="004B4CEE" w:rsidRDefault="004B3814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260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B2F298C" w14:textId="42E19FA3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493</w:t>
            </w:r>
            <w:r w:rsidR="00191B61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012</w:t>
            </w:r>
            <w:r w:rsidR="00191B61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794</w:t>
            </w:r>
          </w:p>
        </w:tc>
      </w:tr>
    </w:tbl>
    <w:p w14:paraId="3A59F352" w14:textId="77777777" w:rsidR="00D31844" w:rsidRPr="004B4CEE" w:rsidRDefault="00D31844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532"/>
        <w:gridCol w:w="1553"/>
        <w:gridCol w:w="1552"/>
        <w:gridCol w:w="1555"/>
        <w:gridCol w:w="1552"/>
        <w:gridCol w:w="1552"/>
        <w:gridCol w:w="1552"/>
        <w:gridCol w:w="1552"/>
      </w:tblGrid>
      <w:tr w:rsidR="00D31844" w:rsidRPr="004B4CEE" w14:paraId="5C263493" w14:textId="77777777" w:rsidTr="00A02891">
        <w:tc>
          <w:tcPr>
            <w:tcW w:w="1471" w:type="pct"/>
            <w:shd w:val="clear" w:color="auto" w:fill="auto"/>
            <w:vAlign w:val="bottom"/>
          </w:tcPr>
          <w:p w14:paraId="22CF0B5B" w14:textId="77777777" w:rsidR="00D31844" w:rsidRPr="004B4CEE" w:rsidRDefault="00D31844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3529" w:type="pct"/>
            <w:gridSpan w:val="7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B796EF" w14:textId="5441C6E5" w:rsidR="00D31844" w:rsidRPr="004B4CEE" w:rsidRDefault="00D31844" w:rsidP="002408E0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</w:tr>
      <w:tr w:rsidR="00191B61" w:rsidRPr="004B4CEE" w14:paraId="548C8DD5" w14:textId="77777777" w:rsidTr="00A02891">
        <w:tc>
          <w:tcPr>
            <w:tcW w:w="1471" w:type="pct"/>
            <w:shd w:val="clear" w:color="auto" w:fill="auto"/>
            <w:vAlign w:val="bottom"/>
          </w:tcPr>
          <w:p w14:paraId="1C26697C" w14:textId="77777777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A97ACA" w14:textId="0F6FF7A9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ยอดต้นปี</w:t>
            </w: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/>
              </w:rPr>
              <w:br/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/>
              </w:rPr>
              <w:t>2563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D84875" w14:textId="77777777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รายการที่รับรู้ในกำไรหรือขาดทุน</w:t>
            </w: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60AFBB" w14:textId="77777777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รายการที่รับรู้</w:t>
            </w:r>
          </w:p>
          <w:p w14:paraId="3442831C" w14:textId="77777777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ในกำไรขาดทุนเบ็ดเสร็จอื่น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AC8B68" w14:textId="304E40DB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ยอดสิ้นปี</w:t>
            </w: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/>
              </w:rPr>
              <w:br/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/>
              </w:rPr>
              <w:t>2563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5275BE" w14:textId="2B3AD9C6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รายการที่รับรู้ในกำไรหรือขาดทุน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5A5C11" w14:textId="77777777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รายการที่รับรู้</w:t>
            </w:r>
          </w:p>
          <w:p w14:paraId="188AB386" w14:textId="77777777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ในกำไรขาดทุน</w:t>
            </w:r>
          </w:p>
          <w:p w14:paraId="777BF2A8" w14:textId="1C15C9C3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เบ็ดเสร็จอื่น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587DE9" w14:textId="311C63E3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ยอดสิ้นปี</w:t>
            </w: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/>
              </w:rPr>
              <w:br/>
            </w: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 w:bidi="th-TH"/>
              </w:rPr>
              <w:t>2564</w:t>
            </w:r>
          </w:p>
        </w:tc>
      </w:tr>
      <w:tr w:rsidR="00191B61" w:rsidRPr="004B4CEE" w14:paraId="72AF0F12" w14:textId="77777777" w:rsidTr="00A02891">
        <w:tc>
          <w:tcPr>
            <w:tcW w:w="1471" w:type="pct"/>
            <w:shd w:val="clear" w:color="auto" w:fill="auto"/>
            <w:vAlign w:val="bottom"/>
          </w:tcPr>
          <w:p w14:paraId="2F29F946" w14:textId="77777777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4CC48C" w14:textId="77777777" w:rsidR="00F04B03" w:rsidRPr="004B4CEE" w:rsidRDefault="00F04B03" w:rsidP="00F04B03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1D320F" w14:textId="77777777" w:rsidR="00F04B03" w:rsidRPr="004B4CEE" w:rsidRDefault="00F04B03" w:rsidP="00F04B03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164562" w14:textId="77777777" w:rsidR="00F04B03" w:rsidRPr="004B4CEE" w:rsidRDefault="00F04B03" w:rsidP="00F04B03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70BBEE" w14:textId="77777777" w:rsidR="00F04B03" w:rsidRPr="004B4CEE" w:rsidRDefault="00F04B03" w:rsidP="00F04B03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E698EA" w14:textId="77777777" w:rsidR="00F04B03" w:rsidRPr="004B4CEE" w:rsidRDefault="00F04B03" w:rsidP="00F04B03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8521CC" w14:textId="77777777" w:rsidR="00F04B03" w:rsidRPr="004B4CEE" w:rsidRDefault="00F04B03" w:rsidP="00F04B03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6E7250" w14:textId="77777777" w:rsidR="00F04B03" w:rsidRPr="004B4CEE" w:rsidRDefault="00F04B03" w:rsidP="00F04B03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191B61" w:rsidRPr="004B4CEE" w14:paraId="34211A4B" w14:textId="77777777" w:rsidTr="00A02891">
        <w:tc>
          <w:tcPr>
            <w:tcW w:w="1471" w:type="pct"/>
            <w:shd w:val="clear" w:color="auto" w:fill="auto"/>
            <w:vAlign w:val="bottom"/>
          </w:tcPr>
          <w:p w14:paraId="40E22990" w14:textId="77777777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615540" w14:textId="77777777" w:rsidR="00F04B03" w:rsidRPr="004B4CEE" w:rsidRDefault="00F04B03" w:rsidP="00F04B03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104D39" w14:textId="77777777" w:rsidR="00F04B03" w:rsidRPr="004B4CEE" w:rsidRDefault="00F04B03" w:rsidP="00F04B03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6F366F" w14:textId="77777777" w:rsidR="00F04B03" w:rsidRPr="004B4CEE" w:rsidRDefault="00F04B03" w:rsidP="00F04B03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88190A" w14:textId="77777777" w:rsidR="00F04B03" w:rsidRPr="004B4CEE" w:rsidRDefault="00F04B03" w:rsidP="00F04B03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13570DE" w14:textId="77777777" w:rsidR="00F04B03" w:rsidRPr="004B4CEE" w:rsidRDefault="00F04B03" w:rsidP="00F04B03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37E57D" w14:textId="77777777" w:rsidR="00F04B03" w:rsidRPr="004B4CEE" w:rsidRDefault="00F04B03" w:rsidP="00F04B03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D6BDB61" w14:textId="77777777" w:rsidR="00F04B03" w:rsidRPr="004B4CEE" w:rsidRDefault="00F04B03" w:rsidP="00F04B03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24"/>
                <w:szCs w:val="24"/>
              </w:rPr>
            </w:pPr>
          </w:p>
        </w:tc>
      </w:tr>
      <w:tr w:rsidR="00191B61" w:rsidRPr="004B4CEE" w14:paraId="229BDC83" w14:textId="77777777" w:rsidTr="00A02891">
        <w:tc>
          <w:tcPr>
            <w:tcW w:w="1471" w:type="pct"/>
            <w:shd w:val="clear" w:color="auto" w:fill="auto"/>
            <w:vAlign w:val="bottom"/>
          </w:tcPr>
          <w:p w14:paraId="5AE1EA35" w14:textId="26F3950E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7E2E718" w14:textId="69AA0E3A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shd w:val="clear" w:color="auto" w:fill="auto"/>
            <w:vAlign w:val="bottom"/>
          </w:tcPr>
          <w:p w14:paraId="46C85684" w14:textId="3BF0C699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5" w:type="pct"/>
            <w:shd w:val="clear" w:color="auto" w:fill="auto"/>
            <w:vAlign w:val="bottom"/>
          </w:tcPr>
          <w:p w14:paraId="0EABD4C8" w14:textId="1EFFBB45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shd w:val="clear" w:color="auto" w:fill="auto"/>
            <w:vAlign w:val="bottom"/>
          </w:tcPr>
          <w:p w14:paraId="710EB36D" w14:textId="53BFF7D1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shd w:val="clear" w:color="auto" w:fill="FAFAFA"/>
            <w:vAlign w:val="bottom"/>
          </w:tcPr>
          <w:p w14:paraId="5C065455" w14:textId="0692FE25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shd w:val="clear" w:color="auto" w:fill="FAFAFA"/>
            <w:vAlign w:val="bottom"/>
          </w:tcPr>
          <w:p w14:paraId="79DE24E8" w14:textId="502C9686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shd w:val="clear" w:color="auto" w:fill="FAFAFA"/>
            <w:vAlign w:val="bottom"/>
          </w:tcPr>
          <w:p w14:paraId="5A3AC4ED" w14:textId="59977EA6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</w:tr>
      <w:tr w:rsidR="00191B61" w:rsidRPr="004B4CEE" w14:paraId="2C78E32F" w14:textId="77777777" w:rsidTr="00A02891">
        <w:tc>
          <w:tcPr>
            <w:tcW w:w="1471" w:type="pct"/>
            <w:shd w:val="clear" w:color="auto" w:fill="auto"/>
            <w:vAlign w:val="bottom"/>
          </w:tcPr>
          <w:p w14:paraId="506764E1" w14:textId="2EAD1345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ปรับมูลค่ายุติธรรมจากการรวมธุรกิจ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995FD08" w14:textId="517F627D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635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513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030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A18E7F5" w14:textId="46D3C1D7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26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060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130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88789DB" w14:textId="31300D98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2C0671B" w14:textId="79F7AED4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609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452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900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5A405AC3" w14:textId="4D270FBF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bidi="th-TH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25</w:t>
            </w:r>
            <w:r w:rsidR="00177F58" w:rsidRPr="004B4CEE">
              <w:rPr>
                <w:rFonts w:ascii="Browallia New" w:hAnsi="Browallia New" w:cs="Browallia New"/>
                <w:noProof/>
                <w:sz w:val="24"/>
                <w:szCs w:val="24"/>
                <w:lang w:bidi="th-TH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237</w:t>
            </w:r>
            <w:r w:rsidR="00177F58" w:rsidRPr="004B4CEE">
              <w:rPr>
                <w:rFonts w:ascii="Browallia New" w:hAnsi="Browallia New" w:cs="Browallia New"/>
                <w:noProof/>
                <w:sz w:val="24"/>
                <w:szCs w:val="24"/>
                <w:lang w:bidi="th-TH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142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71E6D0AA" w14:textId="1FB39C12" w:rsidR="00F04B03" w:rsidRPr="004B4CEE" w:rsidRDefault="00177F58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3EE00431" w14:textId="3876F8E8" w:rsidR="00F04B03" w:rsidRPr="004B4CEE" w:rsidRDefault="00177F58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584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215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758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</w:tr>
      <w:tr w:rsidR="00191B61" w:rsidRPr="004B4CEE" w14:paraId="41F78C5A" w14:textId="77777777" w:rsidTr="00A02891">
        <w:tc>
          <w:tcPr>
            <w:tcW w:w="1471" w:type="pct"/>
            <w:shd w:val="clear" w:color="auto" w:fill="auto"/>
            <w:vAlign w:val="bottom"/>
          </w:tcPr>
          <w:p w14:paraId="34B05193" w14:textId="40D29307" w:rsidR="00F04B03" w:rsidRPr="004B4CEE" w:rsidRDefault="00F04B03" w:rsidP="00F04B0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sz w:val="24"/>
                <w:szCs w:val="24"/>
                <w:cs/>
              </w:rPr>
              <w:t>สินทรัพย์อนุพันธ์ทางการเงิน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B364386" w14:textId="101CE9C0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575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BC964B1" w14:textId="770B0648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575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860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8289B44" w14:textId="290DFD1F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8D945AF" w14:textId="38F6003C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72533D70" w14:textId="4877141D" w:rsidR="00F04B03" w:rsidRPr="004B4CEE" w:rsidRDefault="00177F58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7E68DCFB" w14:textId="3DAFE366" w:rsidR="00F04B03" w:rsidRPr="004B4CEE" w:rsidRDefault="00177F58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17F28D96" w14:textId="7CFDE67C" w:rsidR="00F04B03" w:rsidRPr="004B4CEE" w:rsidRDefault="00177F58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</w:tr>
      <w:tr w:rsidR="00191B61" w:rsidRPr="004B4CEE" w14:paraId="1A073583" w14:textId="77777777" w:rsidTr="00A02891">
        <w:tc>
          <w:tcPr>
            <w:tcW w:w="1471" w:type="pct"/>
            <w:shd w:val="clear" w:color="auto" w:fill="auto"/>
            <w:vAlign w:val="bottom"/>
          </w:tcPr>
          <w:p w14:paraId="044557CE" w14:textId="77777777" w:rsidR="00A02891" w:rsidRDefault="00F04B03" w:rsidP="002408E0">
            <w:pPr>
              <w:pStyle w:val="a"/>
              <w:tabs>
                <w:tab w:val="right" w:pos="9810"/>
              </w:tabs>
              <w:ind w:left="37" w:hanging="142"/>
              <w:rPr>
                <w:rFonts w:ascii="Browallia New" w:eastAsia="Angsana New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</w:t>
            </w:r>
          </w:p>
          <w:p w14:paraId="21B44F7A" w14:textId="255A3D89" w:rsidR="00F04B03" w:rsidRPr="004B4CEE" w:rsidRDefault="00A02891" w:rsidP="002408E0">
            <w:pPr>
              <w:pStyle w:val="a"/>
              <w:tabs>
                <w:tab w:val="right" w:pos="9810"/>
              </w:tabs>
              <w:ind w:left="37" w:hanging="14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>
              <w:rPr>
                <w:rFonts w:ascii="Browallia New" w:eastAsia="Angsana New" w:hAnsi="Browallia New" w:cs="Browallia New"/>
                <w:sz w:val="24"/>
                <w:szCs w:val="24"/>
              </w:rPr>
              <w:t xml:space="preserve">   </w:t>
            </w:r>
            <w:r w:rsidR="00F04B03"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ผ่านกำไรหรือขาดทุน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D59AF40" w14:textId="0F831697" w:rsidR="00F04B03" w:rsidRPr="004B4CEE" w:rsidRDefault="00F04B03" w:rsidP="00D31844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731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930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4A4D902" w14:textId="27A950C3" w:rsidR="00F04B03" w:rsidRPr="004B4CEE" w:rsidRDefault="00F04B03" w:rsidP="00D31844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325E265" w14:textId="5F90D72A" w:rsidR="00F04B03" w:rsidRPr="004B4CEE" w:rsidRDefault="00F04B03" w:rsidP="00D31844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F6AE6CD" w14:textId="13F05FCC" w:rsidR="00F04B03" w:rsidRPr="004B4CEE" w:rsidRDefault="00F04B03" w:rsidP="00D31844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731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930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33252376" w14:textId="1A6D6F57" w:rsidR="00F04B03" w:rsidRPr="004B4CEE" w:rsidRDefault="0046034C" w:rsidP="00D31844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077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025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32CE294E" w14:textId="5455FD46" w:rsidR="00F04B03" w:rsidRPr="004B4CEE" w:rsidRDefault="009E105B" w:rsidP="00D31844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2A135B19" w14:textId="64FCB3E7" w:rsidR="00F04B03" w:rsidRPr="004B4CEE" w:rsidRDefault="009E105B" w:rsidP="00D31844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42</w:t>
            </w:r>
            <w:r w:rsidR="008D53EC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808</w:t>
            </w:r>
            <w:r w:rsidR="008D53EC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955</w:t>
            </w:r>
            <w:r w:rsidR="008D53EC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</w:tr>
      <w:tr w:rsidR="00191B61" w:rsidRPr="004B4CEE" w14:paraId="56867C17" w14:textId="77777777" w:rsidTr="00A02891">
        <w:tc>
          <w:tcPr>
            <w:tcW w:w="1471" w:type="pct"/>
            <w:shd w:val="clear" w:color="auto" w:fill="auto"/>
            <w:vAlign w:val="bottom"/>
          </w:tcPr>
          <w:p w14:paraId="6785772A" w14:textId="77777777" w:rsidR="00B036CF" w:rsidRPr="004B4CEE" w:rsidRDefault="00B036CF" w:rsidP="00B036CF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สินทรัพย์ทางการเงินที่วัดมูลค่าด้วยมูลค่ายุติธรรม</w:t>
            </w:r>
          </w:p>
          <w:p w14:paraId="4A056633" w14:textId="62B36092" w:rsidR="00F04B03" w:rsidRPr="004B4CEE" w:rsidRDefault="00B036CF" w:rsidP="00B036CF">
            <w:pPr>
              <w:pStyle w:val="a"/>
              <w:tabs>
                <w:tab w:val="right" w:pos="9810"/>
              </w:tabs>
              <w:ind w:left="-105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</w:rPr>
              <w:t xml:space="preserve">   </w:t>
            </w: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ผ่านกำไรขาดทุนเบ็ดเสร็จอื่น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4C2E950F" w14:textId="244BE512" w:rsidR="00F04B03" w:rsidRPr="004B4CEE" w:rsidRDefault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543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232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636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21934D2" w14:textId="6966BA4D" w:rsidR="00F04B03" w:rsidRPr="004B4CEE" w:rsidRDefault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214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820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C0C2400" w14:textId="7431F603" w:rsidR="00F04B03" w:rsidRPr="004B4CEE" w:rsidRDefault="00DE4F3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347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253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658</w:t>
            </w:r>
            <w:r w:rsidR="00F04B0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48CDC0F5" w14:textId="7313F6EF" w:rsidR="00F04B03" w:rsidRPr="004B4CEE" w:rsidRDefault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195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764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158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1870503F" w14:textId="1B4B7182" w:rsidR="00F04B03" w:rsidRPr="004B4CEE" w:rsidRDefault="00177F58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27C3412D" w14:textId="5C008E78" w:rsidR="00F04B03" w:rsidRPr="004B4CEE" w:rsidRDefault="008D53E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bidi="th-TH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bidi="th-TH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8</w:t>
            </w:r>
            <w:r w:rsidR="004126F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057</w:t>
            </w:r>
            <w:r w:rsidR="004126F9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114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bidi="th-TH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08A82F59" w14:textId="22567A6D" w:rsidR="00F04B03" w:rsidRPr="004B4CEE" w:rsidRDefault="008D53E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203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821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272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</w:tr>
      <w:tr w:rsidR="00191B61" w:rsidRPr="004B4CEE" w14:paraId="56601003" w14:textId="77777777" w:rsidTr="00A02891">
        <w:tc>
          <w:tcPr>
            <w:tcW w:w="1471" w:type="pct"/>
            <w:shd w:val="clear" w:color="auto" w:fill="auto"/>
            <w:vAlign w:val="bottom"/>
          </w:tcPr>
          <w:p w14:paraId="53038028" w14:textId="156449D1" w:rsidR="00177F58" w:rsidRPr="004B4CEE" w:rsidRDefault="00177F58" w:rsidP="00F04B03">
            <w:pPr>
              <w:pStyle w:val="a"/>
              <w:tabs>
                <w:tab w:val="right" w:pos="9810"/>
              </w:tabs>
              <w:ind w:left="-105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48585273" w14:textId="4370992A" w:rsidR="00177F58" w:rsidRPr="004B4CEE" w:rsidRDefault="00177F58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F5FF066" w14:textId="51B0A99D" w:rsidR="00177F58" w:rsidRPr="004B4CEE" w:rsidRDefault="00177F58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E96651B" w14:textId="0167BF36" w:rsidR="00177F58" w:rsidRPr="004B4CEE" w:rsidRDefault="00177F58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0AB16D97" w14:textId="041F1F90" w:rsidR="00177F58" w:rsidRPr="004B4CEE" w:rsidRDefault="00177F58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53C5F6D9" w14:textId="58EF55C2" w:rsidR="00177F58" w:rsidRPr="004B4CEE" w:rsidRDefault="004126F9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</w:t>
            </w:r>
            <w:r w:rsidR="00191B61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575</w:t>
            </w:r>
            <w:r w:rsidR="00191B61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396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6C9BB720" w14:textId="50C8DB3E" w:rsidR="00177F58" w:rsidRPr="004B4CEE" w:rsidRDefault="00177F58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2CCD2DBA" w14:textId="25AFAF73" w:rsidR="00177F58" w:rsidRPr="004B4CEE" w:rsidRDefault="00191B61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575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396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</w:tr>
      <w:tr w:rsidR="00191B61" w:rsidRPr="004B4CEE" w14:paraId="45AB162B" w14:textId="77777777" w:rsidTr="00A02891">
        <w:tc>
          <w:tcPr>
            <w:tcW w:w="1471" w:type="pct"/>
            <w:shd w:val="clear" w:color="auto" w:fill="auto"/>
            <w:vAlign w:val="bottom"/>
          </w:tcPr>
          <w:p w14:paraId="6948D26C" w14:textId="4F7E4BDB" w:rsidR="00F04B03" w:rsidRPr="004B4CEE" w:rsidRDefault="00F04B03" w:rsidP="00F04B03">
            <w:pPr>
              <w:pStyle w:val="a"/>
              <w:tabs>
                <w:tab w:val="right" w:pos="9810"/>
              </w:tabs>
              <w:ind w:left="-105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รายได้จากสัญญาเช่าดำเนินงานรอการตัดบัญชี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9BD72B2" w14:textId="1B3C934C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424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083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3E5DAFF" w14:textId="1928EA20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40F5BA8" w14:textId="17919851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C3BE88A" w14:textId="4F6A96FD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424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083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0154CBEE" w14:textId="384E3AF4" w:rsidR="00F04B03" w:rsidRPr="004B4CEE" w:rsidRDefault="00177F58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2D201C1D" w14:textId="4AC15ACF" w:rsidR="00F04B03" w:rsidRPr="004B4CEE" w:rsidRDefault="00177F58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43E35648" w14:textId="7DA095E6" w:rsidR="00F04B03" w:rsidRPr="004B4CEE" w:rsidRDefault="00177F58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424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083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</w:tr>
      <w:tr w:rsidR="00191B61" w:rsidRPr="004B4CEE" w14:paraId="4441A123" w14:textId="77777777" w:rsidTr="00A02891">
        <w:tc>
          <w:tcPr>
            <w:tcW w:w="1471" w:type="pct"/>
            <w:shd w:val="clear" w:color="auto" w:fill="auto"/>
            <w:vAlign w:val="bottom"/>
          </w:tcPr>
          <w:p w14:paraId="6FD38BEB" w14:textId="24CF8B97" w:rsidR="00F04B03" w:rsidRPr="004B4CEE" w:rsidRDefault="00F04B03" w:rsidP="00F04B03">
            <w:pPr>
              <w:pStyle w:val="a"/>
              <w:tabs>
                <w:tab w:val="right" w:pos="9810"/>
              </w:tabs>
              <w:ind w:left="-105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ค่าใช้จ่ายในการออกหุ้นกู้รอการตัดบัญชี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1ABAC3D" w14:textId="1570EB91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332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808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1FB5489" w14:textId="45A1A61C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925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841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1E6E456" w14:textId="5692C2F5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01D2858C" w14:textId="542CC605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258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649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0459F839" w14:textId="505C0832" w:rsidR="00F04B03" w:rsidRPr="004B4CEE" w:rsidRDefault="00DE4F3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558</w:t>
            </w:r>
            <w:r w:rsidR="009E105B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348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0A944435" w14:textId="39A25AC8" w:rsidR="00F04B03" w:rsidRPr="004B4CEE" w:rsidRDefault="009E105B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750950C6" w14:textId="0626A7C3" w:rsidR="00F04B03" w:rsidRPr="004B4CEE" w:rsidRDefault="009E105B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700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301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</w:tr>
      <w:tr w:rsidR="00191B61" w:rsidRPr="004B4CEE" w14:paraId="4EC40CA4" w14:textId="77777777" w:rsidTr="00A02891">
        <w:tc>
          <w:tcPr>
            <w:tcW w:w="1471" w:type="pct"/>
            <w:shd w:val="clear" w:color="auto" w:fill="auto"/>
            <w:vAlign w:val="bottom"/>
          </w:tcPr>
          <w:p w14:paraId="6BD1157D" w14:textId="4B655D1B" w:rsidR="00F04B03" w:rsidRPr="004B4CEE" w:rsidRDefault="00FA5BE7" w:rsidP="00F04B03">
            <w:pPr>
              <w:pStyle w:val="a"/>
              <w:tabs>
                <w:tab w:val="right" w:pos="9810"/>
              </w:tabs>
              <w:ind w:left="-105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รายได้จากการขายสินทรัพย์รอการตัดบัญชี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4F32417D" w14:textId="56F35DBB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491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042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6073399" w14:textId="3E82D00B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190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932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D535097" w14:textId="123D88BD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047B328" w14:textId="77636693" w:rsidR="00F04B03" w:rsidRPr="004B4CEE" w:rsidRDefault="00F04B03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279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681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974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49B0DA93" w14:textId="41B0AFB6" w:rsidR="00F04B03" w:rsidRPr="004B4CEE" w:rsidRDefault="00177F58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371</w:t>
            </w:r>
            <w:r w:rsidR="009E105B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147</w:t>
            </w:r>
            <w:r w:rsidR="009E105B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56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20BE1976" w14:textId="01C4A393" w:rsidR="00F04B03" w:rsidRPr="004B4CEE" w:rsidRDefault="00177F58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37E39876" w14:textId="63380D5E" w:rsidR="00F04B03" w:rsidRPr="004B4CEE" w:rsidRDefault="009E105B" w:rsidP="00F04B0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650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829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541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</w:tr>
      <w:tr w:rsidR="00191B61" w:rsidRPr="004B4CEE" w14:paraId="52581743" w14:textId="77777777" w:rsidTr="00A02891">
        <w:tc>
          <w:tcPr>
            <w:tcW w:w="1471" w:type="pct"/>
            <w:shd w:val="clear" w:color="auto" w:fill="auto"/>
            <w:vAlign w:val="bottom"/>
          </w:tcPr>
          <w:p w14:paraId="58726A0C" w14:textId="77777777" w:rsidR="009E105B" w:rsidRPr="004B4CEE" w:rsidRDefault="009E105B" w:rsidP="009E105B">
            <w:pPr>
              <w:pStyle w:val="a"/>
              <w:tabs>
                <w:tab w:val="right" w:pos="9810"/>
              </w:tabs>
              <w:ind w:left="-105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5B3E27" w14:textId="70D9CF04" w:rsidR="009E105B" w:rsidRPr="004B4CEE" w:rsidRDefault="009E105B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414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301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389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6C384F" w14:textId="4D1EE0BA" w:rsidR="009E105B" w:rsidRPr="004B4CEE" w:rsidRDefault="009E105B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265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963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B8F5E2" w14:textId="3D6D9A37" w:rsidR="009E105B" w:rsidRPr="004B4CEE" w:rsidRDefault="00DE4F33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347</w:t>
            </w:r>
            <w:r w:rsidR="009E105B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253</w:t>
            </w:r>
            <w:r w:rsidR="009E105B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658</w:t>
            </w:r>
            <w:r w:rsidR="009E105B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BDA801" w14:textId="7DA25B50" w:rsidR="009E105B" w:rsidRPr="004B4CEE" w:rsidRDefault="009E105B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123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313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694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DE32473" w14:textId="0DFCEE7D" w:rsidR="009E105B" w:rsidRPr="004B4CEE" w:rsidRDefault="008D53EC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363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004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498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DFA33CF" w14:textId="0955D0E8" w:rsidR="009E105B" w:rsidRPr="004B4CEE" w:rsidRDefault="004126F9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bidi="th-TH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057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114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bidi="th-TH"/>
              </w:rPr>
              <w:t>)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2A2527C" w14:textId="6C0C29AC" w:rsidR="009E105B" w:rsidRPr="004B4CEE" w:rsidRDefault="00191B61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494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375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306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  <w:r w:rsidRPr="004B4CEE" w:rsidDel="00191B61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</w:tr>
      <w:tr w:rsidR="00191B61" w:rsidRPr="004B4CEE" w14:paraId="30ABB7CA" w14:textId="77777777" w:rsidTr="00A02891">
        <w:tc>
          <w:tcPr>
            <w:tcW w:w="1471" w:type="pct"/>
            <w:shd w:val="clear" w:color="auto" w:fill="auto"/>
            <w:vAlign w:val="bottom"/>
          </w:tcPr>
          <w:p w14:paraId="3AEA397B" w14:textId="77777777" w:rsidR="009E105B" w:rsidRPr="004B4CEE" w:rsidRDefault="009E105B" w:rsidP="009E105B">
            <w:pPr>
              <w:pStyle w:val="a"/>
              <w:tabs>
                <w:tab w:val="right" w:pos="9810"/>
              </w:tabs>
              <w:ind w:left="-105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ABE5C5" w14:textId="77777777" w:rsidR="009E105B" w:rsidRPr="004B4CEE" w:rsidRDefault="009E105B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9A9859" w14:textId="77777777" w:rsidR="009E105B" w:rsidRPr="004B4CEE" w:rsidRDefault="009E105B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D369C0" w14:textId="77777777" w:rsidR="009E105B" w:rsidRPr="004B4CEE" w:rsidRDefault="009E105B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8C8EF1" w14:textId="77777777" w:rsidR="009E105B" w:rsidRPr="004B4CEE" w:rsidRDefault="009E105B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4548320" w14:textId="77777777" w:rsidR="009E105B" w:rsidRPr="004B4CEE" w:rsidRDefault="009E105B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93738B8" w14:textId="77777777" w:rsidR="009E105B" w:rsidRPr="004B4CEE" w:rsidRDefault="009E105B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687B95E" w14:textId="77777777" w:rsidR="009E105B" w:rsidRPr="004B4CEE" w:rsidRDefault="009E105B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</w:tr>
      <w:tr w:rsidR="00191B61" w:rsidRPr="004B4CEE" w14:paraId="09D3B193" w14:textId="77777777" w:rsidTr="00A02891">
        <w:tc>
          <w:tcPr>
            <w:tcW w:w="1471" w:type="pct"/>
            <w:shd w:val="clear" w:color="auto" w:fill="auto"/>
            <w:vAlign w:val="bottom"/>
          </w:tcPr>
          <w:p w14:paraId="250C2E3F" w14:textId="194FFAEB" w:rsidR="009E105B" w:rsidRPr="004B4CEE" w:rsidRDefault="009E105B" w:rsidP="009E105B">
            <w:pPr>
              <w:pStyle w:val="a"/>
              <w:tabs>
                <w:tab w:val="right" w:pos="9810"/>
              </w:tabs>
              <w:ind w:left="-105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 xml:space="preserve">ภาษีเงินได้รอการตัดบัญชี </w:t>
            </w: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</w:rPr>
              <w:t>-</w:t>
            </w: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56F8C8" w14:textId="70E6E915" w:rsidR="009E105B" w:rsidRPr="004B4CEE" w:rsidRDefault="009E105B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007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553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542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92FEF4" w14:textId="487BC5EC" w:rsidR="009E105B" w:rsidRPr="004B4CEE" w:rsidRDefault="009E105B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473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101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4B9880" w14:textId="2097AEEE" w:rsidR="009E105B" w:rsidRPr="004B4CEE" w:rsidRDefault="00DE4F33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365</w:t>
            </w:r>
            <w:r w:rsidR="009E105B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967</w:t>
            </w:r>
            <w:r w:rsidR="009E105B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214</w:t>
            </w:r>
            <w:r w:rsidR="009E105B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2659BE" w14:textId="68A8D0A0" w:rsidR="009E105B" w:rsidRPr="004B4CEE" w:rsidRDefault="009E105B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638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113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227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D4D8F97" w14:textId="118528AD" w:rsidR="009E105B" w:rsidRPr="004B4CEE" w:rsidRDefault="008D53EC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341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325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911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8A44DC" w14:textId="1E7F6C99" w:rsidR="009E105B" w:rsidRPr="004B4CEE" w:rsidRDefault="009E105B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923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374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A807DD2" w14:textId="6ED12E79" w:rsidR="009E105B" w:rsidRPr="004B4CEE" w:rsidRDefault="008D53EC" w:rsidP="009E105B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001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362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512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</w:tr>
    </w:tbl>
    <w:p w14:paraId="44BCCB5D" w14:textId="73A59BBA" w:rsidR="0075411B" w:rsidRPr="004B4CEE" w:rsidRDefault="0075411B" w:rsidP="00FA253C">
      <w:pPr>
        <w:spacing w:after="0" w:line="240" w:lineRule="auto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E441E94" w14:textId="77777777" w:rsidR="001E784F" w:rsidRPr="004B4CEE" w:rsidRDefault="001E784F">
      <w:pPr>
        <w:rPr>
          <w:rFonts w:ascii="Browallia New" w:hAnsi="Browallia New" w:cs="Browallia New"/>
        </w:rPr>
      </w:pPr>
      <w:r w:rsidRPr="004B4CEE">
        <w:rPr>
          <w:rFonts w:ascii="Browallia New" w:hAnsi="Browallia New" w:cs="Browallia New"/>
        </w:rPr>
        <w:br w:type="page"/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532"/>
        <w:gridCol w:w="1553"/>
        <w:gridCol w:w="1552"/>
        <w:gridCol w:w="1552"/>
        <w:gridCol w:w="1552"/>
        <w:gridCol w:w="1552"/>
        <w:gridCol w:w="1552"/>
        <w:gridCol w:w="1555"/>
      </w:tblGrid>
      <w:tr w:rsidR="001E784F" w:rsidRPr="004B4CEE" w14:paraId="4860B546" w14:textId="77777777" w:rsidTr="00DF60D7">
        <w:tc>
          <w:tcPr>
            <w:tcW w:w="1471" w:type="pct"/>
            <w:shd w:val="clear" w:color="auto" w:fill="auto"/>
            <w:vAlign w:val="bottom"/>
          </w:tcPr>
          <w:p w14:paraId="5E4A2AC0" w14:textId="09B9216E" w:rsidR="001E784F" w:rsidRPr="004B4CEE" w:rsidRDefault="001E784F" w:rsidP="00633FA1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3529" w:type="pct"/>
            <w:gridSpan w:val="7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56F0CC" w14:textId="410F799C" w:rsidR="001E784F" w:rsidRPr="004B4CEE" w:rsidRDefault="001E784F" w:rsidP="00633FA1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DF60D7" w:rsidRPr="004B4CEE" w14:paraId="59D8E7C8" w14:textId="77777777" w:rsidTr="00841FF3">
        <w:tc>
          <w:tcPr>
            <w:tcW w:w="1471" w:type="pct"/>
            <w:shd w:val="clear" w:color="auto" w:fill="auto"/>
            <w:vAlign w:val="bottom"/>
          </w:tcPr>
          <w:p w14:paraId="41171F3D" w14:textId="77777777" w:rsidR="00DF60D7" w:rsidRPr="004B4CEE" w:rsidRDefault="00DF60D7" w:rsidP="00633FA1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1634B6" w14:textId="5596462D" w:rsidR="00DF60D7" w:rsidRPr="004B4CEE" w:rsidRDefault="00DF60D7" w:rsidP="00633FA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ยอดต้นปี</w:t>
            </w: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/>
              </w:rPr>
              <w:br/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/>
              </w:rPr>
              <w:t>2563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F103E3" w14:textId="77777777" w:rsidR="00DF60D7" w:rsidRPr="004B4CEE" w:rsidRDefault="00DF60D7" w:rsidP="00633FA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รายการที่รับรู้ในกำไรหรือขาดทุน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2EBFCF" w14:textId="77777777" w:rsidR="00DF60D7" w:rsidRPr="004B4CEE" w:rsidRDefault="00DF60D7" w:rsidP="00633FA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รายการที่รับรู้</w:t>
            </w:r>
          </w:p>
          <w:p w14:paraId="1A811F5A" w14:textId="77777777" w:rsidR="00DF60D7" w:rsidRPr="004B4CEE" w:rsidRDefault="00DF60D7" w:rsidP="00633FA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ในกำไรขาดทุนเบ็ดเสร็จอื่น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9C7E2F" w14:textId="3C91E163" w:rsidR="00DF60D7" w:rsidRPr="004B4CEE" w:rsidRDefault="00DF60D7" w:rsidP="00633FA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ยอดสิ้นปี</w:t>
            </w: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/>
              </w:rPr>
              <w:br/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/>
              </w:rPr>
              <w:t>2563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4BE943" w14:textId="77777777" w:rsidR="00DF60D7" w:rsidRPr="004B4CEE" w:rsidRDefault="00DF60D7" w:rsidP="00633FA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รายการที่รับรู้ในกำไรหรือขาดทุน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40B4DD" w14:textId="77777777" w:rsidR="00DF60D7" w:rsidRPr="004B4CEE" w:rsidRDefault="00DF60D7" w:rsidP="00633FA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รายการที่รับรู้</w:t>
            </w:r>
          </w:p>
          <w:p w14:paraId="47675023" w14:textId="77777777" w:rsidR="00DF60D7" w:rsidRPr="004B4CEE" w:rsidRDefault="00DF60D7" w:rsidP="00633FA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ในกำไรขาดทุน</w:t>
            </w:r>
          </w:p>
          <w:p w14:paraId="617A1DFD" w14:textId="77777777" w:rsidR="00DF60D7" w:rsidRPr="004B4CEE" w:rsidRDefault="00DF60D7" w:rsidP="00633FA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เบ็ดเสร็จอื่น</w:t>
            </w: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DD537F" w14:textId="32DD80D3" w:rsidR="00DF60D7" w:rsidRPr="004B4CEE" w:rsidRDefault="00DF60D7" w:rsidP="00633FA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>ยอดสิ้นปี</w:t>
            </w: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/>
              </w:rPr>
              <w:br/>
            </w: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cs/>
                <w:lang w:val="en-GB" w:bidi="th-TH"/>
              </w:rPr>
              <w:t xml:space="preserve">พ.ศ. </w:t>
            </w:r>
            <w:r w:rsidR="00DE4F33" w:rsidRPr="00DE4F33">
              <w:rPr>
                <w:rFonts w:ascii="Browallia New" w:hAnsi="Browallia New" w:cs="Browallia New"/>
                <w:b/>
                <w:bCs/>
                <w:snapToGrid w:val="0"/>
                <w:sz w:val="24"/>
                <w:szCs w:val="24"/>
                <w:lang w:val="en-GB" w:bidi="th-TH"/>
              </w:rPr>
              <w:t>2564</w:t>
            </w:r>
          </w:p>
        </w:tc>
      </w:tr>
      <w:tr w:rsidR="00DF60D7" w:rsidRPr="004B4CEE" w14:paraId="04E19B81" w14:textId="77777777" w:rsidTr="00841FF3">
        <w:tc>
          <w:tcPr>
            <w:tcW w:w="1471" w:type="pct"/>
            <w:shd w:val="clear" w:color="auto" w:fill="auto"/>
            <w:vAlign w:val="bottom"/>
          </w:tcPr>
          <w:p w14:paraId="7140C9C8" w14:textId="77777777" w:rsidR="00DF60D7" w:rsidRPr="004B4CEE" w:rsidRDefault="00DF60D7" w:rsidP="00633FA1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89ED99" w14:textId="77777777" w:rsidR="00DF60D7" w:rsidRPr="004B4CEE" w:rsidRDefault="00DF60D7" w:rsidP="00633FA1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6CEED0" w14:textId="77777777" w:rsidR="00DF60D7" w:rsidRPr="004B4CEE" w:rsidRDefault="00DF60D7" w:rsidP="00633FA1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124813" w14:textId="77777777" w:rsidR="00DF60D7" w:rsidRPr="004B4CEE" w:rsidRDefault="00DF60D7" w:rsidP="00633FA1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63E8AE" w14:textId="77777777" w:rsidR="00DF60D7" w:rsidRPr="004B4CEE" w:rsidRDefault="00DF60D7" w:rsidP="00633FA1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A481B7" w14:textId="77777777" w:rsidR="00DF60D7" w:rsidRPr="004B4CEE" w:rsidRDefault="00DF60D7" w:rsidP="00633FA1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113706" w14:textId="77777777" w:rsidR="00DF60D7" w:rsidRPr="004B4CEE" w:rsidRDefault="00DF60D7" w:rsidP="00633FA1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78D073" w14:textId="77777777" w:rsidR="00DF60D7" w:rsidRPr="004B4CEE" w:rsidRDefault="00DF60D7" w:rsidP="00633FA1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DF60D7" w:rsidRPr="004B4CEE" w14:paraId="292142D0" w14:textId="77777777" w:rsidTr="00841FF3">
        <w:tc>
          <w:tcPr>
            <w:tcW w:w="1471" w:type="pct"/>
            <w:shd w:val="clear" w:color="auto" w:fill="auto"/>
            <w:vAlign w:val="bottom"/>
          </w:tcPr>
          <w:p w14:paraId="5E176187" w14:textId="77777777" w:rsidR="00DF60D7" w:rsidRPr="004B4CEE" w:rsidRDefault="00DF60D7" w:rsidP="00633FA1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</w:tcPr>
          <w:p w14:paraId="420564B0" w14:textId="77777777" w:rsidR="00DF60D7" w:rsidRPr="004B4CEE" w:rsidRDefault="00DF60D7" w:rsidP="00633FA1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F49C50" w14:textId="77777777" w:rsidR="00DF60D7" w:rsidRPr="004B4CEE" w:rsidRDefault="00DF60D7" w:rsidP="00633FA1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1D83E0" w14:textId="77777777" w:rsidR="00DF60D7" w:rsidRPr="004B4CEE" w:rsidRDefault="00DF60D7" w:rsidP="00633FA1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5907E9" w14:textId="77777777" w:rsidR="00DF60D7" w:rsidRPr="004B4CEE" w:rsidRDefault="00DF60D7" w:rsidP="00633FA1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FAFAFA"/>
          </w:tcPr>
          <w:p w14:paraId="6A4A54BF" w14:textId="77777777" w:rsidR="00DF60D7" w:rsidRPr="004B4CEE" w:rsidRDefault="00DF60D7" w:rsidP="00633FA1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16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FAFAFA"/>
          </w:tcPr>
          <w:p w14:paraId="40A20E16" w14:textId="77777777" w:rsidR="00DF60D7" w:rsidRPr="004B4CEE" w:rsidRDefault="00DF60D7" w:rsidP="00633FA1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16"/>
                <w:szCs w:val="16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FAFAFA"/>
          </w:tcPr>
          <w:p w14:paraId="24032EA5" w14:textId="77777777" w:rsidR="00DF60D7" w:rsidRPr="004B4CEE" w:rsidRDefault="00DF60D7" w:rsidP="00633FA1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sz w:val="16"/>
                <w:szCs w:val="16"/>
              </w:rPr>
            </w:pPr>
          </w:p>
        </w:tc>
      </w:tr>
      <w:tr w:rsidR="00DF60D7" w:rsidRPr="004B4CEE" w14:paraId="5D6C104C" w14:textId="77777777" w:rsidTr="00841FF3">
        <w:tc>
          <w:tcPr>
            <w:tcW w:w="1471" w:type="pct"/>
            <w:shd w:val="clear" w:color="auto" w:fill="auto"/>
            <w:vAlign w:val="bottom"/>
          </w:tcPr>
          <w:p w14:paraId="7C0CFB5A" w14:textId="0B9C1F4D" w:rsidR="00DF60D7" w:rsidRPr="004B4CEE" w:rsidRDefault="00DF60D7" w:rsidP="001E784F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913AB13" w14:textId="77777777" w:rsidR="00DF60D7" w:rsidRPr="004B4CEE" w:rsidRDefault="00DF60D7" w:rsidP="00633FA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shd w:val="clear" w:color="auto" w:fill="auto"/>
            <w:vAlign w:val="bottom"/>
          </w:tcPr>
          <w:p w14:paraId="2296C9A7" w14:textId="77777777" w:rsidR="00DF60D7" w:rsidRPr="004B4CEE" w:rsidRDefault="00DF60D7" w:rsidP="00633FA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shd w:val="clear" w:color="auto" w:fill="auto"/>
            <w:vAlign w:val="bottom"/>
          </w:tcPr>
          <w:p w14:paraId="0DC2C5AA" w14:textId="77777777" w:rsidR="00DF60D7" w:rsidRPr="004B4CEE" w:rsidRDefault="00DF60D7" w:rsidP="00633FA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shd w:val="clear" w:color="auto" w:fill="auto"/>
            <w:vAlign w:val="bottom"/>
          </w:tcPr>
          <w:p w14:paraId="0425D4DE" w14:textId="77777777" w:rsidR="00DF60D7" w:rsidRPr="004B4CEE" w:rsidRDefault="00DF60D7" w:rsidP="00633FA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shd w:val="clear" w:color="auto" w:fill="FAFAFA"/>
          </w:tcPr>
          <w:p w14:paraId="26BE20F7" w14:textId="77777777" w:rsidR="00DF60D7" w:rsidRPr="004B4CEE" w:rsidRDefault="00DF60D7" w:rsidP="00633FA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shd w:val="clear" w:color="auto" w:fill="FAFAFA"/>
            <w:vAlign w:val="bottom"/>
          </w:tcPr>
          <w:p w14:paraId="67037001" w14:textId="77777777" w:rsidR="00DF60D7" w:rsidRPr="004B4CEE" w:rsidRDefault="00DF60D7" w:rsidP="00633FA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5" w:type="pct"/>
            <w:shd w:val="clear" w:color="auto" w:fill="FAFAFA"/>
            <w:vAlign w:val="bottom"/>
          </w:tcPr>
          <w:p w14:paraId="09ECD31F" w14:textId="77777777" w:rsidR="00DF60D7" w:rsidRPr="004B4CEE" w:rsidRDefault="00DF60D7" w:rsidP="00633FA1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</w:tr>
      <w:tr w:rsidR="00DF60D7" w:rsidRPr="004B4CEE" w14:paraId="02D40D1F" w14:textId="77777777" w:rsidTr="00841FF3">
        <w:tc>
          <w:tcPr>
            <w:tcW w:w="1471" w:type="pct"/>
            <w:shd w:val="clear" w:color="auto" w:fill="auto"/>
            <w:vAlign w:val="bottom"/>
          </w:tcPr>
          <w:p w14:paraId="15BA0AC1" w14:textId="0F5FF735" w:rsidR="00DF60D7" w:rsidRPr="004B4CEE" w:rsidRDefault="00DF60D7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ค่าใช้จ่ายค้างจ่าย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D3B4B1B" w14:textId="70A8E23D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481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277</w:t>
            </w:r>
          </w:p>
        </w:tc>
        <w:tc>
          <w:tcPr>
            <w:tcW w:w="504" w:type="pct"/>
            <w:shd w:val="clear" w:color="auto" w:fill="auto"/>
          </w:tcPr>
          <w:p w14:paraId="06BD1F1B" w14:textId="5DC4AB0C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395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031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05F0F8D" w14:textId="0C1D4686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9E4454C" w14:textId="7CC34999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086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246</w:t>
            </w:r>
          </w:p>
        </w:tc>
        <w:tc>
          <w:tcPr>
            <w:tcW w:w="504" w:type="pct"/>
            <w:shd w:val="clear" w:color="auto" w:fill="FAFAFA"/>
          </w:tcPr>
          <w:p w14:paraId="47BFC311" w14:textId="2F6F8DE0" w:rsidR="00DF60D7" w:rsidRPr="004B4CEE" w:rsidRDefault="00BE0EB2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626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22AB335A" w14:textId="720114C2" w:rsidR="00DF60D7" w:rsidRPr="004B4CEE" w:rsidRDefault="00BE0EB2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1CDDC4CF" w14:textId="7D86939A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460</w:t>
            </w:r>
            <w:r w:rsidR="00BE0EB2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116</w:t>
            </w:r>
          </w:p>
        </w:tc>
      </w:tr>
      <w:tr w:rsidR="00DF60D7" w:rsidRPr="004B4CEE" w14:paraId="3EF88F95" w14:textId="77777777" w:rsidTr="00841FF3">
        <w:tc>
          <w:tcPr>
            <w:tcW w:w="1471" w:type="pct"/>
            <w:shd w:val="clear" w:color="auto" w:fill="auto"/>
            <w:vAlign w:val="bottom"/>
          </w:tcPr>
          <w:p w14:paraId="06D79203" w14:textId="7940AA72" w:rsidR="00DF60D7" w:rsidRPr="004B4CEE" w:rsidRDefault="00DF60D7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7093E6E" w14:textId="4EC4B167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cs/>
                <w:lang w:val="en-GB" w:bidi="th-TH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461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  <w:t>764</w:t>
            </w:r>
          </w:p>
        </w:tc>
        <w:tc>
          <w:tcPr>
            <w:tcW w:w="504" w:type="pct"/>
            <w:shd w:val="clear" w:color="auto" w:fill="auto"/>
          </w:tcPr>
          <w:p w14:paraId="58ACC46C" w14:textId="020D4EB4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359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665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6F8417E" w14:textId="743DFD70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CF56BF2" w14:textId="7E69C1D6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821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429</w:t>
            </w:r>
          </w:p>
        </w:tc>
        <w:tc>
          <w:tcPr>
            <w:tcW w:w="504" w:type="pct"/>
            <w:shd w:val="clear" w:color="auto" w:fill="FAFAFA"/>
          </w:tcPr>
          <w:p w14:paraId="15FFA0CF" w14:textId="06B059A0" w:rsidR="00DF60D7" w:rsidRPr="004B4CEE" w:rsidRDefault="00BE0EB2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530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783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0AC8DCE0" w14:textId="2E864D9D" w:rsidR="00DF60D7" w:rsidRPr="004B4CEE" w:rsidRDefault="00BE0EB2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56CE2F47" w14:textId="7C0F48F1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290</w:t>
            </w:r>
            <w:r w:rsidR="00BE0EB2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646</w:t>
            </w:r>
          </w:p>
        </w:tc>
      </w:tr>
      <w:tr w:rsidR="00DF60D7" w:rsidRPr="004B4CEE" w14:paraId="32841273" w14:textId="77777777" w:rsidTr="00841FF3">
        <w:tc>
          <w:tcPr>
            <w:tcW w:w="1471" w:type="pct"/>
            <w:shd w:val="clear" w:color="auto" w:fill="auto"/>
            <w:vAlign w:val="bottom"/>
          </w:tcPr>
          <w:p w14:paraId="1629A1B4" w14:textId="32ABAEA4" w:rsidR="00DF60D7" w:rsidRPr="004B4CEE" w:rsidRDefault="00DF60D7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62D27EB" w14:textId="653B3465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cs/>
                <w:lang w:val="en-GB" w:bidi="th-TH"/>
              </w:rPr>
              <w:t>-</w:t>
            </w:r>
          </w:p>
        </w:tc>
        <w:tc>
          <w:tcPr>
            <w:tcW w:w="504" w:type="pct"/>
            <w:shd w:val="clear" w:color="auto" w:fill="auto"/>
          </w:tcPr>
          <w:p w14:paraId="1D613EAF" w14:textId="653EE17E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cs/>
                <w:lang w:val="en-GB" w:bidi="th-TH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870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6AE9106" w14:textId="52E5DF59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1FE57AA" w14:textId="6089E8E1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cs/>
                <w:lang w:val="en-GB" w:bidi="th-TH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870</w:t>
            </w:r>
          </w:p>
        </w:tc>
        <w:tc>
          <w:tcPr>
            <w:tcW w:w="504" w:type="pct"/>
            <w:shd w:val="clear" w:color="auto" w:fill="FAFAFA"/>
          </w:tcPr>
          <w:p w14:paraId="486BF3F6" w14:textId="616E9393" w:rsidR="00DF60D7" w:rsidRPr="004B4CEE" w:rsidRDefault="00BE0EB2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110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707AFAE8" w14:textId="715C52AE" w:rsidR="00DF60D7" w:rsidRPr="004B4CEE" w:rsidRDefault="00BE0EB2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38F88E9E" w14:textId="384F8080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52</w:t>
            </w:r>
            <w:r w:rsidR="00BE0EB2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760</w:t>
            </w:r>
          </w:p>
        </w:tc>
      </w:tr>
      <w:tr w:rsidR="00DF60D7" w:rsidRPr="004B4CEE" w14:paraId="5D911E1C" w14:textId="77777777" w:rsidTr="00841FF3">
        <w:tc>
          <w:tcPr>
            <w:tcW w:w="1471" w:type="pct"/>
            <w:shd w:val="clear" w:color="auto" w:fill="auto"/>
            <w:vAlign w:val="bottom"/>
          </w:tcPr>
          <w:p w14:paraId="4BA472DC" w14:textId="233CFB4E" w:rsidR="00DF60D7" w:rsidRPr="004B4CEE" w:rsidRDefault="00DF60D7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รายได้รอการตัดบัญชี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ED74041" w14:textId="1A6D6591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cs/>
                <w:lang w:val="en-GB" w:bidi="th-TH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40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687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377</w:t>
            </w:r>
          </w:p>
        </w:tc>
        <w:tc>
          <w:tcPr>
            <w:tcW w:w="504" w:type="pct"/>
            <w:shd w:val="clear" w:color="auto" w:fill="auto"/>
          </w:tcPr>
          <w:p w14:paraId="22C8F1C1" w14:textId="2ADC1873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209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671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1EF4192" w14:textId="29083B1D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2B34A51" w14:textId="5CDCA932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cs/>
                <w:lang w:val="en-GB" w:bidi="th-TH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35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477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706</w:t>
            </w:r>
          </w:p>
        </w:tc>
        <w:tc>
          <w:tcPr>
            <w:tcW w:w="504" w:type="pct"/>
            <w:shd w:val="clear" w:color="auto" w:fill="FAFAFA"/>
          </w:tcPr>
          <w:p w14:paraId="7A9BCB52" w14:textId="77C582EE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10</w:t>
            </w:r>
            <w:r w:rsidR="00BE0EB2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096</w:t>
            </w:r>
            <w:r w:rsidR="00BE0EB2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276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45D4064B" w14:textId="7DDCC475" w:rsidR="00DF60D7" w:rsidRPr="004B4CEE" w:rsidRDefault="00BE0EB2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72024EAC" w14:textId="0E2E5EBB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45</w:t>
            </w:r>
            <w:r w:rsidR="00BE0EB2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573</w:t>
            </w:r>
            <w:r w:rsidR="00BE0EB2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982</w:t>
            </w:r>
          </w:p>
        </w:tc>
      </w:tr>
      <w:tr w:rsidR="00DF60D7" w:rsidRPr="004B4CEE" w14:paraId="0D91140E" w14:textId="77777777" w:rsidTr="00841FF3">
        <w:tc>
          <w:tcPr>
            <w:tcW w:w="1471" w:type="pct"/>
            <w:shd w:val="clear" w:color="auto" w:fill="auto"/>
            <w:vAlign w:val="bottom"/>
          </w:tcPr>
          <w:p w14:paraId="3F1C7481" w14:textId="11BB1E5A" w:rsidR="00DF60D7" w:rsidRPr="004B4CEE" w:rsidRDefault="00DF60D7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เงินมัดจำจากสัญญาเช่าระยะยาว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41AE5E51" w14:textId="6E17C060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504" w:type="pct"/>
            <w:shd w:val="clear" w:color="auto" w:fill="auto"/>
          </w:tcPr>
          <w:p w14:paraId="59652104" w14:textId="5A916510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230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046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7B07D42" w14:textId="525D0125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8C2088B" w14:textId="053580A4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230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046</w:t>
            </w:r>
          </w:p>
        </w:tc>
        <w:tc>
          <w:tcPr>
            <w:tcW w:w="504" w:type="pct"/>
            <w:shd w:val="clear" w:color="auto" w:fill="FAFAFA"/>
          </w:tcPr>
          <w:p w14:paraId="70BD3824" w14:textId="2DC9F367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241</w:t>
            </w:r>
            <w:r w:rsidR="00BE0EB2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340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261FB3D7" w14:textId="1969C866" w:rsidR="00DF60D7" w:rsidRPr="004B4CEE" w:rsidRDefault="00BE0EB2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29431533" w14:textId="48E40135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="00BE0EB2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471</w:t>
            </w:r>
            <w:r w:rsidR="00BE0EB2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386</w:t>
            </w:r>
          </w:p>
        </w:tc>
      </w:tr>
      <w:tr w:rsidR="00DF60D7" w:rsidRPr="004B4CEE" w14:paraId="588274EF" w14:textId="77777777" w:rsidTr="00841FF3">
        <w:tc>
          <w:tcPr>
            <w:tcW w:w="1471" w:type="pct"/>
            <w:shd w:val="clear" w:color="auto" w:fill="auto"/>
            <w:vAlign w:val="bottom"/>
          </w:tcPr>
          <w:p w14:paraId="49A8F4C3" w14:textId="1FCCE72B" w:rsidR="00DF60D7" w:rsidRPr="004B4CEE" w:rsidRDefault="00DF60D7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ภาระผูกพันผลประโยชน์พนักงาน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1C2C344" w14:textId="0733ADE7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864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579</w:t>
            </w:r>
          </w:p>
        </w:tc>
        <w:tc>
          <w:tcPr>
            <w:tcW w:w="504" w:type="pct"/>
            <w:shd w:val="clear" w:color="auto" w:fill="auto"/>
          </w:tcPr>
          <w:p w14:paraId="57C9ED28" w14:textId="62873765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695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766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89BEF45" w14:textId="7675CF30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1371ECF" w14:textId="0D1ED4DC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10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560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345</w:t>
            </w:r>
          </w:p>
        </w:tc>
        <w:tc>
          <w:tcPr>
            <w:tcW w:w="504" w:type="pct"/>
            <w:shd w:val="clear" w:color="auto" w:fill="FAFAFA"/>
          </w:tcPr>
          <w:p w14:paraId="0EC52486" w14:textId="595875F3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</w:t>
            </w:r>
            <w:r w:rsidR="00BE0EB2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910</w:t>
            </w:r>
            <w:r w:rsidR="00BE0EB2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301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3C16DBB5" w14:textId="0A39A954" w:rsidR="00DF60D7" w:rsidRPr="004B4CEE" w:rsidRDefault="00BE0EB2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53F77CFA" w14:textId="3081CED3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12</w:t>
            </w:r>
            <w:r w:rsidR="0027628C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470</w:t>
            </w:r>
            <w:r w:rsidR="0027628C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646</w:t>
            </w:r>
          </w:p>
        </w:tc>
      </w:tr>
      <w:tr w:rsidR="00DF60D7" w:rsidRPr="004B4CEE" w14:paraId="20A81266" w14:textId="77777777" w:rsidTr="00841FF3">
        <w:tc>
          <w:tcPr>
            <w:tcW w:w="1471" w:type="pct"/>
            <w:shd w:val="clear" w:color="auto" w:fill="auto"/>
            <w:vAlign w:val="bottom"/>
          </w:tcPr>
          <w:p w14:paraId="2130270B" w14:textId="6AD6882D" w:rsidR="00DF60D7" w:rsidRPr="004B4CEE" w:rsidRDefault="00DF60D7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ผลขาดทุนทางภาษี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56848C" w14:textId="2F2E9C44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159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898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169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</w:tcPr>
          <w:p w14:paraId="4527C780" w14:textId="5DCEBC6D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 w:bidi="th-TH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1D4EC5" w14:textId="5A1C37D4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63AA2A" w14:textId="7423227C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159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898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169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AFAFA"/>
          </w:tcPr>
          <w:p w14:paraId="6561B7EE" w14:textId="5D9847FE" w:rsidR="00DF60D7" w:rsidRPr="004B4CEE" w:rsidRDefault="00BE0EB2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DA0837" w14:textId="360ED4A8" w:rsidR="00DF60D7" w:rsidRPr="004B4CEE" w:rsidRDefault="00BE0EB2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-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7A0F40" w14:textId="28A79007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159</w:t>
            </w:r>
            <w:r w:rsidR="00BE0EB2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898</w:t>
            </w:r>
            <w:r w:rsidR="00BE0EB2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169</w:t>
            </w:r>
          </w:p>
        </w:tc>
      </w:tr>
      <w:tr w:rsidR="00DF60D7" w:rsidRPr="004B4CEE" w14:paraId="0596128B" w14:textId="77777777" w:rsidTr="00841FF3">
        <w:tc>
          <w:tcPr>
            <w:tcW w:w="1471" w:type="pct"/>
            <w:shd w:val="clear" w:color="auto" w:fill="auto"/>
            <w:vAlign w:val="bottom"/>
          </w:tcPr>
          <w:p w14:paraId="0546448D" w14:textId="77777777" w:rsidR="00DF60D7" w:rsidRPr="004B4CEE" w:rsidRDefault="00DF60D7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C077E9" w14:textId="0D775E72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217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393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166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C529AB" w14:textId="722175DD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232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355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BDC610F" w14:textId="334594DC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84516B" w14:textId="73B8207B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210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160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811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4C60C14" w14:textId="351A5AA6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10</w:t>
            </w:r>
            <w:r w:rsidR="00BE0EB2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056</w:t>
            </w:r>
            <w:r w:rsidR="00BE0EB2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894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CCA5DDD" w14:textId="0D8CCA4F" w:rsidR="00DF60D7" w:rsidRPr="004B4CEE" w:rsidRDefault="00BE0EB2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A7FD834" w14:textId="34511D4C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220</w:t>
            </w:r>
            <w:r w:rsidR="00BE0EB2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217</w:t>
            </w:r>
            <w:r w:rsidR="00BE0EB2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705</w:t>
            </w:r>
          </w:p>
        </w:tc>
      </w:tr>
      <w:tr w:rsidR="00DF60D7" w:rsidRPr="004B4CEE" w14:paraId="16BA48E1" w14:textId="77777777" w:rsidTr="00841FF3">
        <w:tc>
          <w:tcPr>
            <w:tcW w:w="1471" w:type="pct"/>
            <w:shd w:val="clear" w:color="auto" w:fill="auto"/>
            <w:vAlign w:val="bottom"/>
          </w:tcPr>
          <w:p w14:paraId="6885CE12" w14:textId="77777777" w:rsidR="00DF60D7" w:rsidRPr="004B4CEE" w:rsidRDefault="00DF60D7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3F7243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</w:tcPr>
          <w:p w14:paraId="4D0F597E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E91901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711A38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FAFAFA"/>
          </w:tcPr>
          <w:p w14:paraId="4E7F4D60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4C84334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1C6E7E0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</w:tr>
      <w:tr w:rsidR="00DF60D7" w:rsidRPr="004B4CEE" w14:paraId="485AB024" w14:textId="77777777" w:rsidTr="00841FF3">
        <w:tc>
          <w:tcPr>
            <w:tcW w:w="1471" w:type="pct"/>
            <w:shd w:val="clear" w:color="auto" w:fill="auto"/>
            <w:vAlign w:val="bottom"/>
          </w:tcPr>
          <w:p w14:paraId="2A782BAB" w14:textId="5A243FED" w:rsidR="00DF60D7" w:rsidRPr="004B4CEE" w:rsidRDefault="00DF60D7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F300D7F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shd w:val="clear" w:color="auto" w:fill="auto"/>
          </w:tcPr>
          <w:p w14:paraId="51829AD3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</w:p>
        </w:tc>
        <w:tc>
          <w:tcPr>
            <w:tcW w:w="504" w:type="pct"/>
            <w:shd w:val="clear" w:color="auto" w:fill="auto"/>
            <w:vAlign w:val="bottom"/>
          </w:tcPr>
          <w:p w14:paraId="1A7A7AC1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shd w:val="clear" w:color="auto" w:fill="auto"/>
            <w:vAlign w:val="bottom"/>
          </w:tcPr>
          <w:p w14:paraId="67C3F961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shd w:val="clear" w:color="auto" w:fill="FAFAFA"/>
          </w:tcPr>
          <w:p w14:paraId="774DBC0F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4" w:type="pct"/>
            <w:shd w:val="clear" w:color="auto" w:fill="FAFAFA"/>
            <w:vAlign w:val="bottom"/>
          </w:tcPr>
          <w:p w14:paraId="7C3480A2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  <w:tc>
          <w:tcPr>
            <w:tcW w:w="505" w:type="pct"/>
            <w:shd w:val="clear" w:color="auto" w:fill="FAFAFA"/>
            <w:vAlign w:val="bottom"/>
          </w:tcPr>
          <w:p w14:paraId="0537CA5B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</w:p>
        </w:tc>
      </w:tr>
      <w:tr w:rsidR="00DF60D7" w:rsidRPr="004B4CEE" w14:paraId="5A7C55D7" w14:textId="77777777" w:rsidTr="00841FF3">
        <w:tc>
          <w:tcPr>
            <w:tcW w:w="1471" w:type="pct"/>
            <w:shd w:val="clear" w:color="auto" w:fill="auto"/>
            <w:vAlign w:val="bottom"/>
          </w:tcPr>
          <w:p w14:paraId="4E671A8D" w14:textId="6EF60393" w:rsidR="00DF60D7" w:rsidRPr="004B4CEE" w:rsidRDefault="00DF60D7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สินทรัพย์อนุพันธ์ทางการเงิน</w:t>
            </w:r>
          </w:p>
        </w:tc>
        <w:tc>
          <w:tcPr>
            <w:tcW w:w="504" w:type="pct"/>
            <w:shd w:val="clear" w:color="auto" w:fill="auto"/>
          </w:tcPr>
          <w:p w14:paraId="647267D1" w14:textId="2C48944B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078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425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auto"/>
          </w:tcPr>
          <w:p w14:paraId="1405998A" w14:textId="4BA0367E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078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425</w:t>
            </w:r>
          </w:p>
        </w:tc>
        <w:tc>
          <w:tcPr>
            <w:tcW w:w="504" w:type="pct"/>
            <w:shd w:val="clear" w:color="auto" w:fill="auto"/>
          </w:tcPr>
          <w:p w14:paraId="35E00A17" w14:textId="496F0472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</w:tcPr>
          <w:p w14:paraId="6EEFEEB7" w14:textId="26BBD91D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</w:tcPr>
          <w:p w14:paraId="484C6171" w14:textId="393DC465" w:rsidR="00DF60D7" w:rsidRPr="004B4CEE" w:rsidRDefault="00BE0EB2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</w:tcPr>
          <w:p w14:paraId="354303DE" w14:textId="11A41DA7" w:rsidR="00DF60D7" w:rsidRPr="004B4CEE" w:rsidRDefault="00BE0EB2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5" w:type="pct"/>
            <w:shd w:val="clear" w:color="auto" w:fill="FAFAFA"/>
          </w:tcPr>
          <w:p w14:paraId="66F830FD" w14:textId="601243AB" w:rsidR="00DF60D7" w:rsidRPr="004B4CEE" w:rsidRDefault="00BE0EB2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</w:tr>
      <w:tr w:rsidR="00DF60D7" w:rsidRPr="004B4CEE" w14:paraId="0D5A02CB" w14:textId="77777777" w:rsidTr="00841FF3">
        <w:tc>
          <w:tcPr>
            <w:tcW w:w="1471" w:type="pct"/>
            <w:shd w:val="clear" w:color="auto" w:fill="auto"/>
            <w:vAlign w:val="bottom"/>
          </w:tcPr>
          <w:p w14:paraId="5FE2A01C" w14:textId="5129F000" w:rsidR="00DF60D7" w:rsidRPr="004B4CEE" w:rsidRDefault="00DF60D7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เงินลงทุน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4252CEA" w14:textId="0B536CAE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543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772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371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504" w:type="pct"/>
            <w:shd w:val="clear" w:color="auto" w:fill="auto"/>
          </w:tcPr>
          <w:p w14:paraId="7138BF35" w14:textId="00D6630E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90C48EB" w14:textId="184C16FB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343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160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919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756322A" w14:textId="5320B90C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200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611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452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  <w:tc>
          <w:tcPr>
            <w:tcW w:w="504" w:type="pct"/>
            <w:shd w:val="clear" w:color="auto" w:fill="FAFAFA"/>
          </w:tcPr>
          <w:p w14:paraId="5033748D" w14:textId="6B15D4E7" w:rsidR="00DF60D7" w:rsidRPr="004B4CEE" w:rsidRDefault="00841FF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610B1698" w14:textId="1EE693F5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</w:t>
            </w:r>
            <w:r w:rsidR="00841FF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373</w:t>
            </w:r>
            <w:r w:rsidR="00841FF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894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016EA91A" w14:textId="65B41FDE" w:rsidR="00DF60D7" w:rsidRPr="004B4CEE" w:rsidRDefault="00841FF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187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237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558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</w:tr>
      <w:tr w:rsidR="00DF60D7" w:rsidRPr="004B4CEE" w14:paraId="33284919" w14:textId="77777777" w:rsidTr="00841FF3">
        <w:tc>
          <w:tcPr>
            <w:tcW w:w="1471" w:type="pct"/>
            <w:shd w:val="clear" w:color="auto" w:fill="auto"/>
            <w:vAlign w:val="bottom"/>
          </w:tcPr>
          <w:p w14:paraId="4D39C7C3" w14:textId="2B890D11" w:rsidR="00DF60D7" w:rsidRPr="004B4CEE" w:rsidRDefault="00DF60D7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ค่าใช้จ่ายในการออกหุ้นกู้รอการตัดบัญชี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CB1585C" w14:textId="675143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639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953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auto"/>
          </w:tcPr>
          <w:p w14:paraId="7A979710" w14:textId="1EC9C2D3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812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769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48B3242" w14:textId="24B98945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0B13C1C1" w14:textId="39DABD19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452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722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shd w:val="clear" w:color="auto" w:fill="FAFAFA"/>
          </w:tcPr>
          <w:p w14:paraId="70CFBC83" w14:textId="1772A54A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602</w:t>
            </w:r>
            <w:r w:rsidR="00841FF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330</w:t>
            </w:r>
          </w:p>
        </w:tc>
        <w:tc>
          <w:tcPr>
            <w:tcW w:w="504" w:type="pct"/>
            <w:shd w:val="clear" w:color="auto" w:fill="FAFAFA"/>
            <w:vAlign w:val="bottom"/>
          </w:tcPr>
          <w:p w14:paraId="6C7FE3AD" w14:textId="4C85B62F" w:rsidR="00DF60D7" w:rsidRPr="004B4CEE" w:rsidRDefault="00841FF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5" w:type="pct"/>
            <w:shd w:val="clear" w:color="auto" w:fill="FAFAFA"/>
            <w:vAlign w:val="bottom"/>
          </w:tcPr>
          <w:p w14:paraId="014E47E2" w14:textId="6E28B214" w:rsidR="00DF60D7" w:rsidRPr="004B4CEE" w:rsidRDefault="00841FF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850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392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</w:rPr>
              <w:t>)</w:t>
            </w:r>
          </w:p>
        </w:tc>
      </w:tr>
      <w:tr w:rsidR="00DF60D7" w:rsidRPr="004B4CEE" w14:paraId="4382B7D4" w14:textId="77777777" w:rsidTr="00841FF3">
        <w:tc>
          <w:tcPr>
            <w:tcW w:w="1471" w:type="pct"/>
            <w:shd w:val="clear" w:color="auto" w:fill="auto"/>
            <w:vAlign w:val="bottom"/>
          </w:tcPr>
          <w:p w14:paraId="0FF120D9" w14:textId="48CD93A2" w:rsidR="00DF60D7" w:rsidRPr="004B4CEE" w:rsidRDefault="00FA5BE7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lang w:val="en-GB"/>
              </w:rPr>
            </w:pPr>
            <w:r w:rsidRPr="004B4CEE">
              <w:rPr>
                <w:rFonts w:ascii="Browallia New" w:eastAsia="Angsana New" w:hAnsi="Browallia New" w:cs="Browallia New"/>
                <w:sz w:val="24"/>
                <w:szCs w:val="24"/>
                <w:cs/>
              </w:rPr>
              <w:t>รายได้จากการขายสินทรัพย์รอการตัดบัญชี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85CD5F" w14:textId="22AF28AC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146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242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003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</w:tcPr>
          <w:p w14:paraId="18247341" w14:textId="515B8D3C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806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745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</w:tcPr>
          <w:p w14:paraId="496651DD" w14:textId="72043976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</w:tcPr>
          <w:p w14:paraId="755F6F89" w14:textId="2579E5B0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435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258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AFAFA"/>
          </w:tcPr>
          <w:p w14:paraId="5E7F11E0" w14:textId="29607D88" w:rsidR="00DF60D7" w:rsidRPr="004B4CEE" w:rsidRDefault="00841FF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220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538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AFAFA"/>
          </w:tcPr>
          <w:p w14:paraId="4BDDA148" w14:textId="355605BB" w:rsidR="00DF60D7" w:rsidRPr="004B4CEE" w:rsidRDefault="00841FF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-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FAFAFA"/>
          </w:tcPr>
          <w:p w14:paraId="10811802" w14:textId="0CF47084" w:rsidR="00DF60D7" w:rsidRPr="004B4CEE" w:rsidRDefault="00841FF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173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655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796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</w:tr>
      <w:tr w:rsidR="00DF60D7" w:rsidRPr="004B4CEE" w14:paraId="658E5F87" w14:textId="77777777" w:rsidTr="00841FF3">
        <w:tc>
          <w:tcPr>
            <w:tcW w:w="1471" w:type="pct"/>
            <w:shd w:val="clear" w:color="auto" w:fill="auto"/>
            <w:vAlign w:val="bottom"/>
          </w:tcPr>
          <w:p w14:paraId="30F89F11" w14:textId="77777777" w:rsidR="00DF60D7" w:rsidRPr="004B4CEE" w:rsidRDefault="00DF60D7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FB1EC0" w14:textId="7CADB6C6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694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732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752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D781D7" w14:textId="601B6063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072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401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D09FE" w14:textId="5EC4F0CF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343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160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919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953CE6" w14:textId="0D53560B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343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499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432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9FE0F87" w14:textId="0FAD0AD9" w:rsidR="00DF60D7" w:rsidRPr="004B4CEE" w:rsidRDefault="00841FF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618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208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2A6748C" w14:textId="38DF1E77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</w:t>
            </w:r>
            <w:r w:rsidR="00841FF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373</w:t>
            </w:r>
            <w:r w:rsidR="00841FF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894</w:t>
            </w:r>
          </w:p>
        </w:tc>
        <w:tc>
          <w:tcPr>
            <w:tcW w:w="5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6D21C24" w14:textId="3509BAD6" w:rsidR="00DF60D7" w:rsidRPr="004B4CEE" w:rsidRDefault="00841FF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363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743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746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</w:tr>
      <w:tr w:rsidR="00DF60D7" w:rsidRPr="004B4CEE" w14:paraId="0EC22DC3" w14:textId="77777777" w:rsidTr="00841FF3">
        <w:tc>
          <w:tcPr>
            <w:tcW w:w="1471" w:type="pct"/>
            <w:shd w:val="clear" w:color="auto" w:fill="auto"/>
            <w:vAlign w:val="bottom"/>
          </w:tcPr>
          <w:p w14:paraId="2ED9E9FD" w14:textId="77777777" w:rsidR="00DF60D7" w:rsidRPr="004B4CEE" w:rsidRDefault="00DF60D7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F253C4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</w:tcPr>
          <w:p w14:paraId="03848F23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73F66D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C17CBA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FAFAFA"/>
          </w:tcPr>
          <w:p w14:paraId="58720C44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A4D8171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505" w:type="pct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A6BA5BD" w14:textId="77777777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16"/>
                <w:szCs w:val="16"/>
                <w:lang w:val="en-GB"/>
              </w:rPr>
            </w:pPr>
          </w:p>
        </w:tc>
      </w:tr>
      <w:tr w:rsidR="00DF60D7" w:rsidRPr="004B4CEE" w14:paraId="72311FA2" w14:textId="77777777" w:rsidTr="00841FF3">
        <w:tc>
          <w:tcPr>
            <w:tcW w:w="1471" w:type="pct"/>
            <w:shd w:val="clear" w:color="auto" w:fill="auto"/>
            <w:vAlign w:val="bottom"/>
          </w:tcPr>
          <w:p w14:paraId="0DDE2B92" w14:textId="619786C1" w:rsidR="00DF60D7" w:rsidRPr="004B4CEE" w:rsidRDefault="00DF60D7" w:rsidP="00A407B3">
            <w:pPr>
              <w:pStyle w:val="a"/>
              <w:tabs>
                <w:tab w:val="right" w:pos="9810"/>
              </w:tabs>
              <w:ind w:left="-105" w:right="0"/>
              <w:jc w:val="thaiDistribute"/>
              <w:rPr>
                <w:rFonts w:ascii="Browallia New" w:eastAsia="Angsana New" w:hAnsi="Browallia New" w:cs="Browallia New"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 xml:space="preserve">ภาษีเงินได้รอการตัดบัญชี </w:t>
            </w: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</w:rPr>
              <w:t>-</w:t>
            </w: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3A3BE9" w14:textId="42FCE24F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477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339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586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</w:tcPr>
          <w:p w14:paraId="18191225" w14:textId="440262B3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840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046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</w:tcPr>
          <w:p w14:paraId="14D9C746" w14:textId="5BDD4097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343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160</w:t>
            </w:r>
            <w:r w:rsidR="00DF60D7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919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auto"/>
          </w:tcPr>
          <w:p w14:paraId="01BE73E4" w14:textId="23A5F552" w:rsidR="00DF60D7" w:rsidRPr="004B4CEE" w:rsidRDefault="00DF60D7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338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621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AFAFA"/>
          </w:tcPr>
          <w:p w14:paraId="3887DBBB" w14:textId="400822CE" w:rsidR="00DF60D7" w:rsidRPr="004B4CEE" w:rsidRDefault="00841FF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23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561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314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AFAFA"/>
          </w:tcPr>
          <w:p w14:paraId="4F05786F" w14:textId="74A24A62" w:rsidR="00DF60D7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13</w:t>
            </w:r>
            <w:r w:rsidR="00841FF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373</w:t>
            </w:r>
            <w:r w:rsidR="00841FF3"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894</w:t>
            </w:r>
          </w:p>
        </w:tc>
        <w:tc>
          <w:tcPr>
            <w:tcW w:w="505" w:type="pct"/>
            <w:tcBorders>
              <w:bottom w:val="single" w:sz="4" w:space="0" w:color="auto"/>
            </w:tcBorders>
            <w:shd w:val="clear" w:color="auto" w:fill="FAFAFA"/>
          </w:tcPr>
          <w:p w14:paraId="1FEA14EA" w14:textId="1F142EA8" w:rsidR="00DF60D7" w:rsidRPr="004B4CEE" w:rsidRDefault="00841FF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143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526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041</w:t>
            </w:r>
            <w:r w:rsidRPr="004B4CEE">
              <w:rPr>
                <w:rFonts w:ascii="Browallia New" w:hAnsi="Browallia New" w:cs="Browallia New"/>
                <w:noProof/>
                <w:sz w:val="24"/>
                <w:szCs w:val="24"/>
                <w:lang w:val="en-GB"/>
              </w:rPr>
              <w:t>)</w:t>
            </w:r>
          </w:p>
        </w:tc>
      </w:tr>
    </w:tbl>
    <w:p w14:paraId="4E937E78" w14:textId="77777777" w:rsidR="005F71CA" w:rsidRPr="004B4CEE" w:rsidRDefault="005F71CA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B67978A" w14:textId="77777777" w:rsidR="005F71CA" w:rsidRPr="004B4CEE" w:rsidRDefault="005F71CA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  <w:sectPr w:rsidR="005F71CA" w:rsidRPr="004B4CEE" w:rsidSect="005820AC">
          <w:pgSz w:w="16840" w:h="11907" w:orient="landscape" w:code="9"/>
          <w:pgMar w:top="1440" w:right="720" w:bottom="720" w:left="720" w:header="706" w:footer="706" w:gutter="0"/>
          <w:cols w:space="720"/>
          <w:docGrid w:linePitch="360"/>
        </w:sectPr>
      </w:pPr>
    </w:p>
    <w:p w14:paraId="202D49B9" w14:textId="75035712" w:rsidR="00EF0096" w:rsidRPr="004B4CEE" w:rsidRDefault="00EF009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lastRenderedPageBreak/>
        <w:t>สินทรัพย์ภาษีเงินได้รอการตัดบัญชีสำหรับรายการขาดทุนทางภาษีที่ยังไม่ได้ใช้ยกไปจะรับรู้ไม่เกินจำนวนที่เป็นไปได้ค่อนข้างแน่ว่าจะมีกำไรทางภาษีในอนาคตเพียงพอที่จะใช้ประโยชน์ทางภาษีนั้น กลุ่มกิจการไม่ได้รับรู้สินทรัพย์ภาษีเงินได้</w:t>
      </w:r>
      <w:r w:rsidR="00633FA1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ที่เกิดจากรายการขาดทุนที่สามารถยกไปเพื่อหักกลบกับกำไรทางภาษีในอนาคต ดังนี้</w:t>
      </w:r>
    </w:p>
    <w:p w14:paraId="047207B7" w14:textId="77777777" w:rsidR="00EF0096" w:rsidRPr="004B4CEE" w:rsidRDefault="00EF009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3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6"/>
        <w:gridCol w:w="1440"/>
        <w:gridCol w:w="1440"/>
        <w:gridCol w:w="1440"/>
        <w:gridCol w:w="1440"/>
      </w:tblGrid>
      <w:tr w:rsidR="00EF0096" w:rsidRPr="004B4CEE" w14:paraId="2BAF5E0E" w14:textId="77777777" w:rsidTr="00477647">
        <w:trPr>
          <w:cantSplit/>
        </w:trPr>
        <w:tc>
          <w:tcPr>
            <w:tcW w:w="3676" w:type="dxa"/>
          </w:tcPr>
          <w:p w14:paraId="259EB23A" w14:textId="77777777" w:rsidR="00EF0096" w:rsidRPr="004B4CEE" w:rsidRDefault="00EF0096" w:rsidP="00633FA1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281E21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18C7A2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EF0096" w:rsidRPr="004B4CEE" w14:paraId="26559B69" w14:textId="77777777" w:rsidTr="00477647">
        <w:trPr>
          <w:cantSplit/>
        </w:trPr>
        <w:tc>
          <w:tcPr>
            <w:tcW w:w="3676" w:type="dxa"/>
          </w:tcPr>
          <w:p w14:paraId="01B80E84" w14:textId="77777777" w:rsidR="00EF0096" w:rsidRPr="004B4CEE" w:rsidRDefault="00EF0096" w:rsidP="00633FA1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</w:tcPr>
          <w:p w14:paraId="0D117FC0" w14:textId="38D66988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735E9927" w14:textId="295A9074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0F266B0B" w14:textId="36103138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4FE52F54" w14:textId="0DA0EA3C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lang w:val="en-GB" w:bidi="th-TH"/>
              </w:rPr>
              <w:t>2563</w:t>
            </w:r>
          </w:p>
        </w:tc>
      </w:tr>
      <w:tr w:rsidR="00EF0096" w:rsidRPr="004B4CEE" w14:paraId="7C32BDB6" w14:textId="77777777" w:rsidTr="00477647">
        <w:trPr>
          <w:cantSplit/>
        </w:trPr>
        <w:tc>
          <w:tcPr>
            <w:tcW w:w="3676" w:type="dxa"/>
          </w:tcPr>
          <w:p w14:paraId="3D37C238" w14:textId="77777777" w:rsidR="00EF0096" w:rsidRPr="004B4CEE" w:rsidRDefault="00EF0096" w:rsidP="00633FA1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F22A53A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F297578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48C3670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2114938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บาท</w:t>
            </w:r>
          </w:p>
        </w:tc>
      </w:tr>
      <w:tr w:rsidR="00EF0096" w:rsidRPr="004B4CEE" w14:paraId="547F53EE" w14:textId="77777777" w:rsidTr="00477647">
        <w:trPr>
          <w:cantSplit/>
        </w:trPr>
        <w:tc>
          <w:tcPr>
            <w:tcW w:w="3676" w:type="dxa"/>
          </w:tcPr>
          <w:p w14:paraId="41A4DD30" w14:textId="77777777" w:rsidR="00EF0096" w:rsidRPr="004B4CEE" w:rsidRDefault="00EF0096" w:rsidP="00633FA1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CC64DD5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EA4C497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2169105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6C6678D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</w:p>
        </w:tc>
      </w:tr>
      <w:tr w:rsidR="0091708D" w:rsidRPr="004B4CEE" w14:paraId="38702E36" w14:textId="77777777" w:rsidTr="00A407B3">
        <w:trPr>
          <w:cantSplit/>
          <w:trHeight w:val="143"/>
        </w:trPr>
        <w:tc>
          <w:tcPr>
            <w:tcW w:w="3676" w:type="dxa"/>
            <w:vAlign w:val="bottom"/>
          </w:tcPr>
          <w:p w14:paraId="33C3A4C8" w14:textId="77777777" w:rsidR="0091708D" w:rsidRPr="004B4CEE" w:rsidRDefault="0091708D" w:rsidP="0091708D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รายการขาดทุนทางภาษีที่ยังไม่ได้ใช้</w:t>
            </w:r>
          </w:p>
        </w:tc>
        <w:tc>
          <w:tcPr>
            <w:tcW w:w="1440" w:type="dxa"/>
            <w:shd w:val="clear" w:color="auto" w:fill="FAFAFA"/>
          </w:tcPr>
          <w:p w14:paraId="739565E5" w14:textId="1B1D2476" w:rsidR="0091708D" w:rsidRPr="004B4CEE" w:rsidRDefault="0091708D" w:rsidP="0091708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</w:t>
            </w: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802</w:t>
            </w: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164</w:t>
            </w: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628</w:t>
            </w: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4572E8D8" w14:textId="2A875A7B" w:rsidR="0091708D" w:rsidRPr="004B4CEE" w:rsidRDefault="00DE4F33" w:rsidP="0091708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</w:t>
            </w:r>
            <w:r w:rsidR="0091708D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061</w:t>
            </w:r>
            <w:r w:rsidR="0091708D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420</w:t>
            </w:r>
            <w:r w:rsidR="0091708D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590</w:t>
            </w:r>
          </w:p>
        </w:tc>
        <w:tc>
          <w:tcPr>
            <w:tcW w:w="1440" w:type="dxa"/>
            <w:shd w:val="clear" w:color="auto" w:fill="FAFAFA"/>
          </w:tcPr>
          <w:p w14:paraId="645B7A9D" w14:textId="194D55D8" w:rsidR="0091708D" w:rsidRPr="004B4CEE" w:rsidRDefault="00DE4F33" w:rsidP="0091708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497</w:t>
            </w:r>
            <w:r w:rsidR="0091708D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647</w:t>
            </w:r>
            <w:r w:rsidR="0091708D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904</w:t>
            </w:r>
          </w:p>
        </w:tc>
        <w:tc>
          <w:tcPr>
            <w:tcW w:w="1440" w:type="dxa"/>
            <w:shd w:val="clear" w:color="auto" w:fill="auto"/>
          </w:tcPr>
          <w:p w14:paraId="247BB234" w14:textId="6925E778" w:rsidR="0091708D" w:rsidRPr="004B4CEE" w:rsidRDefault="00DE4F33" w:rsidP="0091708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430</w:t>
            </w:r>
            <w:r w:rsidR="0091708D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991</w:t>
            </w:r>
            <w:r w:rsidR="0091708D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557</w:t>
            </w:r>
          </w:p>
        </w:tc>
      </w:tr>
      <w:tr w:rsidR="0091708D" w:rsidRPr="004B4CEE" w14:paraId="3273B1B0" w14:textId="77777777" w:rsidTr="00A407B3">
        <w:trPr>
          <w:cantSplit/>
          <w:trHeight w:val="143"/>
        </w:trPr>
        <w:tc>
          <w:tcPr>
            <w:tcW w:w="3676" w:type="dxa"/>
            <w:vAlign w:val="bottom"/>
          </w:tcPr>
          <w:p w14:paraId="42A9A5BC" w14:textId="29F613B5" w:rsidR="0091708D" w:rsidRPr="004B4CEE" w:rsidRDefault="0091708D" w:rsidP="0091708D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สินทรัพย์ภาษีเงินได้รอการตัดบัญชีที่ไม่ได้รับรู้</w:t>
            </w:r>
          </w:p>
        </w:tc>
        <w:tc>
          <w:tcPr>
            <w:tcW w:w="1440" w:type="dxa"/>
            <w:shd w:val="clear" w:color="auto" w:fill="FAFAFA"/>
          </w:tcPr>
          <w:p w14:paraId="0147E828" w14:textId="6D39289D" w:rsidR="0091708D" w:rsidRPr="004B4CEE" w:rsidRDefault="0091708D" w:rsidP="0091708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560</w:t>
            </w: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432</w:t>
            </w: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926</w:t>
            </w: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3EA1E541" w14:textId="06BE35A4" w:rsidR="0091708D" w:rsidRPr="004B4CEE" w:rsidRDefault="00DE4F33" w:rsidP="0091708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812</w:t>
            </w:r>
            <w:r w:rsidR="0091708D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284</w:t>
            </w:r>
            <w:r w:rsidR="0091708D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118</w:t>
            </w:r>
          </w:p>
        </w:tc>
        <w:tc>
          <w:tcPr>
            <w:tcW w:w="1440" w:type="dxa"/>
            <w:shd w:val="clear" w:color="auto" w:fill="FAFAFA"/>
          </w:tcPr>
          <w:p w14:paraId="63E4B439" w14:textId="656405ED" w:rsidR="0091708D" w:rsidRPr="004B4CEE" w:rsidRDefault="00DE4F33" w:rsidP="0091708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99</w:t>
            </w:r>
            <w:r w:rsidR="0091708D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529</w:t>
            </w:r>
            <w:r w:rsidR="0091708D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581</w:t>
            </w:r>
          </w:p>
        </w:tc>
        <w:tc>
          <w:tcPr>
            <w:tcW w:w="1440" w:type="dxa"/>
            <w:shd w:val="clear" w:color="auto" w:fill="auto"/>
          </w:tcPr>
          <w:p w14:paraId="57E2CA31" w14:textId="587E96B6" w:rsidR="0091708D" w:rsidRPr="004B4CEE" w:rsidRDefault="00DE4F33" w:rsidP="0091708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86</w:t>
            </w:r>
            <w:r w:rsidR="0091708D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198</w:t>
            </w:r>
            <w:r w:rsidR="0091708D" w:rsidRPr="004B4CEE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 w:bidi="th-TH"/>
              </w:rPr>
              <w:t>311</w:t>
            </w:r>
          </w:p>
        </w:tc>
      </w:tr>
      <w:tr w:rsidR="00913077" w:rsidRPr="004B4CEE" w14:paraId="30C6B133" w14:textId="77777777" w:rsidTr="00477647">
        <w:trPr>
          <w:cantSplit/>
          <w:trHeight w:val="143"/>
        </w:trPr>
        <w:tc>
          <w:tcPr>
            <w:tcW w:w="3676" w:type="dxa"/>
          </w:tcPr>
          <w:p w14:paraId="1B747865" w14:textId="77777777" w:rsidR="00913077" w:rsidRPr="004B4CEE" w:rsidRDefault="00913077" w:rsidP="00913077">
            <w:pPr>
              <w:autoSpaceDE w:val="0"/>
              <w:autoSpaceDN w:val="0"/>
              <w:adjustRightInd w:val="0"/>
              <w:spacing w:after="0" w:line="240" w:lineRule="auto"/>
              <w:ind w:left="-99" w:right="-72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ปีที่หมดอายุ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E3B6ACB" w14:textId="48C56310" w:rsidR="00913077" w:rsidRPr="004B4CEE" w:rsidRDefault="00913077" w:rsidP="0091307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2565</w:t>
            </w:r>
            <w:r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="00DE4F33"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87CDF1D" w14:textId="0B8275A2" w:rsidR="00913077" w:rsidRPr="004B4CEE" w:rsidRDefault="00913077" w:rsidP="0091307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2564</w:t>
            </w:r>
            <w:r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="00DE4F33"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2568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9882E8E" w14:textId="6C3E204C" w:rsidR="00913077" w:rsidRPr="004B4CEE" w:rsidRDefault="00913077" w:rsidP="0091307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2565</w:t>
            </w:r>
            <w:r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="00DE4F33"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86EE150" w14:textId="18FD3C7E" w:rsidR="00913077" w:rsidRPr="004B4CEE" w:rsidRDefault="00913077" w:rsidP="0091307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2564</w:t>
            </w:r>
            <w:r w:rsidRPr="004B4CEE">
              <w:rPr>
                <w:rFonts w:ascii="Browallia New" w:eastAsia="Arial Unicode MS" w:hAnsi="Browallia New" w:cs="Browallia New"/>
                <w:sz w:val="24"/>
                <w:szCs w:val="24"/>
              </w:rPr>
              <w:t xml:space="preserve"> - </w:t>
            </w:r>
            <w:r w:rsidR="00DE4F33" w:rsidRPr="00DE4F33"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  <w:t>2568</w:t>
            </w:r>
          </w:p>
        </w:tc>
      </w:tr>
    </w:tbl>
    <w:p w14:paraId="5188C406" w14:textId="77777777" w:rsidR="00EF0096" w:rsidRPr="004B4CEE" w:rsidRDefault="00EF009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4"/>
      </w:tblGrid>
      <w:tr w:rsidR="009E17E7" w:rsidRPr="004B4CEE" w14:paraId="328E1665" w14:textId="77777777" w:rsidTr="009E17E7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06D4F37F" w14:textId="47DFA540" w:rsidR="009E17E7" w:rsidRPr="004B4CEE" w:rsidRDefault="00DE4F33" w:rsidP="00FA253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>19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เงินกู้</w:t>
            </w:r>
          </w:p>
        </w:tc>
      </w:tr>
    </w:tbl>
    <w:p w14:paraId="0FFDF091" w14:textId="77777777" w:rsidR="00EF0096" w:rsidRPr="004B4CEE" w:rsidRDefault="00EF009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EF0096" w:rsidRPr="004B4CEE" w14:paraId="41EAABA7" w14:textId="77777777" w:rsidTr="00DC4023">
        <w:trPr>
          <w:cantSplit/>
        </w:trPr>
        <w:tc>
          <w:tcPr>
            <w:tcW w:w="3686" w:type="dxa"/>
          </w:tcPr>
          <w:p w14:paraId="1C02B648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17A633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4FB54A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EF0096" w:rsidRPr="004B4CEE" w14:paraId="1BB0E6CE" w14:textId="77777777" w:rsidTr="00DC4023">
        <w:trPr>
          <w:cantSplit/>
        </w:trPr>
        <w:tc>
          <w:tcPr>
            <w:tcW w:w="3686" w:type="dxa"/>
          </w:tcPr>
          <w:p w14:paraId="62C8025A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E0F2AFC" w14:textId="1CB7168D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16F0DBCB" w14:textId="1E12E140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312CB0D8" w14:textId="31DEC62F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1A892DDB" w14:textId="3FD7A6FD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EF0096" w:rsidRPr="004B4CEE" w14:paraId="62473957" w14:textId="77777777" w:rsidTr="00DC4023">
        <w:trPr>
          <w:cantSplit/>
        </w:trPr>
        <w:tc>
          <w:tcPr>
            <w:tcW w:w="3686" w:type="dxa"/>
          </w:tcPr>
          <w:p w14:paraId="6C9321CF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384EC25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6441A5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A3760F7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98F8753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EF0096" w:rsidRPr="004B4CEE" w14:paraId="60E5BC21" w14:textId="77777777" w:rsidTr="00DC4023">
        <w:trPr>
          <w:cantSplit/>
        </w:trPr>
        <w:tc>
          <w:tcPr>
            <w:tcW w:w="3686" w:type="dxa"/>
          </w:tcPr>
          <w:p w14:paraId="616FB5AA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15992CA7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052B9BE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0AC74E7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30DBBAE" w14:textId="77777777" w:rsidR="00EF0096" w:rsidRPr="004B4CEE" w:rsidRDefault="00EF009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EE746C" w:rsidRPr="004B4CEE" w14:paraId="434953B7" w14:textId="77777777" w:rsidTr="00DC4023">
        <w:trPr>
          <w:cantSplit/>
          <w:trHeight w:val="143"/>
        </w:trPr>
        <w:tc>
          <w:tcPr>
            <w:tcW w:w="3686" w:type="dxa"/>
            <w:vAlign w:val="bottom"/>
          </w:tcPr>
          <w:p w14:paraId="686F277C" w14:textId="77777777" w:rsidR="00EE746C" w:rsidRPr="004B4CEE" w:rsidRDefault="00EE746C" w:rsidP="00EE746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รายการหมุนเวียน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B4AB6A9" w14:textId="77777777" w:rsidR="00EE746C" w:rsidRPr="004B4CEE" w:rsidRDefault="00EE746C" w:rsidP="00EE746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C4E397A" w14:textId="77777777" w:rsidR="00EE746C" w:rsidRPr="004B4CEE" w:rsidRDefault="00EE746C" w:rsidP="00EE746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6FFFCD1E" w14:textId="77777777" w:rsidR="00EE746C" w:rsidRPr="004B4CEE" w:rsidRDefault="00EE746C" w:rsidP="00EE746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36CE2E5" w14:textId="77777777" w:rsidR="00EE746C" w:rsidRPr="004B4CEE" w:rsidRDefault="00EE746C" w:rsidP="00EE746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</w:tr>
      <w:tr w:rsidR="00A407B3" w:rsidRPr="004B4CEE" w14:paraId="4268B481" w14:textId="77777777" w:rsidTr="00DC4023">
        <w:trPr>
          <w:cantSplit/>
          <w:trHeight w:val="143"/>
        </w:trPr>
        <w:tc>
          <w:tcPr>
            <w:tcW w:w="3686" w:type="dxa"/>
            <w:vAlign w:val="bottom"/>
          </w:tcPr>
          <w:p w14:paraId="6F1D7C3A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เงินกู้ระยะสั้น</w:t>
            </w:r>
          </w:p>
        </w:tc>
        <w:tc>
          <w:tcPr>
            <w:tcW w:w="1440" w:type="dxa"/>
            <w:shd w:val="clear" w:color="auto" w:fill="FAFAFA"/>
          </w:tcPr>
          <w:p w14:paraId="5933BAB9" w14:textId="00492F08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997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305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243</w:t>
            </w:r>
          </w:p>
        </w:tc>
        <w:tc>
          <w:tcPr>
            <w:tcW w:w="1440" w:type="dxa"/>
            <w:shd w:val="clear" w:color="auto" w:fill="auto"/>
          </w:tcPr>
          <w:p w14:paraId="308F3C93" w14:textId="4F9AAB9D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888</w:t>
            </w:r>
          </w:p>
        </w:tc>
        <w:tc>
          <w:tcPr>
            <w:tcW w:w="1440" w:type="dxa"/>
            <w:shd w:val="clear" w:color="auto" w:fill="FAFAFA"/>
          </w:tcPr>
          <w:p w14:paraId="0213A66D" w14:textId="5F013F4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91307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997</w:t>
            </w:r>
            <w:r w:rsidR="0091307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384</w:t>
            </w:r>
            <w:r w:rsidR="0091307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975</w:t>
            </w:r>
          </w:p>
        </w:tc>
        <w:tc>
          <w:tcPr>
            <w:tcW w:w="1440" w:type="dxa"/>
            <w:shd w:val="clear" w:color="auto" w:fill="auto"/>
          </w:tcPr>
          <w:p w14:paraId="46E460F7" w14:textId="7F218C21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888</w:t>
            </w:r>
          </w:p>
        </w:tc>
      </w:tr>
      <w:tr w:rsidR="00A407B3" w:rsidRPr="004B4CEE" w14:paraId="050F7796" w14:textId="77777777" w:rsidTr="00DC4023">
        <w:trPr>
          <w:cantSplit/>
          <w:trHeight w:val="143"/>
        </w:trPr>
        <w:tc>
          <w:tcPr>
            <w:tcW w:w="3686" w:type="dxa"/>
            <w:vAlign w:val="bottom"/>
          </w:tcPr>
          <w:p w14:paraId="7FE46685" w14:textId="7921D64E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เงินกู้ระยะยาวที่ถึงกำหนดชำระภายในหนึ่งปี</w:t>
            </w:r>
          </w:p>
        </w:tc>
        <w:tc>
          <w:tcPr>
            <w:tcW w:w="1440" w:type="dxa"/>
            <w:shd w:val="clear" w:color="auto" w:fill="FAFAFA"/>
          </w:tcPr>
          <w:p w14:paraId="783DF852" w14:textId="5800AEC7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178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703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658</w:t>
            </w:r>
          </w:p>
        </w:tc>
        <w:tc>
          <w:tcPr>
            <w:tcW w:w="1440" w:type="dxa"/>
            <w:shd w:val="clear" w:color="auto" w:fill="auto"/>
          </w:tcPr>
          <w:p w14:paraId="7C6C534D" w14:textId="21FBF936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251</w:t>
            </w:r>
          </w:p>
        </w:tc>
        <w:tc>
          <w:tcPr>
            <w:tcW w:w="1440" w:type="dxa"/>
            <w:shd w:val="clear" w:color="auto" w:fill="FAFAFA"/>
          </w:tcPr>
          <w:p w14:paraId="62C4B85E" w14:textId="22AFCABB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91307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499</w:t>
            </w:r>
            <w:r w:rsidR="0091307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798</w:t>
            </w:r>
            <w:r w:rsidR="0091307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482</w:t>
            </w:r>
          </w:p>
        </w:tc>
        <w:tc>
          <w:tcPr>
            <w:tcW w:w="1440" w:type="dxa"/>
            <w:shd w:val="clear" w:color="auto" w:fill="auto"/>
          </w:tcPr>
          <w:p w14:paraId="2FE1D0AE" w14:textId="4024E4D8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999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639</w:t>
            </w:r>
          </w:p>
        </w:tc>
      </w:tr>
      <w:tr w:rsidR="00A407B3" w:rsidRPr="004B4CEE" w14:paraId="194E6906" w14:textId="77777777" w:rsidTr="00DC4023">
        <w:trPr>
          <w:cantSplit/>
          <w:trHeight w:val="143"/>
        </w:trPr>
        <w:tc>
          <w:tcPr>
            <w:tcW w:w="3686" w:type="dxa"/>
            <w:vAlign w:val="bottom"/>
          </w:tcPr>
          <w:p w14:paraId="769C97F2" w14:textId="77777777" w:rsidR="00A02891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เงินกู้ระยะสั้นจากกิจการที่เกี่ยวข้องกัน</w:t>
            </w:r>
          </w:p>
          <w:p w14:paraId="45E1A25D" w14:textId="607D7404" w:rsidR="00A407B3" w:rsidRPr="004B4CEE" w:rsidRDefault="00A02891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  </w:t>
            </w:r>
            <w:r w:rsidR="00A407B3" w:rsidRPr="004B4CEE">
              <w:rPr>
                <w:rFonts w:ascii="Browallia New" w:hAnsi="Browallia New" w:cs="Browallia New"/>
                <w:spacing w:val="-4"/>
                <w:sz w:val="28"/>
                <w:szCs w:val="28"/>
              </w:rPr>
              <w:t>(</w:t>
            </w:r>
            <w:r w:rsidR="007D64CF" w:rsidRPr="004B4CEE">
              <w:rPr>
                <w:rFonts w:ascii="Browallia New" w:hAnsi="Browallia New" w:cs="Browallia New"/>
                <w:spacing w:val="-4"/>
                <w:sz w:val="28"/>
                <w:szCs w:val="28"/>
                <w:cs/>
                <w:lang w:bidi="th-TH"/>
              </w:rPr>
              <w:t>หมายเหตุ</w:t>
            </w:r>
            <w:r w:rsidR="007D64CF" w:rsidRPr="004B4CEE">
              <w:rPr>
                <w:rFonts w:ascii="Browallia New" w:hAnsi="Browallia New" w:cs="Browallia New"/>
                <w:spacing w:val="-4"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spacing w:val="-4"/>
                <w:sz w:val="28"/>
                <w:szCs w:val="28"/>
                <w:lang w:val="en-GB" w:bidi="th-TH"/>
              </w:rPr>
              <w:t>30</w:t>
            </w:r>
            <w:r w:rsidR="00A407B3" w:rsidRPr="004B4CEE">
              <w:rPr>
                <w:rFonts w:ascii="Browallia New" w:hAnsi="Browallia New" w:cs="Browallia New"/>
                <w:spacing w:val="-4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C1E9A08" w14:textId="61870F60" w:rsidR="00A407B3" w:rsidRPr="004B4CEE" w:rsidRDefault="00F11FFA" w:rsidP="000453C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08135A" w14:textId="1565BDBB" w:rsidR="00A407B3" w:rsidRPr="004B4CEE" w:rsidRDefault="00A407B3" w:rsidP="000453C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9DB33A4" w14:textId="69FA463F" w:rsidR="00A407B3" w:rsidRPr="004B4CEE" w:rsidRDefault="00DE4F33" w:rsidP="000453C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846</w:t>
            </w:r>
            <w:r w:rsidR="00913077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100</w:t>
            </w:r>
            <w:r w:rsidR="00913077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591383" w14:textId="62D3EA64" w:rsidR="00A407B3" w:rsidRPr="004B4CEE" w:rsidRDefault="00DE4F33" w:rsidP="000453C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915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</w:tr>
      <w:tr w:rsidR="00A407B3" w:rsidRPr="004B4CEE" w14:paraId="720862DB" w14:textId="77777777" w:rsidTr="00DC4023">
        <w:trPr>
          <w:cantSplit/>
          <w:trHeight w:val="143"/>
        </w:trPr>
        <w:tc>
          <w:tcPr>
            <w:tcW w:w="3686" w:type="dxa"/>
            <w:vAlign w:val="bottom"/>
          </w:tcPr>
          <w:p w14:paraId="701FDC40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151719F" w14:textId="1BB44764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176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008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80A9AA" w14:textId="26D25171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6EF9D4D8" w14:textId="3A1E3930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343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283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674681" w14:textId="65274613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527</w:t>
            </w:r>
          </w:p>
        </w:tc>
      </w:tr>
      <w:tr w:rsidR="00A407B3" w:rsidRPr="004B4CEE" w14:paraId="79B18D47" w14:textId="77777777" w:rsidTr="00DC4023">
        <w:trPr>
          <w:cantSplit/>
          <w:trHeight w:val="143"/>
        </w:trPr>
        <w:tc>
          <w:tcPr>
            <w:tcW w:w="3686" w:type="dxa"/>
            <w:vAlign w:val="bottom"/>
          </w:tcPr>
          <w:p w14:paraId="46C55AE7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C3D3227" w14:textId="7FD377B0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B9BAA9" w14:textId="164C1522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A3AE3F2" w14:textId="0759ACF0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47B32D" w14:textId="1C5F1948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407B3" w:rsidRPr="004B4CEE" w14:paraId="71B40662" w14:textId="77777777" w:rsidTr="00DC4023">
        <w:trPr>
          <w:cantSplit/>
          <w:trHeight w:val="143"/>
        </w:trPr>
        <w:tc>
          <w:tcPr>
            <w:tcW w:w="3686" w:type="dxa"/>
          </w:tcPr>
          <w:p w14:paraId="2B85C505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รายการไม่หมุนเวียน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5E41DC5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B56D6F2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2D80ED96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6276E01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407B3" w:rsidRPr="004B4CEE" w14:paraId="3E38236D" w14:textId="77777777" w:rsidTr="00DC4023">
        <w:trPr>
          <w:cantSplit/>
          <w:trHeight w:val="209"/>
        </w:trPr>
        <w:tc>
          <w:tcPr>
            <w:tcW w:w="3686" w:type="dxa"/>
          </w:tcPr>
          <w:p w14:paraId="2265DEA1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เงินกู้ระยะยาว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91A983C" w14:textId="0D3B248F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089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650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C4F1627" w14:textId="1F255B6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602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982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111C6A3" w14:textId="23C5603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290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1FE2757" w14:textId="1DA89F8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</w:tr>
      <w:tr w:rsidR="00A407B3" w:rsidRPr="004B4CEE" w14:paraId="635021EE" w14:textId="77777777" w:rsidTr="00DC4023">
        <w:trPr>
          <w:cantSplit/>
          <w:trHeight w:val="143"/>
        </w:trPr>
        <w:tc>
          <w:tcPr>
            <w:tcW w:w="3686" w:type="dxa"/>
          </w:tcPr>
          <w:p w14:paraId="658430D1" w14:textId="170AF34B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B51AE46" w14:textId="0C3B84AC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089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650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977FEF" w14:textId="38A6DD9C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602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982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A13B8C1" w14:textId="64E4635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290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3C883" w14:textId="12D6CA73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</w:tr>
      <w:tr w:rsidR="000840FF" w:rsidRPr="004B4CEE" w14:paraId="608E5DF9" w14:textId="77777777" w:rsidTr="00DC4023">
        <w:trPr>
          <w:cantSplit/>
          <w:trHeight w:val="143"/>
        </w:trPr>
        <w:tc>
          <w:tcPr>
            <w:tcW w:w="3686" w:type="dxa"/>
          </w:tcPr>
          <w:p w14:paraId="19CFB7DE" w14:textId="77777777" w:rsidR="000840FF" w:rsidRPr="004B4CEE" w:rsidRDefault="000840FF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0CD7F30" w14:textId="77777777" w:rsidR="000840FF" w:rsidRPr="004B4CEE" w:rsidRDefault="000840FF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6952F79" w14:textId="77777777" w:rsidR="000840FF" w:rsidRPr="004B4CEE" w:rsidRDefault="000840FF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44B2965" w14:textId="77777777" w:rsidR="000840FF" w:rsidRPr="004B4CEE" w:rsidRDefault="000840FF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27FEC05" w14:textId="77777777" w:rsidR="000840FF" w:rsidRPr="004B4CEE" w:rsidRDefault="000840FF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A407B3" w:rsidRPr="004B4CEE" w14:paraId="481F819C" w14:textId="77777777" w:rsidTr="00DC4023">
        <w:trPr>
          <w:cantSplit/>
          <w:trHeight w:val="143"/>
        </w:trPr>
        <w:tc>
          <w:tcPr>
            <w:tcW w:w="3686" w:type="dxa"/>
          </w:tcPr>
          <w:p w14:paraId="3AF46BC2" w14:textId="1A2449B5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DD6D129" w14:textId="0CE25DD3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265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659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522EA03" w14:textId="2E145F6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075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67783FF1" w14:textId="4B47FF5E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633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283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B39EC00" w14:textId="3D679410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527</w:t>
            </w:r>
          </w:p>
        </w:tc>
      </w:tr>
    </w:tbl>
    <w:p w14:paraId="14328739" w14:textId="77777777" w:rsidR="009E17E7" w:rsidRPr="004B4CEE" w:rsidRDefault="009E17E7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17A4E6D" w14:textId="77777777" w:rsidR="000B482F" w:rsidRPr="004B4CEE" w:rsidRDefault="000B482F" w:rsidP="00FA253C">
      <w:pPr>
        <w:spacing w:after="0" w:line="240" w:lineRule="auto"/>
        <w:rPr>
          <w:rFonts w:ascii="Browallia New" w:eastAsia="Arial Unicode MS" w:hAnsi="Browallia New" w:cs="Browallia New"/>
          <w:sz w:val="28"/>
          <w:szCs w:val="28"/>
          <w:rtl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</w:rPr>
        <w:br w:type="page"/>
      </w:r>
    </w:p>
    <w:p w14:paraId="7C1F98B1" w14:textId="77777777" w:rsidR="000B482F" w:rsidRPr="004B4CEE" w:rsidRDefault="000B482F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rtl/>
          <w:cs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lastRenderedPageBreak/>
        <w:t>การเปลี่ยนแปลงในเงินกู้ที่เกิดขึ้นจากกิจกรรมจัดหาเงินในระหว่างปีมีดังต่อไปนี้</w:t>
      </w:r>
    </w:p>
    <w:p w14:paraId="6331AA1F" w14:textId="77777777" w:rsidR="000B482F" w:rsidRPr="004B4CEE" w:rsidRDefault="000B482F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4C453F" w:rsidRPr="004B4CEE" w14:paraId="207EEEDC" w14:textId="77777777" w:rsidTr="004C453F">
        <w:trPr>
          <w:cantSplit/>
        </w:trPr>
        <w:tc>
          <w:tcPr>
            <w:tcW w:w="3672" w:type="dxa"/>
          </w:tcPr>
          <w:p w14:paraId="03584FCA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57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F9BAC4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0B482F" w:rsidRPr="004B4CEE" w14:paraId="370F98E0" w14:textId="77777777" w:rsidTr="000B482F">
        <w:trPr>
          <w:cantSplit/>
        </w:trPr>
        <w:tc>
          <w:tcPr>
            <w:tcW w:w="3672" w:type="dxa"/>
          </w:tcPr>
          <w:p w14:paraId="409E38ED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10FAAF1F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เงินกู้ระยะสั้น</w:t>
            </w:r>
          </w:p>
        </w:tc>
        <w:tc>
          <w:tcPr>
            <w:tcW w:w="1440" w:type="dxa"/>
            <w:vAlign w:val="bottom"/>
          </w:tcPr>
          <w:p w14:paraId="7C1CF5A0" w14:textId="7561807D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เงินกู้ระยะสั้นจากกิจการ</w:t>
            </w:r>
            <w:r w:rsidR="00633FA1"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br/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ที่เกี่ยวข้องกัน</w:t>
            </w:r>
          </w:p>
        </w:tc>
        <w:tc>
          <w:tcPr>
            <w:tcW w:w="1440" w:type="dxa"/>
            <w:vAlign w:val="bottom"/>
          </w:tcPr>
          <w:p w14:paraId="7E07F242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เงินกู้ระยะยาว</w:t>
            </w:r>
          </w:p>
        </w:tc>
        <w:tc>
          <w:tcPr>
            <w:tcW w:w="1440" w:type="dxa"/>
            <w:vAlign w:val="bottom"/>
          </w:tcPr>
          <w:p w14:paraId="11E5C6FD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รวม</w:t>
            </w:r>
          </w:p>
        </w:tc>
      </w:tr>
      <w:tr w:rsidR="000B482F" w:rsidRPr="004B4CEE" w14:paraId="0D5CF938" w14:textId="77777777" w:rsidTr="004C453F">
        <w:trPr>
          <w:cantSplit/>
        </w:trPr>
        <w:tc>
          <w:tcPr>
            <w:tcW w:w="3672" w:type="dxa"/>
          </w:tcPr>
          <w:p w14:paraId="6C688F5B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25088EE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6A1B11B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4143DD0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7943FB5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0B482F" w:rsidRPr="004B4CEE" w14:paraId="07BE5AD7" w14:textId="77777777" w:rsidTr="000B482F">
        <w:trPr>
          <w:cantSplit/>
        </w:trPr>
        <w:tc>
          <w:tcPr>
            <w:tcW w:w="3672" w:type="dxa"/>
          </w:tcPr>
          <w:p w14:paraId="42D19390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D16DA51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0C261EA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C333E06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4DF5B4D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407B3" w:rsidRPr="004B4CEE" w14:paraId="36D50D22" w14:textId="77777777" w:rsidTr="00EE746C">
        <w:trPr>
          <w:cantSplit/>
          <w:trHeight w:val="143"/>
        </w:trPr>
        <w:tc>
          <w:tcPr>
            <w:tcW w:w="3672" w:type="dxa"/>
            <w:vAlign w:val="bottom"/>
          </w:tcPr>
          <w:p w14:paraId="2CAF909F" w14:textId="725C704F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ยอดต้นปี พ.ศ.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  <w:shd w:val="clear" w:color="auto" w:fill="auto"/>
          </w:tcPr>
          <w:p w14:paraId="664BE52C" w14:textId="4D163EBC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143</w:t>
            </w:r>
          </w:p>
        </w:tc>
        <w:tc>
          <w:tcPr>
            <w:tcW w:w="1440" w:type="dxa"/>
            <w:shd w:val="clear" w:color="auto" w:fill="auto"/>
          </w:tcPr>
          <w:p w14:paraId="08A3B8C8" w14:textId="3AA709CD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BF4846F" w14:textId="772A6BD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505</w:t>
            </w:r>
          </w:p>
        </w:tc>
        <w:tc>
          <w:tcPr>
            <w:tcW w:w="1440" w:type="dxa"/>
            <w:shd w:val="clear" w:color="auto" w:fill="auto"/>
          </w:tcPr>
          <w:p w14:paraId="3E895D82" w14:textId="7242CEAC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892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648</w:t>
            </w:r>
          </w:p>
        </w:tc>
      </w:tr>
      <w:tr w:rsidR="00A407B3" w:rsidRPr="004B4CEE" w14:paraId="31942500" w14:textId="77777777" w:rsidTr="00A407B3">
        <w:trPr>
          <w:cantSplit/>
          <w:trHeight w:val="143"/>
        </w:trPr>
        <w:tc>
          <w:tcPr>
            <w:tcW w:w="3672" w:type="dxa"/>
            <w:vAlign w:val="bottom"/>
          </w:tcPr>
          <w:p w14:paraId="2665A114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กระแสเงินสด</w:t>
            </w:r>
          </w:p>
        </w:tc>
        <w:tc>
          <w:tcPr>
            <w:tcW w:w="1440" w:type="dxa"/>
            <w:shd w:val="clear" w:color="auto" w:fill="auto"/>
          </w:tcPr>
          <w:p w14:paraId="23E139EF" w14:textId="6C349482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12784C1C" w14:textId="3CAC2F94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C0C902F" w14:textId="3B5C5078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auto"/>
          </w:tcPr>
          <w:p w14:paraId="790435E2" w14:textId="72FE3BB0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994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284</w:t>
            </w:r>
          </w:p>
        </w:tc>
      </w:tr>
      <w:tr w:rsidR="00A407B3" w:rsidRPr="004B4CEE" w14:paraId="1ACEC583" w14:textId="77777777" w:rsidTr="00A407B3">
        <w:trPr>
          <w:cantSplit/>
          <w:trHeight w:val="143"/>
        </w:trPr>
        <w:tc>
          <w:tcPr>
            <w:tcW w:w="3672" w:type="dxa"/>
            <w:vAlign w:val="bottom"/>
          </w:tcPr>
          <w:p w14:paraId="1B5C3B42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ตัดจำหน่ายค่าธรรมเนียมเงินกู้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C5A06AD" w14:textId="5BDE49F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4BF016C" w14:textId="19E25EA6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EA67FA1" w14:textId="4E0289E6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47AEC7A" w14:textId="7CD7FF78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345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561</w:t>
            </w:r>
          </w:p>
        </w:tc>
      </w:tr>
      <w:tr w:rsidR="00A407B3" w:rsidRPr="004B4CEE" w14:paraId="36708179" w14:textId="77777777" w:rsidTr="00B01158">
        <w:trPr>
          <w:cantSplit/>
          <w:trHeight w:val="143"/>
        </w:trPr>
        <w:tc>
          <w:tcPr>
            <w:tcW w:w="3672" w:type="dxa"/>
            <w:vAlign w:val="bottom"/>
          </w:tcPr>
          <w:p w14:paraId="097BE71E" w14:textId="4B5DD74E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ยอดสิ้นปี พ.ศ.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15E2A09" w14:textId="565E1EE8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47F87B1" w14:textId="2A95BD33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B8564D8" w14:textId="3D362FE8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605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77AA09C" w14:textId="05D704DD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075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493</w:t>
            </w:r>
          </w:p>
        </w:tc>
      </w:tr>
      <w:tr w:rsidR="00F11FFA" w:rsidRPr="004B4CEE" w14:paraId="7AF1E242" w14:textId="77777777" w:rsidTr="000C3E2E">
        <w:trPr>
          <w:cantSplit/>
          <w:trHeight w:val="143"/>
        </w:trPr>
        <w:tc>
          <w:tcPr>
            <w:tcW w:w="3672" w:type="dxa"/>
            <w:vAlign w:val="bottom"/>
          </w:tcPr>
          <w:p w14:paraId="1523E217" w14:textId="77777777" w:rsidR="00F11FFA" w:rsidRPr="004B4CEE" w:rsidRDefault="00F11FFA" w:rsidP="00F11FFA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กระแสเงินสด</w:t>
            </w:r>
          </w:p>
        </w:tc>
        <w:tc>
          <w:tcPr>
            <w:tcW w:w="1440" w:type="dxa"/>
            <w:shd w:val="clear" w:color="auto" w:fill="FAFAFA"/>
          </w:tcPr>
          <w:p w14:paraId="1CA54BBF" w14:textId="16B2517D" w:rsidR="00F11FFA" w:rsidRPr="004B4CEE" w:rsidRDefault="00DE4F33" w:rsidP="00F11FFA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036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669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888</w:t>
            </w:r>
          </w:p>
        </w:tc>
        <w:tc>
          <w:tcPr>
            <w:tcW w:w="1440" w:type="dxa"/>
            <w:shd w:val="clear" w:color="auto" w:fill="FAFAFA"/>
          </w:tcPr>
          <w:p w14:paraId="0C57AB7E" w14:textId="73A5B734" w:rsidR="00F11FFA" w:rsidRPr="004B4CEE" w:rsidRDefault="00F11FFA" w:rsidP="00F11FFA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1A5AB0BB" w14:textId="1E392B8D" w:rsidR="00F11FFA" w:rsidRPr="004B4CEE" w:rsidRDefault="00F11FFA" w:rsidP="00F11FFA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D46B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707</w:t>
            </w:r>
            <w:r w:rsidR="00D46B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475</w:t>
            </w:r>
            <w:r w:rsidR="00D46B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243AB301" w14:textId="5719CA46" w:rsidR="00F11FFA" w:rsidRPr="00860A8D" w:rsidRDefault="00F11FFA" w:rsidP="00F11FFA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860A8D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860A8D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860A8D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860A8D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59553A" w:rsidRPr="00860A8D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70</w:t>
            </w:r>
            <w:r w:rsidRPr="00860A8D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59553A" w:rsidRPr="00860A8D">
              <w:rPr>
                <w:rFonts w:ascii="Browallia New" w:eastAsia="Arial Unicode MS" w:hAnsi="Browallia New" w:cs="Browallia New"/>
                <w:sz w:val="28"/>
                <w:szCs w:val="28"/>
              </w:rPr>
              <w:t>805</w:t>
            </w:r>
            <w:r w:rsidRPr="00860A8D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59553A" w:rsidRPr="00860A8D">
              <w:rPr>
                <w:rFonts w:ascii="Browallia New" w:eastAsia="Arial Unicode MS" w:hAnsi="Browallia New" w:cs="Browallia New"/>
                <w:sz w:val="28"/>
                <w:szCs w:val="28"/>
              </w:rPr>
              <w:t>99</w:t>
            </w:r>
            <w:r w:rsidR="00DE4F33" w:rsidRPr="00860A8D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Pr="00860A8D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  <w:tr w:rsidR="00F11FFA" w:rsidRPr="004B4CEE" w14:paraId="00FEC7B3" w14:textId="77777777" w:rsidTr="000C3E2E">
        <w:trPr>
          <w:cantSplit/>
          <w:trHeight w:val="143"/>
        </w:trPr>
        <w:tc>
          <w:tcPr>
            <w:tcW w:w="3672" w:type="dxa"/>
            <w:vAlign w:val="bottom"/>
          </w:tcPr>
          <w:p w14:paraId="2C820752" w14:textId="77777777" w:rsidR="00F11FFA" w:rsidRPr="004B4CEE" w:rsidRDefault="00F11FFA" w:rsidP="00F11FFA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ตัดจำหน่ายค่าธรรมเนียมเงินกู้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35FACAF" w14:textId="06DCB066" w:rsidR="00F11FFA" w:rsidRPr="004B4CEE" w:rsidRDefault="00DE4F33" w:rsidP="00F11FFA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772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8706B85" w14:textId="37723A54" w:rsidR="00F11FFA" w:rsidRPr="004B4CEE" w:rsidRDefault="00F11FFA" w:rsidP="00F11FFA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6BD9C520" w14:textId="3D572A2A" w:rsidR="00F11FFA" w:rsidRPr="004B4CEE" w:rsidRDefault="00DE4F33" w:rsidP="00F11FFA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617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C6C477A" w14:textId="2825477F" w:rsidR="00F11FFA" w:rsidRPr="00860A8D" w:rsidRDefault="0059553A" w:rsidP="00F11FFA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860A8D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17,390,081</w:t>
            </w:r>
          </w:p>
        </w:tc>
      </w:tr>
      <w:tr w:rsidR="00F11FFA" w:rsidRPr="004B4CEE" w14:paraId="5BCB230B" w14:textId="77777777" w:rsidTr="000C3E2E">
        <w:trPr>
          <w:cantSplit/>
          <w:trHeight w:val="143"/>
        </w:trPr>
        <w:tc>
          <w:tcPr>
            <w:tcW w:w="3672" w:type="dxa"/>
            <w:vAlign w:val="bottom"/>
          </w:tcPr>
          <w:p w14:paraId="493FD03B" w14:textId="2B1EB6DE" w:rsidR="00F11FFA" w:rsidRPr="004B4CEE" w:rsidRDefault="00F11FFA" w:rsidP="00F11FFA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ยอดสิ้นปี พ.ศ.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02435BC" w14:textId="425D7C1E" w:rsidR="00F11FFA" w:rsidRPr="004B4CEE" w:rsidRDefault="00DE4F33" w:rsidP="00F11FFA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997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305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782E4B7B" w14:textId="34348CD8" w:rsidR="00F11FFA" w:rsidRPr="004B4CEE" w:rsidRDefault="00F11FFA" w:rsidP="00F11FFA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31293E3" w14:textId="276C902E" w:rsidR="00F11FFA" w:rsidRPr="004B4CEE" w:rsidRDefault="00DE4F33" w:rsidP="00F11FFA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268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354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332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1AC03C04" w14:textId="2592AE31" w:rsidR="00F11FFA" w:rsidRPr="004B4CEE" w:rsidRDefault="00DE4F33" w:rsidP="00F11FFA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265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659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575</w:t>
            </w:r>
          </w:p>
        </w:tc>
      </w:tr>
    </w:tbl>
    <w:p w14:paraId="1B0C42AD" w14:textId="77777777" w:rsidR="000B482F" w:rsidRPr="004B4CEE" w:rsidRDefault="000B482F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4C453F" w:rsidRPr="004B4CEE" w14:paraId="2BBCFDD2" w14:textId="77777777" w:rsidTr="004C453F">
        <w:trPr>
          <w:cantSplit/>
        </w:trPr>
        <w:tc>
          <w:tcPr>
            <w:tcW w:w="3672" w:type="dxa"/>
          </w:tcPr>
          <w:p w14:paraId="4066ACFB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576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6F39F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0B482F" w:rsidRPr="004B4CEE" w14:paraId="66FE5E48" w14:textId="77777777" w:rsidTr="000B482F">
        <w:trPr>
          <w:cantSplit/>
        </w:trPr>
        <w:tc>
          <w:tcPr>
            <w:tcW w:w="3672" w:type="dxa"/>
          </w:tcPr>
          <w:p w14:paraId="0C6219B7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vAlign w:val="bottom"/>
          </w:tcPr>
          <w:p w14:paraId="2A812C57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เงินกู้ระยะสั้น</w:t>
            </w:r>
          </w:p>
        </w:tc>
        <w:tc>
          <w:tcPr>
            <w:tcW w:w="1440" w:type="dxa"/>
            <w:vAlign w:val="bottom"/>
          </w:tcPr>
          <w:p w14:paraId="388EDB8D" w14:textId="2D42FD3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เงินกู้ระยะสั้นจากกิจการ</w:t>
            </w:r>
            <w:r w:rsidR="00633FA1"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br/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ที่เกี่ยวข้องกัน</w:t>
            </w:r>
          </w:p>
        </w:tc>
        <w:tc>
          <w:tcPr>
            <w:tcW w:w="1440" w:type="dxa"/>
            <w:vAlign w:val="bottom"/>
          </w:tcPr>
          <w:p w14:paraId="5B8970CF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เงินกู้ระยะยาว</w:t>
            </w:r>
          </w:p>
        </w:tc>
        <w:tc>
          <w:tcPr>
            <w:tcW w:w="1440" w:type="dxa"/>
            <w:vAlign w:val="bottom"/>
          </w:tcPr>
          <w:p w14:paraId="42B9A511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val="en-GB" w:bidi="th-TH"/>
              </w:rPr>
              <w:t>รวม</w:t>
            </w:r>
          </w:p>
        </w:tc>
      </w:tr>
      <w:tr w:rsidR="000B482F" w:rsidRPr="004B4CEE" w14:paraId="694D969E" w14:textId="77777777" w:rsidTr="004C453F">
        <w:trPr>
          <w:cantSplit/>
        </w:trPr>
        <w:tc>
          <w:tcPr>
            <w:tcW w:w="3672" w:type="dxa"/>
          </w:tcPr>
          <w:p w14:paraId="4773D995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26EF269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5567259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06D8FC1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630CDA3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0B482F" w:rsidRPr="004B4CEE" w14:paraId="2FEED3F1" w14:textId="77777777" w:rsidTr="004C453F">
        <w:trPr>
          <w:cantSplit/>
        </w:trPr>
        <w:tc>
          <w:tcPr>
            <w:tcW w:w="3672" w:type="dxa"/>
          </w:tcPr>
          <w:p w14:paraId="60981246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501F054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66DABBE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8628112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5FE82DB" w14:textId="77777777" w:rsidR="000B482F" w:rsidRPr="004B4CEE" w:rsidRDefault="000B482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407B3" w:rsidRPr="004B4CEE" w14:paraId="64A56B37" w14:textId="77777777" w:rsidTr="00EE746C">
        <w:trPr>
          <w:cantSplit/>
          <w:trHeight w:val="143"/>
        </w:trPr>
        <w:tc>
          <w:tcPr>
            <w:tcW w:w="3672" w:type="dxa"/>
            <w:vAlign w:val="bottom"/>
          </w:tcPr>
          <w:p w14:paraId="784589DB" w14:textId="02090259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ยอดต้นปี พ.ศ.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  <w:shd w:val="clear" w:color="auto" w:fill="auto"/>
          </w:tcPr>
          <w:p w14:paraId="1EC69770" w14:textId="0873E907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645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143</w:t>
            </w:r>
          </w:p>
        </w:tc>
        <w:tc>
          <w:tcPr>
            <w:tcW w:w="1440" w:type="dxa"/>
            <w:shd w:val="clear" w:color="auto" w:fill="auto"/>
          </w:tcPr>
          <w:p w14:paraId="43AC6759" w14:textId="076AD8CB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auto"/>
          </w:tcPr>
          <w:p w14:paraId="48059BFF" w14:textId="06426BE8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A3E573C" w14:textId="3C509BE8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143</w:t>
            </w:r>
          </w:p>
        </w:tc>
      </w:tr>
      <w:tr w:rsidR="00A407B3" w:rsidRPr="004B4CEE" w14:paraId="46C85ADF" w14:textId="77777777" w:rsidTr="00B01158">
        <w:trPr>
          <w:cantSplit/>
          <w:trHeight w:val="143"/>
        </w:trPr>
        <w:tc>
          <w:tcPr>
            <w:tcW w:w="3672" w:type="dxa"/>
            <w:vAlign w:val="bottom"/>
          </w:tcPr>
          <w:p w14:paraId="390F15B1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กระแสเงินสด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2BFF2AF" w14:textId="5CB92D10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8CDCCB5" w14:textId="4A98857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A33313E" w14:textId="3BEA8AEC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auto"/>
          </w:tcPr>
          <w:p w14:paraId="58F4EA2B" w14:textId="4935D7F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284</w:t>
            </w:r>
          </w:p>
        </w:tc>
      </w:tr>
      <w:tr w:rsidR="00A407B3" w:rsidRPr="004B4CEE" w14:paraId="18693E4F" w14:textId="77777777" w:rsidTr="00B01158">
        <w:trPr>
          <w:cantSplit/>
          <w:trHeight w:val="143"/>
        </w:trPr>
        <w:tc>
          <w:tcPr>
            <w:tcW w:w="3672" w:type="dxa"/>
            <w:vAlign w:val="bottom"/>
          </w:tcPr>
          <w:p w14:paraId="0F530265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ตัดจำหน่ายค่าธรรมเนียมเงินกู้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8F86F3" w14:textId="7C6EA0E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390333" w14:textId="19AA13EF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3C9D29" w14:textId="171D51C7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965FB5F" w14:textId="194DEC74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554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100</w:t>
            </w:r>
          </w:p>
        </w:tc>
      </w:tr>
      <w:tr w:rsidR="00A407B3" w:rsidRPr="004B4CEE" w14:paraId="24975F85" w14:textId="77777777" w:rsidTr="00A407B3">
        <w:trPr>
          <w:cantSplit/>
          <w:trHeight w:val="143"/>
        </w:trPr>
        <w:tc>
          <w:tcPr>
            <w:tcW w:w="3672" w:type="dxa"/>
            <w:vAlign w:val="bottom"/>
          </w:tcPr>
          <w:p w14:paraId="18882B87" w14:textId="5473DEF0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ยอดสิ้นปี พ.ศ.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FA90D1" w14:textId="0554286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92734C" w14:textId="57A50861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915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5E0E7D" w14:textId="73E0D28C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639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D5EB01F" w14:textId="7D19463B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527</w:t>
            </w:r>
          </w:p>
        </w:tc>
      </w:tr>
      <w:tr w:rsidR="00A407B3" w:rsidRPr="004B4CEE" w14:paraId="388AC19B" w14:textId="77777777" w:rsidTr="00D537E3">
        <w:trPr>
          <w:cantSplit/>
          <w:trHeight w:val="143"/>
        </w:trPr>
        <w:tc>
          <w:tcPr>
            <w:tcW w:w="3672" w:type="dxa"/>
            <w:vAlign w:val="bottom"/>
          </w:tcPr>
          <w:p w14:paraId="5E382504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กระแสเงินสด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AF0F108" w14:textId="1F4AD315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975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778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85B8CEE" w14:textId="093B7EB4" w:rsidR="00A407B3" w:rsidRPr="004B4CEE" w:rsidRDefault="003A171E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B3A7C2C" w14:textId="1DA69A15" w:rsidR="00A407B3" w:rsidRPr="004B4CEE" w:rsidRDefault="003A171E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3DBA8B9C" w14:textId="41910739" w:rsidR="00A407B3" w:rsidRPr="004B4CEE" w:rsidRDefault="003A171E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  <w:tr w:rsidR="00A407B3" w:rsidRPr="004B4CEE" w14:paraId="19E9A6B9" w14:textId="77777777" w:rsidTr="00D537E3">
        <w:trPr>
          <w:cantSplit/>
          <w:trHeight w:val="143"/>
        </w:trPr>
        <w:tc>
          <w:tcPr>
            <w:tcW w:w="3672" w:type="dxa"/>
            <w:vAlign w:val="bottom"/>
          </w:tcPr>
          <w:p w14:paraId="3E321A4C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ตัดจำหน่ายค่าธรรมเนียมเงินกู้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32797EC" w14:textId="0C486464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546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0FC090F" w14:textId="0A361FD2" w:rsidR="00A407B3" w:rsidRPr="004B4CEE" w:rsidRDefault="003A171E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FF45380" w14:textId="41A295BC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826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B34212D" w14:textId="6C80446E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373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038</w:t>
            </w:r>
          </w:p>
        </w:tc>
      </w:tr>
      <w:tr w:rsidR="00A407B3" w:rsidRPr="004B4CEE" w14:paraId="082D40BA" w14:textId="77777777" w:rsidTr="00D537E3">
        <w:trPr>
          <w:cantSplit/>
          <w:trHeight w:val="143"/>
        </w:trPr>
        <w:tc>
          <w:tcPr>
            <w:tcW w:w="3672" w:type="dxa"/>
            <w:vAlign w:val="bottom"/>
          </w:tcPr>
          <w:p w14:paraId="33ADC5EC" w14:textId="36608D8A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ยอดสิ้นปี พ.ศ.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C8EC9D9" w14:textId="54A0C1D6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997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384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CE25EDF" w14:textId="78F781C6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846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100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35E9770" w14:textId="316F3098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789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798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EE45212" w14:textId="2B503FEF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633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283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457</w:t>
            </w:r>
          </w:p>
        </w:tc>
      </w:tr>
    </w:tbl>
    <w:p w14:paraId="4B18DE49" w14:textId="77777777" w:rsidR="000B482F" w:rsidRPr="004B4CEE" w:rsidRDefault="000B482F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41471A3" w14:textId="77777777" w:rsidR="004C453F" w:rsidRPr="004B4CEE" w:rsidRDefault="004C453F" w:rsidP="00FA253C">
      <w:pPr>
        <w:spacing w:after="0" w:line="240" w:lineRule="auto"/>
        <w:rPr>
          <w:rFonts w:ascii="Browallia New" w:eastAsia="Arial Unicode MS" w:hAnsi="Browallia New" w:cs="Browallia New"/>
          <w:sz w:val="28"/>
          <w:szCs w:val="28"/>
          <w:rtl/>
          <w:cs/>
        </w:rPr>
      </w:pPr>
      <w:r w:rsidRPr="004B4CEE">
        <w:rPr>
          <w:rFonts w:ascii="Browallia New" w:eastAsia="Arial Unicode MS" w:hAnsi="Browallia New" w:cs="Browallia New"/>
          <w:sz w:val="28"/>
          <w:szCs w:val="28"/>
        </w:rPr>
        <w:br w:type="page"/>
      </w:r>
    </w:p>
    <w:p w14:paraId="6F5828E5" w14:textId="77777777" w:rsidR="004C453F" w:rsidRPr="004B4CEE" w:rsidRDefault="004C453F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lastRenderedPageBreak/>
        <w:t>ราคาตามบัญชีและมูลค่ายุติธรรมของเงินกู้ระยะยาว มีดังต่อไปนี้</w:t>
      </w:r>
    </w:p>
    <w:p w14:paraId="2425B940" w14:textId="77777777" w:rsidR="000B482F" w:rsidRPr="004B4CEE" w:rsidRDefault="000B482F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4C453F" w:rsidRPr="004B4CEE" w14:paraId="1FE22443" w14:textId="77777777" w:rsidTr="004C453F">
        <w:trPr>
          <w:cantSplit/>
        </w:trPr>
        <w:tc>
          <w:tcPr>
            <w:tcW w:w="3672" w:type="dxa"/>
          </w:tcPr>
          <w:p w14:paraId="5640A0FE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6D1AD3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AACF5E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4C453F" w:rsidRPr="004B4CEE" w14:paraId="7B27C593" w14:textId="77777777" w:rsidTr="004C453F">
        <w:trPr>
          <w:cantSplit/>
        </w:trPr>
        <w:tc>
          <w:tcPr>
            <w:tcW w:w="3672" w:type="dxa"/>
          </w:tcPr>
          <w:p w14:paraId="4195F362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0A6D6A9" w14:textId="41C194F0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0B85E5FE" w14:textId="335E703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2AD4F786" w14:textId="2E5DF442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472896A3" w14:textId="234E61A2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4C453F" w:rsidRPr="004B4CEE" w14:paraId="6F4B9EEE" w14:textId="77777777" w:rsidTr="004C453F">
        <w:trPr>
          <w:cantSplit/>
        </w:trPr>
        <w:tc>
          <w:tcPr>
            <w:tcW w:w="3672" w:type="dxa"/>
          </w:tcPr>
          <w:p w14:paraId="3FD39ADA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3E8802D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98A1629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1811E9A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17FCF97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4C453F" w:rsidRPr="004B4CEE" w14:paraId="6C7A9791" w14:textId="77777777" w:rsidTr="004C453F">
        <w:trPr>
          <w:cantSplit/>
        </w:trPr>
        <w:tc>
          <w:tcPr>
            <w:tcW w:w="3672" w:type="dxa"/>
          </w:tcPr>
          <w:p w14:paraId="431D10D0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D1ADB3F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A59D801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3C06938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7914E6E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407B3" w:rsidRPr="004B4CEE" w14:paraId="198F8958" w14:textId="77777777" w:rsidTr="002154F1">
        <w:trPr>
          <w:cantSplit/>
          <w:trHeight w:val="143"/>
        </w:trPr>
        <w:tc>
          <w:tcPr>
            <w:tcW w:w="3672" w:type="dxa"/>
            <w:vAlign w:val="bottom"/>
          </w:tcPr>
          <w:p w14:paraId="36158C10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ราคาตามบัญชี</w:t>
            </w:r>
          </w:p>
        </w:tc>
        <w:tc>
          <w:tcPr>
            <w:tcW w:w="1440" w:type="dxa"/>
            <w:shd w:val="clear" w:color="auto" w:fill="FAFAFA"/>
          </w:tcPr>
          <w:p w14:paraId="73AB1B59" w14:textId="69343E26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268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354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332</w:t>
            </w:r>
          </w:p>
        </w:tc>
        <w:tc>
          <w:tcPr>
            <w:tcW w:w="1440" w:type="dxa"/>
            <w:shd w:val="clear" w:color="auto" w:fill="auto"/>
          </w:tcPr>
          <w:p w14:paraId="064527DC" w14:textId="7766E0D5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605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616E696" w14:textId="1949470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789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798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482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798BCCB" w14:textId="33630C2B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499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447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639</w:t>
            </w:r>
          </w:p>
        </w:tc>
      </w:tr>
      <w:tr w:rsidR="00A407B3" w:rsidRPr="004B4CEE" w14:paraId="19258EE8" w14:textId="77777777" w:rsidTr="002154F1">
        <w:trPr>
          <w:cantSplit/>
          <w:trHeight w:val="143"/>
        </w:trPr>
        <w:tc>
          <w:tcPr>
            <w:tcW w:w="3672" w:type="dxa"/>
            <w:vAlign w:val="bottom"/>
          </w:tcPr>
          <w:p w14:paraId="3294C764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440" w:type="dxa"/>
            <w:shd w:val="clear" w:color="auto" w:fill="FAFAFA"/>
          </w:tcPr>
          <w:p w14:paraId="10B219AD" w14:textId="7A59B956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276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038</w:t>
            </w:r>
            <w:r w:rsidR="00F11FF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581</w:t>
            </w:r>
          </w:p>
        </w:tc>
        <w:tc>
          <w:tcPr>
            <w:tcW w:w="1440" w:type="dxa"/>
            <w:shd w:val="clear" w:color="auto" w:fill="auto"/>
          </w:tcPr>
          <w:p w14:paraId="1B8FCD3A" w14:textId="54868FDF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998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352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748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6C0F991" w14:textId="402DADC8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797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482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731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4332529" w14:textId="2DDF3025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515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417</w:t>
            </w:r>
          </w:p>
        </w:tc>
      </w:tr>
    </w:tbl>
    <w:p w14:paraId="50E81B2B" w14:textId="77777777" w:rsidR="000B482F" w:rsidRPr="004B4CEE" w:rsidRDefault="000B482F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36725FF" w14:textId="77777777" w:rsidR="004C453F" w:rsidRPr="004B4CEE" w:rsidRDefault="004C453F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มูลค่ายุติธรรมของเงินกู้ส่วนที่หมุนเวียนมีมูลค่าเท่ากับราคาตามบัญชี เนื่องจากผลกระทบของอัตราคิดลดไม่มีสาระสำคัญ </w:t>
      </w:r>
    </w:p>
    <w:p w14:paraId="57299E9F" w14:textId="77777777" w:rsidR="004C453F" w:rsidRPr="004B4CEE" w:rsidRDefault="004C453F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2B724AE" w14:textId="4479F376" w:rsidR="004C453F" w:rsidRPr="004B4CEE" w:rsidRDefault="004C453F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มูลค่ายุติธรรมคำนวณจากกระแสเงินสดในอนาคตซึ่งคิดลดด้วยอัตราดอกเบี้ยเงินกู้ที่อัตราร้อยละ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="00F11FFA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60</w:t>
      </w:r>
      <w:r w:rsidR="00247D26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247D26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ถึงร้อยละ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</w:t>
      </w:r>
      <w:r w:rsidR="00F11FFA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10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DC4023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="001E1480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(พ.ศ.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="001E1480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: </w:t>
      </w:r>
      <w:r w:rsidR="001E1480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ร้อยละ</w:t>
      </w:r>
      <w:r w:rsidR="001E1480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="001E1480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28</w:t>
      </w:r>
      <w:r w:rsidR="001E1480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1E1480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ถึงร้อยละ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</w:t>
      </w:r>
      <w:r w:rsidR="001E1480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22</w:t>
      </w:r>
      <w:r w:rsidR="001E1480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)</w:t>
      </w:r>
      <w:r w:rsidR="001E1480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และอยู่ในข้อมูลระดับ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ของลำดับชั้นมูลค่ายุติธรรม</w:t>
      </w:r>
    </w:p>
    <w:p w14:paraId="38979619" w14:textId="2A660637" w:rsidR="0017051D" w:rsidRPr="004B4CEE" w:rsidRDefault="0017051D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678CCDE" w14:textId="1060EA8F" w:rsidR="0017051D" w:rsidRPr="004B4CEE" w:rsidRDefault="0017051D" w:rsidP="0017051D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สัดส่วนเงินกู้ของกลุ่มกิจการและบริษัทที่มีอัตราดอกเบี้ยคงที่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คือร้อยละ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44</w:t>
      </w:r>
      <w:r w:rsidR="00F11FFA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37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และร้อยละ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50</w:t>
      </w:r>
      <w:r w:rsidR="00F11FFA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50</w:t>
      </w:r>
      <w:r w:rsidR="00A50E22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(พ.ศ.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: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ร้อยละ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37</w:t>
      </w:r>
      <w:r w:rsidR="00A407B3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33</w:t>
      </w:r>
      <w:r w:rsidR="00A407B3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A407B3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และร้อยละ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45</w:t>
      </w:r>
      <w:r w:rsidR="00A407B3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02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)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ของ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เงินกู้ทั้งหมด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ตามลำดับ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</w:p>
    <w:p w14:paraId="77072F21" w14:textId="77777777" w:rsidR="000B482F" w:rsidRPr="004B4CEE" w:rsidRDefault="000B482F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9A7F202" w14:textId="77777777" w:rsidR="00A01C4C" w:rsidRPr="004B4CEE" w:rsidRDefault="00A01C4C" w:rsidP="00FA253C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อัตราดอกเบี้ยที่แท้จริง ณ วันที่ในงบแสดงฐานะการเงิน มีดังนี้</w:t>
      </w:r>
    </w:p>
    <w:p w14:paraId="6AFC1BA7" w14:textId="77777777" w:rsidR="00A01C4C" w:rsidRPr="004B4CEE" w:rsidRDefault="00A01C4C" w:rsidP="00FA253C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4C453F" w:rsidRPr="004B4CEE" w14:paraId="06F18279" w14:textId="77777777" w:rsidTr="004C453F">
        <w:trPr>
          <w:cantSplit/>
        </w:trPr>
        <w:tc>
          <w:tcPr>
            <w:tcW w:w="3672" w:type="dxa"/>
          </w:tcPr>
          <w:p w14:paraId="64BDC935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DCD3B0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B1F42F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4C453F" w:rsidRPr="004B4CEE" w14:paraId="5C8D4A04" w14:textId="77777777" w:rsidTr="004C453F">
        <w:trPr>
          <w:cantSplit/>
        </w:trPr>
        <w:tc>
          <w:tcPr>
            <w:tcW w:w="3672" w:type="dxa"/>
          </w:tcPr>
          <w:p w14:paraId="7A2715CC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87C3C01" w14:textId="3BEA1191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6116C6CE" w14:textId="20617D9C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41D5C1E0" w14:textId="7F83383A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407B7D93" w14:textId="6E41EF55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4C453F" w:rsidRPr="004B4CEE" w14:paraId="0AE967D7" w14:textId="77777777" w:rsidTr="004C453F">
        <w:trPr>
          <w:cantSplit/>
        </w:trPr>
        <w:tc>
          <w:tcPr>
            <w:tcW w:w="3672" w:type="dxa"/>
          </w:tcPr>
          <w:p w14:paraId="335D5E96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0025FE2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6252E35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B6A5736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9A06FAF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ร้อยละ</w:t>
            </w:r>
          </w:p>
        </w:tc>
      </w:tr>
      <w:tr w:rsidR="004C453F" w:rsidRPr="004B4CEE" w14:paraId="2F706B88" w14:textId="77777777" w:rsidTr="004C453F">
        <w:trPr>
          <w:cantSplit/>
        </w:trPr>
        <w:tc>
          <w:tcPr>
            <w:tcW w:w="3672" w:type="dxa"/>
          </w:tcPr>
          <w:p w14:paraId="37415FB9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2021405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4C6FF87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1458D3F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448945C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407B3" w:rsidRPr="004B4CEE" w14:paraId="0167C07D" w14:textId="77777777" w:rsidTr="00AA659B">
        <w:trPr>
          <w:cantSplit/>
          <w:trHeight w:val="143"/>
        </w:trPr>
        <w:tc>
          <w:tcPr>
            <w:tcW w:w="3672" w:type="dxa"/>
            <w:vAlign w:val="bottom"/>
          </w:tcPr>
          <w:p w14:paraId="06DA1FA5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เงินกู้ระยะสั้น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78FCAB3E" w14:textId="176A2488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</w:t>
            </w:r>
            <w:r w:rsidR="00D46BDB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90</w:t>
            </w:r>
            <w:r w:rsidR="00D46BDB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113A39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  <w:r w:rsidR="00D46BDB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AC129D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0427378" w14:textId="7D7C3096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92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60548581" w14:textId="4594F6E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</w:t>
            </w:r>
            <w:r w:rsidR="00AC129D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96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</w:t>
            </w:r>
            <w:r w:rsidR="00113A39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AC129D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89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5928792" w14:textId="0FC6F1A6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92</w:t>
            </w:r>
          </w:p>
        </w:tc>
      </w:tr>
      <w:tr w:rsidR="00A407B3" w:rsidRPr="004B4CEE" w14:paraId="74BD90DE" w14:textId="77777777" w:rsidTr="00AA659B">
        <w:trPr>
          <w:cantSplit/>
          <w:trHeight w:val="143"/>
        </w:trPr>
        <w:tc>
          <w:tcPr>
            <w:tcW w:w="3672" w:type="dxa"/>
            <w:vAlign w:val="bottom"/>
          </w:tcPr>
          <w:p w14:paraId="045023BA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เงินกู้ระยะสั้นจากกิจการที่เกี่ยวข้องกัน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11773F69" w14:textId="2C0B700A" w:rsidR="00A407B3" w:rsidRPr="004B4CEE" w:rsidRDefault="00D46BDB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26C85DE5" w14:textId="69FCCE93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6FC6DDFB" w14:textId="0F713F2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45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B3ED6A7" w14:textId="792EE028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45</w:t>
            </w:r>
          </w:p>
        </w:tc>
      </w:tr>
      <w:tr w:rsidR="00A407B3" w:rsidRPr="004B4CEE" w14:paraId="13EA86D5" w14:textId="77777777" w:rsidTr="00A407B3">
        <w:trPr>
          <w:cantSplit/>
          <w:trHeight w:val="143"/>
        </w:trPr>
        <w:tc>
          <w:tcPr>
            <w:tcW w:w="3672" w:type="dxa"/>
            <w:vAlign w:val="bottom"/>
          </w:tcPr>
          <w:p w14:paraId="276B8A70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เงินกู้ระยะยาว</w:t>
            </w:r>
          </w:p>
        </w:tc>
        <w:tc>
          <w:tcPr>
            <w:tcW w:w="1440" w:type="dxa"/>
            <w:shd w:val="clear" w:color="auto" w:fill="FAFAFA"/>
          </w:tcPr>
          <w:p w14:paraId="63AAB2D7" w14:textId="6E45C7B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D46BDB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60</w:t>
            </w:r>
            <w:r w:rsidR="00D46BDB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113A39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  <w:r w:rsidR="00D46BDB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  <w:r w:rsidR="00A360A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22</w:t>
            </w:r>
          </w:p>
        </w:tc>
        <w:tc>
          <w:tcPr>
            <w:tcW w:w="1440" w:type="dxa"/>
            <w:shd w:val="clear" w:color="auto" w:fill="auto"/>
          </w:tcPr>
          <w:p w14:paraId="269BDF3D" w14:textId="69B7C0B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-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22</w:t>
            </w:r>
          </w:p>
        </w:tc>
        <w:tc>
          <w:tcPr>
            <w:tcW w:w="1440" w:type="dxa"/>
            <w:shd w:val="clear" w:color="auto" w:fill="FAFAFA"/>
          </w:tcPr>
          <w:p w14:paraId="44CFE7AC" w14:textId="712F429D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60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113A39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50</w:t>
            </w:r>
          </w:p>
        </w:tc>
        <w:tc>
          <w:tcPr>
            <w:tcW w:w="1440" w:type="dxa"/>
            <w:shd w:val="clear" w:color="auto" w:fill="auto"/>
          </w:tcPr>
          <w:p w14:paraId="76F79A62" w14:textId="3F8C5EB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-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56</w:t>
            </w:r>
          </w:p>
        </w:tc>
      </w:tr>
    </w:tbl>
    <w:p w14:paraId="27435C24" w14:textId="77777777" w:rsidR="004C453F" w:rsidRPr="004B4CEE" w:rsidRDefault="004C453F" w:rsidP="00FA253C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E32A4D9" w14:textId="77777777" w:rsidR="004C453F" w:rsidRPr="004B4CEE" w:rsidRDefault="004C453F" w:rsidP="00FA253C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ระยะเวลาครบกำหนดของเงินกู้ระยะยาว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มีดังต่อไปนี้</w:t>
      </w:r>
    </w:p>
    <w:p w14:paraId="57EAF584" w14:textId="77777777" w:rsidR="009E17E7" w:rsidRPr="004B4CEE" w:rsidRDefault="009E17E7" w:rsidP="00FA253C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4C453F" w:rsidRPr="004B4CEE" w14:paraId="362A7903" w14:textId="77777777" w:rsidTr="004C453F">
        <w:trPr>
          <w:cantSplit/>
        </w:trPr>
        <w:tc>
          <w:tcPr>
            <w:tcW w:w="3672" w:type="dxa"/>
          </w:tcPr>
          <w:p w14:paraId="6BD9BD3D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3DC9C5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7240BE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4C453F" w:rsidRPr="004B4CEE" w14:paraId="1728FA8B" w14:textId="77777777" w:rsidTr="004C453F">
        <w:trPr>
          <w:cantSplit/>
        </w:trPr>
        <w:tc>
          <w:tcPr>
            <w:tcW w:w="3672" w:type="dxa"/>
          </w:tcPr>
          <w:p w14:paraId="16714694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12AD511E" w14:textId="010F6A9D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1E0DABF7" w14:textId="24EB57A2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0D8AE1D3" w14:textId="1F1B8A56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24060CE2" w14:textId="7BB708C8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4C453F" w:rsidRPr="004B4CEE" w14:paraId="3AC4566C" w14:textId="77777777" w:rsidTr="004C453F">
        <w:trPr>
          <w:cantSplit/>
        </w:trPr>
        <w:tc>
          <w:tcPr>
            <w:tcW w:w="3672" w:type="dxa"/>
          </w:tcPr>
          <w:p w14:paraId="1A206211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75EE929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F23B292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7865B5C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86BCDD5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4C453F" w:rsidRPr="004B4CEE" w14:paraId="1D4385E7" w14:textId="77777777" w:rsidTr="004C453F">
        <w:trPr>
          <w:cantSplit/>
        </w:trPr>
        <w:tc>
          <w:tcPr>
            <w:tcW w:w="3672" w:type="dxa"/>
          </w:tcPr>
          <w:p w14:paraId="1934323F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2785988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E0F6430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F835E9C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DD130A2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407B3" w:rsidRPr="004B4CEE" w14:paraId="6944E370" w14:textId="77777777" w:rsidTr="002154F1">
        <w:trPr>
          <w:cantSplit/>
          <w:trHeight w:val="143"/>
        </w:trPr>
        <w:tc>
          <w:tcPr>
            <w:tcW w:w="3672" w:type="dxa"/>
          </w:tcPr>
          <w:p w14:paraId="4274BA99" w14:textId="1B03075B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ภายใน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ปี</w:t>
            </w:r>
          </w:p>
        </w:tc>
        <w:tc>
          <w:tcPr>
            <w:tcW w:w="1440" w:type="dxa"/>
            <w:shd w:val="clear" w:color="auto" w:fill="FAFAFA"/>
          </w:tcPr>
          <w:p w14:paraId="13274498" w14:textId="522E71A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D46B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178</w:t>
            </w:r>
            <w:r w:rsidR="00D46B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703</w:t>
            </w:r>
            <w:r w:rsidR="00D46B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658</w:t>
            </w:r>
          </w:p>
        </w:tc>
        <w:tc>
          <w:tcPr>
            <w:tcW w:w="1440" w:type="dxa"/>
            <w:shd w:val="clear" w:color="auto" w:fill="auto"/>
          </w:tcPr>
          <w:p w14:paraId="647F39DB" w14:textId="1EC05EF3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251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FDB8110" w14:textId="7679070B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499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798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482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2F34258" w14:textId="07E082A1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999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447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639</w:t>
            </w:r>
          </w:p>
        </w:tc>
      </w:tr>
      <w:tr w:rsidR="00A407B3" w:rsidRPr="004B4CEE" w14:paraId="422F54E3" w14:textId="77777777" w:rsidTr="002154F1">
        <w:trPr>
          <w:cantSplit/>
          <w:trHeight w:val="143"/>
        </w:trPr>
        <w:tc>
          <w:tcPr>
            <w:tcW w:w="3672" w:type="dxa"/>
          </w:tcPr>
          <w:p w14:paraId="12D625BE" w14:textId="462B7535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 xml:space="preserve">เกินกว่า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ปีแต่ไม่เกิน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C72ACA3" w14:textId="5B63F711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D46B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089</w:t>
            </w:r>
            <w:r w:rsidR="00D46B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650</w:t>
            </w:r>
            <w:r w:rsidR="00D46B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655AF0D" w14:textId="18C8C3F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602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982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0294449" w14:textId="6AA649D1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290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2D980E" w14:textId="725525AC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</w:tr>
      <w:tr w:rsidR="00A407B3" w:rsidRPr="004B4CEE" w14:paraId="25F39EF1" w14:textId="77777777" w:rsidTr="002154F1">
        <w:trPr>
          <w:cantSplit/>
          <w:trHeight w:val="143"/>
        </w:trPr>
        <w:tc>
          <w:tcPr>
            <w:tcW w:w="3672" w:type="dxa"/>
            <w:vAlign w:val="bottom"/>
          </w:tcPr>
          <w:p w14:paraId="2CD84F6C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16BBC9A" w14:textId="0CF04FE0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="00D46B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268</w:t>
            </w:r>
            <w:r w:rsidR="00D46B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354</w:t>
            </w:r>
            <w:r w:rsidR="00D46BD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332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2F15AC" w14:textId="04C64A6F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605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25F2407" w14:textId="7B559211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789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798</w:t>
            </w:r>
            <w:r w:rsidR="003A171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F5FCE5" w14:textId="3CE534DC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639</w:t>
            </w:r>
          </w:p>
        </w:tc>
      </w:tr>
    </w:tbl>
    <w:p w14:paraId="49DA2E4E" w14:textId="77777777" w:rsidR="004C453F" w:rsidRPr="004B4CEE" w:rsidRDefault="004C453F" w:rsidP="00FA253C">
      <w:pPr>
        <w:spacing w:after="0" w:line="240" w:lineRule="auto"/>
        <w:rPr>
          <w:rFonts w:ascii="Browallia New" w:hAnsi="Browallia New" w:cs="Browallia New"/>
        </w:rPr>
      </w:pPr>
      <w:r w:rsidRPr="004B4CEE">
        <w:rPr>
          <w:rFonts w:ascii="Browallia New" w:hAnsi="Browallia New" w:cs="Browallia New"/>
        </w:rP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4"/>
      </w:tblGrid>
      <w:tr w:rsidR="009E17E7" w:rsidRPr="004B4CEE" w14:paraId="7CF27B22" w14:textId="77777777" w:rsidTr="009E17E7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522F5591" w14:textId="725DC2A5" w:rsidR="009E17E7" w:rsidRPr="004B4CEE" w:rsidRDefault="00DE4F33" w:rsidP="00FA253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lastRenderedPageBreak/>
              <w:t>20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เจ้าหนี้การค้าและเจ้าหนี้อื่น</w:t>
            </w:r>
          </w:p>
        </w:tc>
      </w:tr>
    </w:tbl>
    <w:p w14:paraId="7D6AB0EC" w14:textId="77777777" w:rsidR="004C453F" w:rsidRPr="004B4CEE" w:rsidRDefault="004C453F" w:rsidP="00FA253C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4C453F" w:rsidRPr="004B4CEE" w14:paraId="23600FC0" w14:textId="77777777" w:rsidTr="004C453F">
        <w:trPr>
          <w:cantSplit/>
        </w:trPr>
        <w:tc>
          <w:tcPr>
            <w:tcW w:w="3672" w:type="dxa"/>
          </w:tcPr>
          <w:p w14:paraId="01124B65" w14:textId="77777777" w:rsidR="004C453F" w:rsidRPr="004B4CEE" w:rsidRDefault="004C453F" w:rsidP="00633FA1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E30655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76BDE6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4C453F" w:rsidRPr="004B4CEE" w14:paraId="34377835" w14:textId="77777777" w:rsidTr="004C453F">
        <w:trPr>
          <w:cantSplit/>
        </w:trPr>
        <w:tc>
          <w:tcPr>
            <w:tcW w:w="3672" w:type="dxa"/>
          </w:tcPr>
          <w:p w14:paraId="37490182" w14:textId="77777777" w:rsidR="004C453F" w:rsidRPr="004B4CEE" w:rsidRDefault="004C453F" w:rsidP="00633FA1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6CB9A04" w14:textId="5B6982DF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4BE0515C" w14:textId="04A2A351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779E2251" w14:textId="74C03712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08976CD9" w14:textId="60F1A23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4C453F" w:rsidRPr="004B4CEE" w14:paraId="34FF9BFE" w14:textId="77777777" w:rsidTr="004C453F">
        <w:trPr>
          <w:cantSplit/>
        </w:trPr>
        <w:tc>
          <w:tcPr>
            <w:tcW w:w="3672" w:type="dxa"/>
          </w:tcPr>
          <w:p w14:paraId="4F0B45A5" w14:textId="77777777" w:rsidR="004C453F" w:rsidRPr="004B4CEE" w:rsidRDefault="004C453F" w:rsidP="00633FA1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E7BB436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ABD83AF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371CB63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F943D47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4C453F" w:rsidRPr="004B4CEE" w14:paraId="7847D06D" w14:textId="77777777" w:rsidTr="004C453F">
        <w:trPr>
          <w:cantSplit/>
        </w:trPr>
        <w:tc>
          <w:tcPr>
            <w:tcW w:w="3672" w:type="dxa"/>
          </w:tcPr>
          <w:p w14:paraId="4D1038E3" w14:textId="77777777" w:rsidR="004C453F" w:rsidRPr="004B4CEE" w:rsidRDefault="004C453F" w:rsidP="00633FA1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2633F99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48B8FF9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91F108F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7CB2B44" w14:textId="77777777" w:rsidR="004C453F" w:rsidRPr="004B4CEE" w:rsidRDefault="004C453F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407B3" w:rsidRPr="004B4CEE" w14:paraId="7D0FA871" w14:textId="77777777" w:rsidTr="002154F1">
        <w:trPr>
          <w:cantSplit/>
          <w:trHeight w:val="143"/>
        </w:trPr>
        <w:tc>
          <w:tcPr>
            <w:tcW w:w="3672" w:type="dxa"/>
            <w:vAlign w:val="bottom"/>
          </w:tcPr>
          <w:p w14:paraId="7613E80B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เจ้าหนี้การค้า</w:t>
            </w:r>
          </w:p>
        </w:tc>
        <w:tc>
          <w:tcPr>
            <w:tcW w:w="1440" w:type="dxa"/>
            <w:shd w:val="clear" w:color="auto" w:fill="FAFAFA"/>
          </w:tcPr>
          <w:p w14:paraId="74B9F756" w14:textId="1E6A0AA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728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377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667</w:t>
            </w:r>
          </w:p>
        </w:tc>
        <w:tc>
          <w:tcPr>
            <w:tcW w:w="1440" w:type="dxa"/>
            <w:shd w:val="clear" w:color="auto" w:fill="auto"/>
          </w:tcPr>
          <w:p w14:paraId="1D529C80" w14:textId="40FE7CB9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732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742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068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054A9087" w14:textId="6ACB8E9C" w:rsidR="00A970E0" w:rsidRPr="004B4CEE" w:rsidRDefault="00DE4F33" w:rsidP="00A970E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24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811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173</w:t>
            </w:r>
          </w:p>
        </w:tc>
        <w:tc>
          <w:tcPr>
            <w:tcW w:w="1440" w:type="dxa"/>
            <w:shd w:val="clear" w:color="auto" w:fill="auto"/>
          </w:tcPr>
          <w:p w14:paraId="18973D19" w14:textId="6D1AB17D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228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760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525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</w:tr>
      <w:tr w:rsidR="00A407B3" w:rsidRPr="004B4CEE" w14:paraId="71C80672" w14:textId="77777777" w:rsidTr="002154F1">
        <w:trPr>
          <w:cantSplit/>
          <w:trHeight w:val="143"/>
        </w:trPr>
        <w:tc>
          <w:tcPr>
            <w:tcW w:w="3672" w:type="dxa"/>
            <w:vAlign w:val="bottom"/>
          </w:tcPr>
          <w:p w14:paraId="5CBDF860" w14:textId="4EC5142C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เจ้าหนี้กิจการที่เกี่ยวข้องกัน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(</w:t>
            </w:r>
            <w:r w:rsidR="007D64CF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หมายเหตุ</w:t>
            </w:r>
            <w:r w:rsidR="007D64CF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7EEE687E" w14:textId="185A6C1B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279</w:t>
            </w:r>
          </w:p>
        </w:tc>
        <w:tc>
          <w:tcPr>
            <w:tcW w:w="1440" w:type="dxa"/>
            <w:shd w:val="clear" w:color="auto" w:fill="auto"/>
          </w:tcPr>
          <w:p w14:paraId="1B2BA003" w14:textId="61982D4F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024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192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73A65ED7" w14:textId="2E54921C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259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203</w:t>
            </w:r>
          </w:p>
        </w:tc>
        <w:tc>
          <w:tcPr>
            <w:tcW w:w="1440" w:type="dxa"/>
            <w:shd w:val="clear" w:color="auto" w:fill="auto"/>
          </w:tcPr>
          <w:p w14:paraId="50915072" w14:textId="154C4C09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875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202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</w:tr>
      <w:tr w:rsidR="00A407B3" w:rsidRPr="004B4CEE" w14:paraId="6591631A" w14:textId="77777777" w:rsidTr="002154F1">
        <w:trPr>
          <w:cantSplit/>
          <w:trHeight w:val="143"/>
        </w:trPr>
        <w:tc>
          <w:tcPr>
            <w:tcW w:w="3672" w:type="dxa"/>
            <w:vAlign w:val="bottom"/>
          </w:tcPr>
          <w:p w14:paraId="21AC25DF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เจ้าหนี้อื่น</w:t>
            </w:r>
          </w:p>
        </w:tc>
        <w:tc>
          <w:tcPr>
            <w:tcW w:w="1440" w:type="dxa"/>
            <w:shd w:val="clear" w:color="auto" w:fill="FAFAFA"/>
          </w:tcPr>
          <w:p w14:paraId="6435A990" w14:textId="35850AC8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31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109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567</w:t>
            </w:r>
          </w:p>
        </w:tc>
        <w:tc>
          <w:tcPr>
            <w:tcW w:w="1440" w:type="dxa"/>
            <w:shd w:val="clear" w:color="auto" w:fill="auto"/>
          </w:tcPr>
          <w:p w14:paraId="79B6D313" w14:textId="06AB951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802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948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75CC70F7" w14:textId="641F077E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651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943</w:t>
            </w:r>
          </w:p>
        </w:tc>
        <w:tc>
          <w:tcPr>
            <w:tcW w:w="1440" w:type="dxa"/>
            <w:shd w:val="clear" w:color="auto" w:fill="auto"/>
          </w:tcPr>
          <w:p w14:paraId="3F16B7AE" w14:textId="448E0C0C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074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</w:tr>
      <w:tr w:rsidR="00A407B3" w:rsidRPr="004B4CEE" w14:paraId="6AFB1730" w14:textId="77777777" w:rsidTr="002154F1">
        <w:trPr>
          <w:cantSplit/>
          <w:trHeight w:val="143"/>
        </w:trPr>
        <w:tc>
          <w:tcPr>
            <w:tcW w:w="3672" w:type="dxa"/>
            <w:vAlign w:val="bottom"/>
          </w:tcPr>
          <w:p w14:paraId="1593D4EF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ต้นทุนการพัฒนาอสังหาริมทรัพย์ค้างจ่าย</w:t>
            </w:r>
          </w:p>
        </w:tc>
        <w:tc>
          <w:tcPr>
            <w:tcW w:w="1440" w:type="dxa"/>
            <w:shd w:val="clear" w:color="auto" w:fill="FAFAFA"/>
          </w:tcPr>
          <w:p w14:paraId="635C8B4C" w14:textId="6C44C08E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342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271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749</w:t>
            </w:r>
          </w:p>
        </w:tc>
        <w:tc>
          <w:tcPr>
            <w:tcW w:w="1440" w:type="dxa"/>
            <w:shd w:val="clear" w:color="auto" w:fill="auto"/>
          </w:tcPr>
          <w:p w14:paraId="7058BE78" w14:textId="3FD62E13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864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178FF5F6" w14:textId="07CABE9E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16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771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023</w:t>
            </w:r>
          </w:p>
        </w:tc>
        <w:tc>
          <w:tcPr>
            <w:tcW w:w="1440" w:type="dxa"/>
            <w:shd w:val="clear" w:color="auto" w:fill="auto"/>
          </w:tcPr>
          <w:p w14:paraId="08DB954B" w14:textId="5446BFC2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474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738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</w:tr>
      <w:tr w:rsidR="00A407B3" w:rsidRPr="004B4CEE" w14:paraId="39F389BD" w14:textId="77777777" w:rsidTr="00DA7B91">
        <w:trPr>
          <w:cantSplit/>
          <w:trHeight w:val="143"/>
        </w:trPr>
        <w:tc>
          <w:tcPr>
            <w:tcW w:w="3672" w:type="dxa"/>
            <w:vAlign w:val="bottom"/>
          </w:tcPr>
          <w:p w14:paraId="3DB58E70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ค่าใช้จ่ายค้างจ่าย</w:t>
            </w:r>
          </w:p>
        </w:tc>
        <w:tc>
          <w:tcPr>
            <w:tcW w:w="1440" w:type="dxa"/>
            <w:shd w:val="clear" w:color="auto" w:fill="FAFAFA"/>
          </w:tcPr>
          <w:p w14:paraId="79263E38" w14:textId="443E0F5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426</w:t>
            </w:r>
            <w:r w:rsidR="006E4BC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388</w:t>
            </w:r>
            <w:r w:rsidR="005C324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371</w:t>
            </w:r>
          </w:p>
        </w:tc>
        <w:tc>
          <w:tcPr>
            <w:tcW w:w="1440" w:type="dxa"/>
            <w:shd w:val="clear" w:color="auto" w:fill="auto"/>
          </w:tcPr>
          <w:p w14:paraId="4B2DDAE3" w14:textId="0CDBB07C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351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164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192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393309B6" w14:textId="36C8B9C1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166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483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209</w:t>
            </w:r>
          </w:p>
        </w:tc>
        <w:tc>
          <w:tcPr>
            <w:tcW w:w="1440" w:type="dxa"/>
            <w:shd w:val="clear" w:color="auto" w:fill="auto"/>
          </w:tcPr>
          <w:p w14:paraId="76085D63" w14:textId="656BAF99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169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240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</w:tr>
      <w:tr w:rsidR="00A407B3" w:rsidRPr="004B4CEE" w14:paraId="027F1A2E" w14:textId="77777777" w:rsidTr="002154F1">
        <w:trPr>
          <w:cantSplit/>
          <w:trHeight w:val="143"/>
        </w:trPr>
        <w:tc>
          <w:tcPr>
            <w:tcW w:w="3672" w:type="dxa"/>
            <w:vAlign w:val="bottom"/>
          </w:tcPr>
          <w:p w14:paraId="4EF7EB5B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เงินปันผลค้างจ่าย</w:t>
            </w:r>
          </w:p>
        </w:tc>
        <w:tc>
          <w:tcPr>
            <w:tcW w:w="1440" w:type="dxa"/>
            <w:shd w:val="clear" w:color="auto" w:fill="FAFAFA"/>
          </w:tcPr>
          <w:p w14:paraId="180CD7C8" w14:textId="7D28A794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17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653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977</w:t>
            </w:r>
          </w:p>
        </w:tc>
        <w:tc>
          <w:tcPr>
            <w:tcW w:w="1440" w:type="dxa"/>
            <w:shd w:val="clear" w:color="auto" w:fill="auto"/>
          </w:tcPr>
          <w:p w14:paraId="3FBEBF57" w14:textId="3F39F753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074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13BF427A" w14:textId="691D9142" w:rsidR="00A407B3" w:rsidRPr="004B4CEE" w:rsidRDefault="00A970E0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B65FBF1" w14:textId="192EC326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-   </w:t>
            </w:r>
          </w:p>
        </w:tc>
      </w:tr>
      <w:tr w:rsidR="00A407B3" w:rsidRPr="004B4CEE" w14:paraId="71B3BD07" w14:textId="77777777" w:rsidTr="002154F1">
        <w:trPr>
          <w:cantSplit/>
          <w:trHeight w:val="143"/>
        </w:trPr>
        <w:tc>
          <w:tcPr>
            <w:tcW w:w="3672" w:type="dxa"/>
            <w:vAlign w:val="bottom"/>
          </w:tcPr>
          <w:p w14:paraId="611C1114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เงินประกันผลงาน</w:t>
            </w:r>
          </w:p>
        </w:tc>
        <w:tc>
          <w:tcPr>
            <w:tcW w:w="1440" w:type="dxa"/>
            <w:shd w:val="clear" w:color="auto" w:fill="FAFAFA"/>
          </w:tcPr>
          <w:p w14:paraId="0CC81938" w14:textId="7B958A65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60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105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305</w:t>
            </w:r>
          </w:p>
        </w:tc>
        <w:tc>
          <w:tcPr>
            <w:tcW w:w="1440" w:type="dxa"/>
            <w:shd w:val="clear" w:color="auto" w:fill="auto"/>
          </w:tcPr>
          <w:p w14:paraId="737C2181" w14:textId="10E33396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269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113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7C1E397C" w14:textId="24582FA7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52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289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986</w:t>
            </w:r>
          </w:p>
        </w:tc>
        <w:tc>
          <w:tcPr>
            <w:tcW w:w="1440" w:type="dxa"/>
            <w:shd w:val="clear" w:color="auto" w:fill="auto"/>
          </w:tcPr>
          <w:p w14:paraId="2E905258" w14:textId="49FBEBF4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064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509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</w:tr>
      <w:tr w:rsidR="00A407B3" w:rsidRPr="004B4CEE" w14:paraId="22303B07" w14:textId="77777777" w:rsidTr="002154F1">
        <w:trPr>
          <w:cantSplit/>
          <w:trHeight w:val="143"/>
        </w:trPr>
        <w:tc>
          <w:tcPr>
            <w:tcW w:w="3672" w:type="dxa"/>
            <w:vAlign w:val="bottom"/>
          </w:tcPr>
          <w:p w14:paraId="1767A530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รายได้รับล่วงหน้า</w:t>
            </w:r>
          </w:p>
        </w:tc>
        <w:tc>
          <w:tcPr>
            <w:tcW w:w="1440" w:type="dxa"/>
            <w:shd w:val="clear" w:color="auto" w:fill="FAFAFA"/>
          </w:tcPr>
          <w:p w14:paraId="7E38EEC9" w14:textId="6E283FC1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976</w:t>
            </w:r>
            <w:r w:rsidR="005C324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095</w:t>
            </w:r>
            <w:r w:rsidR="005C3242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612</w:t>
            </w:r>
          </w:p>
        </w:tc>
        <w:tc>
          <w:tcPr>
            <w:tcW w:w="1440" w:type="dxa"/>
            <w:shd w:val="clear" w:color="auto" w:fill="auto"/>
          </w:tcPr>
          <w:p w14:paraId="692D98BE" w14:textId="7610514B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471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241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15499774" w14:textId="680DA17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71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934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080</w:t>
            </w:r>
          </w:p>
        </w:tc>
        <w:tc>
          <w:tcPr>
            <w:tcW w:w="1440" w:type="dxa"/>
            <w:shd w:val="clear" w:color="auto" w:fill="auto"/>
          </w:tcPr>
          <w:p w14:paraId="4343FC3B" w14:textId="6C0E9EC8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113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</w:tr>
      <w:tr w:rsidR="00A407B3" w:rsidRPr="004B4CEE" w14:paraId="7846AD8E" w14:textId="77777777" w:rsidTr="002154F1">
        <w:trPr>
          <w:cantSplit/>
          <w:trHeight w:val="143"/>
        </w:trPr>
        <w:tc>
          <w:tcPr>
            <w:tcW w:w="3672" w:type="dxa"/>
          </w:tcPr>
          <w:p w14:paraId="1E902ADD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1BC91E41" w14:textId="029B9E36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126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804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D9A5F69" w14:textId="684CAD5E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179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549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64AF0AB" w14:textId="59D194AD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824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133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3FFD2CC" w14:textId="675AFD9F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832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</w:tr>
      <w:tr w:rsidR="00A407B3" w:rsidRPr="004B4CEE" w14:paraId="3DFCDA6A" w14:textId="77777777" w:rsidTr="00DA7B91">
        <w:trPr>
          <w:cantSplit/>
          <w:trHeight w:val="143"/>
        </w:trPr>
        <w:tc>
          <w:tcPr>
            <w:tcW w:w="3672" w:type="dxa"/>
            <w:vAlign w:val="bottom"/>
          </w:tcPr>
          <w:p w14:paraId="4A7D0B6F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17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A2C7C10" w14:textId="038BB383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6E4BC2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583</w:t>
            </w:r>
            <w:r w:rsidR="005C3242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133</w:t>
            </w:r>
            <w:r w:rsidR="005C3242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331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A04A60" w14:textId="276F5504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3B52398A" w14:textId="7E3DD530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353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024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750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7635DA" w14:textId="06D55E6A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050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690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135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</w:tr>
    </w:tbl>
    <w:p w14:paraId="2853F5C4" w14:textId="77777777" w:rsidR="004C453F" w:rsidRPr="004B4CEE" w:rsidRDefault="004C453F" w:rsidP="00FA253C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4"/>
      </w:tblGrid>
      <w:tr w:rsidR="009E17E7" w:rsidRPr="004B4CEE" w14:paraId="2D5458EE" w14:textId="77777777" w:rsidTr="009E17E7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38083134" w14:textId="5D1B63D5" w:rsidR="009E17E7" w:rsidRPr="004B4CEE" w:rsidRDefault="00DE4F33" w:rsidP="00FA253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>21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หุ้นกู้</w:t>
            </w:r>
          </w:p>
        </w:tc>
      </w:tr>
    </w:tbl>
    <w:p w14:paraId="17E46F6A" w14:textId="77777777" w:rsidR="00D83816" w:rsidRPr="004B4CEE" w:rsidRDefault="00D8381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61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D83816" w:rsidRPr="004B4CEE" w14:paraId="03F01119" w14:textId="77777777" w:rsidTr="001E5C26">
        <w:trPr>
          <w:cantSplit/>
        </w:trPr>
        <w:tc>
          <w:tcPr>
            <w:tcW w:w="3701" w:type="dxa"/>
          </w:tcPr>
          <w:p w14:paraId="3192FDE4" w14:textId="77777777" w:rsidR="00D83816" w:rsidRPr="004B4CEE" w:rsidRDefault="00D83816" w:rsidP="001E5C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22D922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0EE3B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D83816" w:rsidRPr="004B4CEE" w14:paraId="0D8F905E" w14:textId="77777777" w:rsidTr="001E5C26">
        <w:trPr>
          <w:cantSplit/>
        </w:trPr>
        <w:tc>
          <w:tcPr>
            <w:tcW w:w="3701" w:type="dxa"/>
          </w:tcPr>
          <w:p w14:paraId="2BCCA062" w14:textId="77777777" w:rsidR="00D83816" w:rsidRPr="004B4CEE" w:rsidRDefault="00D83816" w:rsidP="001E5C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431A132" w14:textId="42C633BA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5F01F3F2" w14:textId="505B4812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68F8839F" w14:textId="712EEC7D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20DE5C81" w14:textId="3D4AA434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D83816" w:rsidRPr="004B4CEE" w14:paraId="7F6F823B" w14:textId="77777777" w:rsidTr="001E5C26">
        <w:trPr>
          <w:cantSplit/>
        </w:trPr>
        <w:tc>
          <w:tcPr>
            <w:tcW w:w="3701" w:type="dxa"/>
          </w:tcPr>
          <w:p w14:paraId="57A20EE9" w14:textId="77777777" w:rsidR="00D83816" w:rsidRPr="004B4CEE" w:rsidRDefault="00D83816" w:rsidP="001E5C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F22D349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610A522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79BEEE0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4280C60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D83816" w:rsidRPr="004B4CEE" w14:paraId="491D72B8" w14:textId="77777777" w:rsidTr="001E5C26">
        <w:trPr>
          <w:cantSplit/>
        </w:trPr>
        <w:tc>
          <w:tcPr>
            <w:tcW w:w="3701" w:type="dxa"/>
          </w:tcPr>
          <w:p w14:paraId="73E41CF2" w14:textId="77777777" w:rsidR="00D83816" w:rsidRPr="004B4CEE" w:rsidRDefault="00D83816" w:rsidP="001E5C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11377883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816F22A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354EE0E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C3D5CCA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407B3" w:rsidRPr="004B4CEE" w14:paraId="59EF7E4E" w14:textId="77777777" w:rsidTr="001E5C26">
        <w:trPr>
          <w:cantSplit/>
          <w:trHeight w:val="143"/>
        </w:trPr>
        <w:tc>
          <w:tcPr>
            <w:tcW w:w="3701" w:type="dxa"/>
            <w:vAlign w:val="bottom"/>
          </w:tcPr>
          <w:p w14:paraId="09C6E5AC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หุ้นกู้ที่ถึงกำหนดชำระภายในหนึ่งปี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E65AF62" w14:textId="36D958A7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252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738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859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E06096A" w14:textId="3F166EB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404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852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012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8A3CD93" w14:textId="4587477C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753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393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F123E5E" w14:textId="730A8BAE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999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168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755</w:t>
            </w:r>
          </w:p>
        </w:tc>
      </w:tr>
      <w:tr w:rsidR="00A407B3" w:rsidRPr="004B4CEE" w14:paraId="4A836F19" w14:textId="77777777" w:rsidTr="001E5C26">
        <w:trPr>
          <w:cantSplit/>
          <w:trHeight w:val="143"/>
        </w:trPr>
        <w:tc>
          <w:tcPr>
            <w:tcW w:w="3701" w:type="dxa"/>
            <w:vAlign w:val="bottom"/>
          </w:tcPr>
          <w:p w14:paraId="53CD4E3A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หุ้นกู้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63EE363" w14:textId="14C7AC8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20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896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587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A5F80D" w14:textId="0EEC9870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929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740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333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B29CF35" w14:textId="64D7154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13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294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278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953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FEFED7" w14:textId="5631B0F6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325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654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123</w:t>
            </w:r>
          </w:p>
        </w:tc>
      </w:tr>
      <w:tr w:rsidR="00A407B3" w:rsidRPr="004B4CEE" w14:paraId="42E12EAE" w14:textId="77777777" w:rsidTr="001E5C26">
        <w:trPr>
          <w:cantSplit/>
          <w:trHeight w:val="143"/>
        </w:trPr>
        <w:tc>
          <w:tcPr>
            <w:tcW w:w="3701" w:type="dxa"/>
            <w:vAlign w:val="bottom"/>
          </w:tcPr>
          <w:p w14:paraId="2F49E8A0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16E1419" w14:textId="1F93DDA5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27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149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326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042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05D1FB" w14:textId="60302101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334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592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5556E49" w14:textId="0E920DDB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047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672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974DA22" w14:textId="48B8B6EF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822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878</w:t>
            </w:r>
          </w:p>
        </w:tc>
      </w:tr>
    </w:tbl>
    <w:p w14:paraId="53C8AB5E" w14:textId="77777777" w:rsidR="00D83816" w:rsidRPr="004B4CEE" w:rsidRDefault="00D8381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4630D0A" w14:textId="77777777" w:rsidR="00D83816" w:rsidRPr="004B4CEE" w:rsidRDefault="00D83816" w:rsidP="00FA253C">
      <w:pPr>
        <w:spacing w:after="0" w:line="240" w:lineRule="auto"/>
        <w:rPr>
          <w:rFonts w:ascii="Browallia New" w:eastAsia="Arial Unicode MS" w:hAnsi="Browallia New" w:cs="Browallia New"/>
          <w:sz w:val="28"/>
          <w:szCs w:val="28"/>
          <w:rtl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</w:rPr>
        <w:br w:type="page"/>
      </w:r>
    </w:p>
    <w:p w14:paraId="76F814F1" w14:textId="77777777" w:rsidR="00D83816" w:rsidRPr="004B4CEE" w:rsidRDefault="00D8381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rtl/>
          <w:cs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lastRenderedPageBreak/>
        <w:t>การเปลี่ยนแปลงในหุ้นกู้ที่เกิดขึ้นจากกิจกรรมจัดหาเงินในระหว่างปีมีดังต่อไปนี้</w:t>
      </w:r>
    </w:p>
    <w:p w14:paraId="2648595D" w14:textId="77777777" w:rsidR="00D83816" w:rsidRPr="004B4CEE" w:rsidRDefault="00D8381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A75C5" w:rsidRPr="004B4CEE" w14:paraId="4E4EDB24" w14:textId="77777777" w:rsidTr="006E7A14">
        <w:trPr>
          <w:cantSplit/>
        </w:trPr>
        <w:tc>
          <w:tcPr>
            <w:tcW w:w="3672" w:type="dxa"/>
          </w:tcPr>
          <w:p w14:paraId="40990958" w14:textId="77777777" w:rsidR="008A75C5" w:rsidRPr="004B4CEE" w:rsidRDefault="008A75C5" w:rsidP="002408E0">
            <w:pPr>
              <w:autoSpaceDE w:val="0"/>
              <w:autoSpaceDN w:val="0"/>
              <w:adjustRightInd w:val="0"/>
              <w:spacing w:after="0" w:line="240" w:lineRule="auto"/>
              <w:ind w:right="-72" w:hanging="120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085686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EC3F8D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A75C5" w:rsidRPr="004B4CEE" w14:paraId="441A71C9" w14:textId="77777777" w:rsidTr="006E7A14">
        <w:trPr>
          <w:cantSplit/>
        </w:trPr>
        <w:tc>
          <w:tcPr>
            <w:tcW w:w="3672" w:type="dxa"/>
          </w:tcPr>
          <w:p w14:paraId="4239C287" w14:textId="77777777" w:rsidR="008A75C5" w:rsidRPr="004B4CEE" w:rsidRDefault="008A75C5" w:rsidP="002408E0">
            <w:pPr>
              <w:autoSpaceDE w:val="0"/>
              <w:autoSpaceDN w:val="0"/>
              <w:adjustRightInd w:val="0"/>
              <w:spacing w:after="0" w:line="240" w:lineRule="auto"/>
              <w:ind w:right="-72" w:hanging="120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CE895B3" w14:textId="266C7203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41C3DA01" w14:textId="2E21823A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118F3A5F" w14:textId="13B19F65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3EBF1877" w14:textId="50511258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8A75C5" w:rsidRPr="004B4CEE" w14:paraId="6B1CCED4" w14:textId="77777777" w:rsidTr="006E7A14">
        <w:trPr>
          <w:cantSplit/>
        </w:trPr>
        <w:tc>
          <w:tcPr>
            <w:tcW w:w="3672" w:type="dxa"/>
          </w:tcPr>
          <w:p w14:paraId="458BFCB8" w14:textId="77777777" w:rsidR="008A75C5" w:rsidRPr="004B4CEE" w:rsidRDefault="008A75C5" w:rsidP="002408E0">
            <w:pPr>
              <w:autoSpaceDE w:val="0"/>
              <w:autoSpaceDN w:val="0"/>
              <w:adjustRightInd w:val="0"/>
              <w:spacing w:after="0" w:line="240" w:lineRule="auto"/>
              <w:ind w:right="-72" w:hanging="120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66AEA60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EAE1BF2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8730029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ED9F870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A75C5" w:rsidRPr="004B4CEE" w14:paraId="46ED1087" w14:textId="77777777" w:rsidTr="006E7A14">
        <w:trPr>
          <w:cantSplit/>
        </w:trPr>
        <w:tc>
          <w:tcPr>
            <w:tcW w:w="3672" w:type="dxa"/>
          </w:tcPr>
          <w:p w14:paraId="4B379BAB" w14:textId="77777777" w:rsidR="008A75C5" w:rsidRPr="004B4CEE" w:rsidRDefault="008A75C5" w:rsidP="002408E0">
            <w:pPr>
              <w:autoSpaceDE w:val="0"/>
              <w:autoSpaceDN w:val="0"/>
              <w:adjustRightInd w:val="0"/>
              <w:spacing w:after="0" w:line="240" w:lineRule="auto"/>
              <w:ind w:right="-72" w:hanging="120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F5BC451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E871F0E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0BF4ECD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63EEBE8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407B3" w:rsidRPr="004B4CEE" w14:paraId="652CD093" w14:textId="77777777" w:rsidTr="00ED687B">
        <w:trPr>
          <w:cantSplit/>
          <w:trHeight w:val="143"/>
        </w:trPr>
        <w:tc>
          <w:tcPr>
            <w:tcW w:w="3672" w:type="dxa"/>
            <w:vAlign w:val="bottom"/>
          </w:tcPr>
          <w:p w14:paraId="0F9FDE71" w14:textId="77777777" w:rsidR="00A407B3" w:rsidRPr="004B4CEE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right="-72" w:hanging="120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ยอด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>ต้น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ปี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3254EE6" w14:textId="0C78689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28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334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592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95089B9" w14:textId="492FF92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314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383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882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1C05294" w14:textId="31F0C2E7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324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822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878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A2CD67A" w14:textId="07CAFB0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766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134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620</w:t>
            </w:r>
          </w:p>
        </w:tc>
      </w:tr>
      <w:tr w:rsidR="00A407B3" w:rsidRPr="004B4CEE" w14:paraId="6238188E" w14:textId="77777777" w:rsidTr="00ED687B">
        <w:trPr>
          <w:cantSplit/>
          <w:trHeight w:val="143"/>
        </w:trPr>
        <w:tc>
          <w:tcPr>
            <w:tcW w:w="3672" w:type="dxa"/>
            <w:vAlign w:val="center"/>
          </w:tcPr>
          <w:p w14:paraId="034A7178" w14:textId="77777777" w:rsidR="00A407B3" w:rsidRPr="004B4CEE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right="-72" w:hanging="120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กระแสเงินสด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9EFC8CE" w14:textId="3999998E" w:rsidR="00A407B3" w:rsidRPr="004B4CEE" w:rsidRDefault="00A970E0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744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EF77A3A" w14:textId="748DD8AA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952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369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603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718E96C" w14:textId="4DCF0714" w:rsidR="00A407B3" w:rsidRPr="004B4CEE" w:rsidRDefault="00A970E0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285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744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1BFB2B7" w14:textId="759490E3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448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576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453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</w:tr>
      <w:tr w:rsidR="00A407B3" w:rsidRPr="004B4CEE" w14:paraId="05F39D17" w14:textId="77777777" w:rsidTr="00ED687B">
        <w:trPr>
          <w:cantSplit/>
          <w:trHeight w:val="143"/>
        </w:trPr>
        <w:tc>
          <w:tcPr>
            <w:tcW w:w="3672" w:type="dxa"/>
            <w:vAlign w:val="center"/>
          </w:tcPr>
          <w:p w14:paraId="1D12E604" w14:textId="77777777" w:rsidR="00A407B3" w:rsidRPr="004B4CEE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right="-72" w:hanging="120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ตัดจำหน่ายค่าใช้จ่ายในการออกหุ้นกู้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90EE68A" w14:textId="0DD0ABF8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11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859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837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BAF3A16" w14:textId="563025B0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568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456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C5444DF" w14:textId="5EA7AFC6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976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053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7E2E18C" w14:textId="6CA16CE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264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711</w:t>
            </w:r>
          </w:p>
        </w:tc>
      </w:tr>
      <w:tr w:rsidR="00A407B3" w:rsidRPr="004B4CEE" w14:paraId="180D92B5" w14:textId="77777777" w:rsidTr="00ED687B">
        <w:trPr>
          <w:cantSplit/>
          <w:trHeight w:val="143"/>
        </w:trPr>
        <w:tc>
          <w:tcPr>
            <w:tcW w:w="3672" w:type="dxa"/>
            <w:vAlign w:val="center"/>
          </w:tcPr>
          <w:p w14:paraId="6DDE3E0A" w14:textId="466D028A" w:rsidR="00A407B3" w:rsidRPr="004B4CEE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right="-72" w:hanging="120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ตัดจำหน่ายต้นทุนทางการเงินจากการรวมธุรกิจ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1FEF8CD" w14:textId="78263FE9" w:rsidR="00A407B3" w:rsidRPr="004B4CEE" w:rsidRDefault="00A970E0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396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9B8AFE" w14:textId="6CDE910E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990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390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33006CC" w14:textId="2F170846" w:rsidR="00A407B3" w:rsidRPr="004B4CEE" w:rsidRDefault="00A970E0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818665" w14:textId="6C18BBB3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</w:tr>
      <w:tr w:rsidR="00A407B3" w:rsidRPr="004B4CEE" w14:paraId="34987E69" w14:textId="77777777" w:rsidTr="00ED687B">
        <w:trPr>
          <w:cantSplit/>
          <w:trHeight w:val="143"/>
        </w:trPr>
        <w:tc>
          <w:tcPr>
            <w:tcW w:w="3672" w:type="dxa"/>
            <w:vAlign w:val="bottom"/>
          </w:tcPr>
          <w:p w14:paraId="5BC1DE34" w14:textId="77777777" w:rsidR="00A407B3" w:rsidRPr="004B4CEE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right="-72" w:hanging="120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ยอดสิ้นปี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776506D" w14:textId="27C37A75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27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149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326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042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F82FC7" w14:textId="042BA8F3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334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592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C4DB863" w14:textId="5517E19F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047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672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A798AA" w14:textId="7F5F9C0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822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878</w:t>
            </w:r>
          </w:p>
        </w:tc>
      </w:tr>
    </w:tbl>
    <w:p w14:paraId="59365504" w14:textId="77777777" w:rsidR="008A75C5" w:rsidRPr="004B4CEE" w:rsidRDefault="008A75C5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4685040" w14:textId="77777777" w:rsidR="00D83816" w:rsidRPr="004B4CEE" w:rsidRDefault="00D8381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ราคาตามบัญชีและมูลค่ายุติธรรมของ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หุ้น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กู้ มีดังต่อไปนี้</w:t>
      </w:r>
    </w:p>
    <w:p w14:paraId="00DB59E8" w14:textId="77777777" w:rsidR="00D83816" w:rsidRPr="004B4CEE" w:rsidRDefault="00D8381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D83816" w:rsidRPr="004B4CEE" w14:paraId="71FBA192" w14:textId="77777777" w:rsidTr="006E7A14">
        <w:trPr>
          <w:cantSplit/>
        </w:trPr>
        <w:tc>
          <w:tcPr>
            <w:tcW w:w="3672" w:type="dxa"/>
          </w:tcPr>
          <w:p w14:paraId="7A14C4A9" w14:textId="77777777" w:rsidR="00D83816" w:rsidRPr="004B4CEE" w:rsidRDefault="00D83816" w:rsidP="001E5C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C98E1F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5DEA8B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D83816" w:rsidRPr="004B4CEE" w14:paraId="41041996" w14:textId="77777777" w:rsidTr="006E7A14">
        <w:trPr>
          <w:cantSplit/>
        </w:trPr>
        <w:tc>
          <w:tcPr>
            <w:tcW w:w="3672" w:type="dxa"/>
          </w:tcPr>
          <w:p w14:paraId="5D725E64" w14:textId="77777777" w:rsidR="00D83816" w:rsidRPr="004B4CEE" w:rsidRDefault="00D83816" w:rsidP="001E5C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79C0204" w14:textId="40DC09C3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07060536" w14:textId="4B86E248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0D028D1C" w14:textId="77F88C0F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35EC3042" w14:textId="58D6640D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D83816" w:rsidRPr="004B4CEE" w14:paraId="50B75B9B" w14:textId="77777777" w:rsidTr="006E7A14">
        <w:trPr>
          <w:cantSplit/>
        </w:trPr>
        <w:tc>
          <w:tcPr>
            <w:tcW w:w="3672" w:type="dxa"/>
          </w:tcPr>
          <w:p w14:paraId="55565F84" w14:textId="77777777" w:rsidR="00D83816" w:rsidRPr="004B4CEE" w:rsidRDefault="00D83816" w:rsidP="001E5C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D9B247D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3D3D1EF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029A7DA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9190A91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D83816" w:rsidRPr="004B4CEE" w14:paraId="68C9174B" w14:textId="77777777" w:rsidTr="006E7A14">
        <w:trPr>
          <w:cantSplit/>
        </w:trPr>
        <w:tc>
          <w:tcPr>
            <w:tcW w:w="3672" w:type="dxa"/>
          </w:tcPr>
          <w:p w14:paraId="254217C3" w14:textId="77777777" w:rsidR="00D83816" w:rsidRPr="004B4CEE" w:rsidRDefault="00D83816" w:rsidP="001E5C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3964E22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8405454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6EFFC9A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FBA4A81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407B3" w:rsidRPr="004B4CEE" w14:paraId="31ADF76B" w14:textId="77777777" w:rsidTr="00ED687B">
        <w:trPr>
          <w:cantSplit/>
          <w:trHeight w:val="143"/>
        </w:trPr>
        <w:tc>
          <w:tcPr>
            <w:tcW w:w="3672" w:type="dxa"/>
            <w:vAlign w:val="bottom"/>
          </w:tcPr>
          <w:p w14:paraId="058F8FB0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ราคาตามบัญชี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F87F494" w14:textId="216CF9F7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27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149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326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042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DBEC0F5" w14:textId="5AAF3104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334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592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9FD6620" w14:textId="71FC2E4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047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672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9439B69" w14:textId="540E8CC5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822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878</w:t>
            </w:r>
          </w:p>
        </w:tc>
      </w:tr>
      <w:tr w:rsidR="00A407B3" w:rsidRPr="004B4CEE" w14:paraId="136477A7" w14:textId="77777777" w:rsidTr="00ED687B">
        <w:trPr>
          <w:cantSplit/>
          <w:trHeight w:val="143"/>
        </w:trPr>
        <w:tc>
          <w:tcPr>
            <w:tcW w:w="3672" w:type="dxa"/>
            <w:vAlign w:val="bottom"/>
          </w:tcPr>
          <w:p w14:paraId="79F9897A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51C03B4" w14:textId="4C023A7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27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583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725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382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EC7104B" w14:textId="06F2987E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675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357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098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5C8E97C" w14:textId="187BD41F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458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536</w:t>
            </w:r>
            <w:r w:rsidR="00A970E0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220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7B20487" w14:textId="5693B5B1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646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635</w:t>
            </w:r>
          </w:p>
        </w:tc>
      </w:tr>
    </w:tbl>
    <w:p w14:paraId="104EF586" w14:textId="77777777" w:rsidR="00D83816" w:rsidRPr="004B4CEE" w:rsidRDefault="00D8381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5CA6961" w14:textId="44AEA554" w:rsidR="00D83816" w:rsidRPr="004B4CEE" w:rsidRDefault="00A50E22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มูลค่ายุติธรรมของหุ้นกู้ อ้างอิงจากราคาตราสารหนี้ที่ไม่รวมดอกเบี้ยค้างรับ (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clean price)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ที่เผยแพร่โดยสมาคมตลาด</w:t>
      </w:r>
      <w:r w:rsidR="00A02891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ตราสารหนี้ไทย ซึ่งถูกจัดอยู่ในระดับ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ของลำดับชั้นมูลค่ายุติธรรม</w:t>
      </w:r>
    </w:p>
    <w:p w14:paraId="589856A1" w14:textId="77777777" w:rsidR="00A50E22" w:rsidRPr="004B4CEE" w:rsidRDefault="00A50E22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cs/>
        </w:rPr>
      </w:pPr>
    </w:p>
    <w:p w14:paraId="31397E56" w14:textId="30D29D0A" w:rsidR="008A75C5" w:rsidRPr="004B4CEE" w:rsidRDefault="008A75C5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อัตราดอกเบี้ยของหุ้นกู้ของกลุ่มกิจการทั้งหมดเป็นอัตราดอกเบี้ยคงที่ โดยอัตราดอกเบี้ยที่แท้จริง ณ วันที่ในงบแสดง</w:t>
      </w:r>
      <w:r w:rsidR="00874A68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ฐานะการเงิน มีดังนี้</w:t>
      </w:r>
    </w:p>
    <w:p w14:paraId="05B089C1" w14:textId="77777777" w:rsidR="00D83816" w:rsidRPr="004B4CEE" w:rsidRDefault="00D8381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D83816" w:rsidRPr="004B4CEE" w14:paraId="7D37A5AE" w14:textId="77777777" w:rsidTr="006E7A14">
        <w:trPr>
          <w:cantSplit/>
        </w:trPr>
        <w:tc>
          <w:tcPr>
            <w:tcW w:w="3672" w:type="dxa"/>
          </w:tcPr>
          <w:p w14:paraId="60A162CA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57C9A2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DF150F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D83816" w:rsidRPr="004B4CEE" w14:paraId="3D68C65E" w14:textId="77777777" w:rsidTr="006E7A14">
        <w:trPr>
          <w:cantSplit/>
        </w:trPr>
        <w:tc>
          <w:tcPr>
            <w:tcW w:w="3672" w:type="dxa"/>
          </w:tcPr>
          <w:p w14:paraId="5ADBFE1E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4B0B31E" w14:textId="38592673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49D46728" w14:textId="563FAA6E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74863A87" w14:textId="5FC74FEF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5C803471" w14:textId="01023BDD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D83816" w:rsidRPr="004B4CEE" w14:paraId="34D4AF3B" w14:textId="77777777" w:rsidTr="006E7A14">
        <w:trPr>
          <w:cantSplit/>
        </w:trPr>
        <w:tc>
          <w:tcPr>
            <w:tcW w:w="3672" w:type="dxa"/>
          </w:tcPr>
          <w:p w14:paraId="778ECC87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C4942B7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1914111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C7A1A2C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34ABA2B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ร้อยละ</w:t>
            </w:r>
          </w:p>
        </w:tc>
      </w:tr>
      <w:tr w:rsidR="00D83816" w:rsidRPr="004B4CEE" w14:paraId="39D76978" w14:textId="77777777" w:rsidTr="006E7A14">
        <w:trPr>
          <w:cantSplit/>
        </w:trPr>
        <w:tc>
          <w:tcPr>
            <w:tcW w:w="3672" w:type="dxa"/>
          </w:tcPr>
          <w:p w14:paraId="5E533955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9CB55FC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8AE71CC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750835D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6CC61FA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407B3" w:rsidRPr="004B4CEE" w14:paraId="019FA33A" w14:textId="77777777" w:rsidTr="00AA659B">
        <w:trPr>
          <w:cantSplit/>
          <w:trHeight w:val="143"/>
        </w:trPr>
        <w:tc>
          <w:tcPr>
            <w:tcW w:w="3672" w:type="dxa"/>
            <w:vAlign w:val="bottom"/>
          </w:tcPr>
          <w:p w14:paraId="17F5FC89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หุ้นกู้</w:t>
            </w:r>
          </w:p>
        </w:tc>
        <w:tc>
          <w:tcPr>
            <w:tcW w:w="1440" w:type="dxa"/>
            <w:shd w:val="clear" w:color="auto" w:fill="FAFAFA"/>
          </w:tcPr>
          <w:p w14:paraId="52E5C260" w14:textId="1C02E610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97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</w:t>
            </w:r>
            <w:r w:rsidR="00EA59A8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21</w:t>
            </w:r>
          </w:p>
        </w:tc>
        <w:tc>
          <w:tcPr>
            <w:tcW w:w="1440" w:type="dxa"/>
            <w:shd w:val="clear" w:color="auto" w:fill="auto"/>
          </w:tcPr>
          <w:p w14:paraId="535EB5F7" w14:textId="6BD1375C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-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69</w:t>
            </w:r>
          </w:p>
        </w:tc>
        <w:tc>
          <w:tcPr>
            <w:tcW w:w="1440" w:type="dxa"/>
            <w:shd w:val="clear" w:color="auto" w:fill="FAFAFA"/>
          </w:tcPr>
          <w:p w14:paraId="73779D71" w14:textId="30FD2BC1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</w:t>
            </w:r>
            <w:r w:rsidR="00EA59A8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21</w:t>
            </w:r>
          </w:p>
        </w:tc>
        <w:tc>
          <w:tcPr>
            <w:tcW w:w="1440" w:type="dxa"/>
            <w:shd w:val="clear" w:color="auto" w:fill="auto"/>
          </w:tcPr>
          <w:p w14:paraId="4EDFFAA6" w14:textId="0DC0B2FE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-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02</w:t>
            </w:r>
          </w:p>
        </w:tc>
      </w:tr>
    </w:tbl>
    <w:p w14:paraId="64459147" w14:textId="77777777" w:rsidR="00D83816" w:rsidRPr="004B4CEE" w:rsidRDefault="00D8381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14:paraId="5BE34D40" w14:textId="77777777" w:rsidR="008A75C5" w:rsidRPr="004B4CEE" w:rsidRDefault="008A75C5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rtl/>
          <w:cs/>
        </w:rPr>
      </w:pPr>
      <w:r w:rsidRPr="004B4CEE">
        <w:rPr>
          <w:rFonts w:ascii="Browallia New" w:eastAsia="Arial Unicode MS" w:hAnsi="Browallia New" w:cs="Browallia New"/>
          <w:sz w:val="28"/>
          <w:szCs w:val="28"/>
        </w:rPr>
        <w:br w:type="page"/>
      </w:r>
    </w:p>
    <w:p w14:paraId="3A176A3D" w14:textId="77777777" w:rsidR="00D83816" w:rsidRPr="004B4CEE" w:rsidRDefault="00D8381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lastRenderedPageBreak/>
        <w:t>ระยะเวลาครบกำหนดของ</w:t>
      </w:r>
      <w:r w:rsidR="008A75C5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หุ้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นกู้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มีดังต่อไปนี้</w:t>
      </w:r>
    </w:p>
    <w:p w14:paraId="2F5385C5" w14:textId="77777777" w:rsidR="00D83816" w:rsidRPr="004B4CEE" w:rsidRDefault="00D8381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D83816" w:rsidRPr="004B4CEE" w14:paraId="5A60961C" w14:textId="77777777" w:rsidTr="006E7A14">
        <w:trPr>
          <w:cantSplit/>
        </w:trPr>
        <w:tc>
          <w:tcPr>
            <w:tcW w:w="3672" w:type="dxa"/>
          </w:tcPr>
          <w:p w14:paraId="323FA7B7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11E674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C2DB36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D83816" w:rsidRPr="004B4CEE" w14:paraId="52D49062" w14:textId="77777777" w:rsidTr="006E7A14">
        <w:trPr>
          <w:cantSplit/>
        </w:trPr>
        <w:tc>
          <w:tcPr>
            <w:tcW w:w="3672" w:type="dxa"/>
          </w:tcPr>
          <w:p w14:paraId="466B94CD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8385424" w14:textId="038EF7D4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1400B07D" w14:textId="34D798C4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797F62DB" w14:textId="4C00BFB2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27005549" w14:textId="137F8E71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D83816" w:rsidRPr="004B4CEE" w14:paraId="4F704CA0" w14:textId="77777777" w:rsidTr="006E7A14">
        <w:trPr>
          <w:cantSplit/>
        </w:trPr>
        <w:tc>
          <w:tcPr>
            <w:tcW w:w="3672" w:type="dxa"/>
          </w:tcPr>
          <w:p w14:paraId="3FB3E8A7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3F11B77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3B7AB68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8375BF8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ED012DC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D83816" w:rsidRPr="004B4CEE" w14:paraId="2A49CF17" w14:textId="77777777" w:rsidTr="006E7A14">
        <w:trPr>
          <w:cantSplit/>
        </w:trPr>
        <w:tc>
          <w:tcPr>
            <w:tcW w:w="3672" w:type="dxa"/>
          </w:tcPr>
          <w:p w14:paraId="223873A3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AB90210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6911573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16F0BD5D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C9D516F" w14:textId="77777777" w:rsidR="00D83816" w:rsidRPr="004B4CEE" w:rsidRDefault="00D83816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407B3" w:rsidRPr="004B4CEE" w14:paraId="16AC71B1" w14:textId="77777777" w:rsidTr="00AA659B">
        <w:trPr>
          <w:cantSplit/>
          <w:trHeight w:val="143"/>
        </w:trPr>
        <w:tc>
          <w:tcPr>
            <w:tcW w:w="3672" w:type="dxa"/>
          </w:tcPr>
          <w:p w14:paraId="6C9A6EEF" w14:textId="78E240A6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ภายใน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ปี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B9EAEE5" w14:textId="111C9C54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252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738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859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1A892F0" w14:textId="05D6E4B6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404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852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012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B19AB87" w14:textId="25B8900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753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393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2D5FF34" w14:textId="13478403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999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168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755</w:t>
            </w:r>
          </w:p>
        </w:tc>
      </w:tr>
      <w:tr w:rsidR="00A407B3" w:rsidRPr="004B4CEE" w14:paraId="31783351" w14:textId="77777777" w:rsidTr="00AA659B">
        <w:trPr>
          <w:cantSplit/>
          <w:trHeight w:val="143"/>
        </w:trPr>
        <w:tc>
          <w:tcPr>
            <w:tcW w:w="3672" w:type="dxa"/>
          </w:tcPr>
          <w:p w14:paraId="70925A41" w14:textId="14D7782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 xml:space="preserve">เกินกว่า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ปีแต่ไม่เกิน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ปี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99D7057" w14:textId="1C688BF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19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398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200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559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7EB95D7" w14:textId="1D95C934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031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910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449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3E049F2" w14:textId="6865CB08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13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294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278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953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E81B7E2" w14:textId="1EB96C4B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926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040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614</w:t>
            </w:r>
          </w:p>
        </w:tc>
      </w:tr>
      <w:tr w:rsidR="00A407B3" w:rsidRPr="004B4CEE" w14:paraId="1B293309" w14:textId="77777777" w:rsidTr="00AA659B">
        <w:trPr>
          <w:cantSplit/>
          <w:trHeight w:val="143"/>
        </w:trPr>
        <w:tc>
          <w:tcPr>
            <w:tcW w:w="3672" w:type="dxa"/>
          </w:tcPr>
          <w:p w14:paraId="6B557893" w14:textId="688252B6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  <w:t xml:space="preserve">เกินกว่า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 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8FF8A8D" w14:textId="1CD19895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498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386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624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731379" w14:textId="20E8C8DB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897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829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884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FBED109" w14:textId="449BAE5A" w:rsidR="00A407B3" w:rsidRPr="004B4CEE" w:rsidRDefault="00235DCE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663C6F" w14:textId="27E9C6BD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399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613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509</w:t>
            </w:r>
          </w:p>
        </w:tc>
      </w:tr>
      <w:tr w:rsidR="00A407B3" w:rsidRPr="004B4CEE" w14:paraId="3E7668A9" w14:textId="77777777" w:rsidTr="00AA659B">
        <w:trPr>
          <w:cantSplit/>
          <w:trHeight w:val="143"/>
        </w:trPr>
        <w:tc>
          <w:tcPr>
            <w:tcW w:w="3672" w:type="dxa"/>
            <w:vAlign w:val="bottom"/>
          </w:tcPr>
          <w:p w14:paraId="1697A967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34A92AF" w14:textId="3863CB35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27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149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326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042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EA1B3D" w14:textId="6C4D96AE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334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592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623E0EF" w14:textId="1B8D0F6C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047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672</w:t>
            </w:r>
            <w:r w:rsidR="00235DC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978E859" w14:textId="6DB857DD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822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878</w:t>
            </w:r>
          </w:p>
        </w:tc>
      </w:tr>
    </w:tbl>
    <w:p w14:paraId="5F99FC6D" w14:textId="77777777" w:rsidR="00D83816" w:rsidRPr="004B4CEE" w:rsidRDefault="00D83816" w:rsidP="00FA253C">
      <w:pPr>
        <w:tabs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4"/>
      </w:tblGrid>
      <w:tr w:rsidR="009E17E7" w:rsidRPr="004B4CEE" w14:paraId="0DEF1A7E" w14:textId="77777777" w:rsidTr="009E17E7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3175C40E" w14:textId="00664B7B" w:rsidR="009E17E7" w:rsidRPr="004B4CEE" w:rsidRDefault="00DE4F33" w:rsidP="00FA253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>22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ab/>
            </w:r>
            <w:r w:rsidR="008A75C5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>รายได้รอการตัดบัญชี</w:t>
            </w:r>
          </w:p>
        </w:tc>
      </w:tr>
    </w:tbl>
    <w:p w14:paraId="28D7F93D" w14:textId="77777777" w:rsidR="009E17E7" w:rsidRPr="004B4CEE" w:rsidRDefault="009E17E7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00816C1C" w14:textId="77777777" w:rsidR="008A75C5" w:rsidRPr="004B4CEE" w:rsidRDefault="008A75C5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รายการเคลื่อนไหวของรายได้รอการตัดบัญชี</w:t>
      </w:r>
      <w:r w:rsidRPr="004B4CEE">
        <w:rPr>
          <w:rFonts w:ascii="Browallia New" w:eastAsia="Arial Unicode MS" w:hAnsi="Browallia New" w:cs="Browallia New"/>
          <w:sz w:val="28"/>
          <w:szCs w:val="28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มีดังต่อไปนี้</w:t>
      </w:r>
    </w:p>
    <w:p w14:paraId="001D2493" w14:textId="77777777" w:rsidR="008A75C5" w:rsidRPr="004B4CEE" w:rsidRDefault="008A75C5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A75C5" w:rsidRPr="004B4CEE" w14:paraId="271EF16D" w14:textId="77777777" w:rsidTr="006E7A14">
        <w:trPr>
          <w:cantSplit/>
        </w:trPr>
        <w:tc>
          <w:tcPr>
            <w:tcW w:w="3672" w:type="dxa"/>
          </w:tcPr>
          <w:p w14:paraId="7910C9EE" w14:textId="77777777" w:rsidR="008A75C5" w:rsidRPr="004B4CEE" w:rsidRDefault="008A75C5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1FB373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33F3DC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A75C5" w:rsidRPr="004B4CEE" w14:paraId="19BBD234" w14:textId="77777777" w:rsidTr="006E7A14">
        <w:trPr>
          <w:cantSplit/>
        </w:trPr>
        <w:tc>
          <w:tcPr>
            <w:tcW w:w="3672" w:type="dxa"/>
          </w:tcPr>
          <w:p w14:paraId="6920A668" w14:textId="77777777" w:rsidR="008A75C5" w:rsidRPr="004B4CEE" w:rsidRDefault="008A75C5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49CCC62" w14:textId="3436D1E9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2E5994F5" w14:textId="79223121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3DB44E2D" w14:textId="029ED728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4927DFA6" w14:textId="7395F8D2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8A75C5" w:rsidRPr="004B4CEE" w14:paraId="12D67C44" w14:textId="77777777" w:rsidTr="006E7A14">
        <w:trPr>
          <w:cantSplit/>
        </w:trPr>
        <w:tc>
          <w:tcPr>
            <w:tcW w:w="3672" w:type="dxa"/>
          </w:tcPr>
          <w:p w14:paraId="557BC1C6" w14:textId="77777777" w:rsidR="008A75C5" w:rsidRPr="004B4CEE" w:rsidRDefault="008A75C5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7C59B34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2DFDE4D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1600398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B76ACF7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A75C5" w:rsidRPr="004B4CEE" w14:paraId="25FCDEB9" w14:textId="77777777" w:rsidTr="006E7A14">
        <w:trPr>
          <w:cantSplit/>
        </w:trPr>
        <w:tc>
          <w:tcPr>
            <w:tcW w:w="3672" w:type="dxa"/>
          </w:tcPr>
          <w:p w14:paraId="4969EBFC" w14:textId="77777777" w:rsidR="008A75C5" w:rsidRPr="004B4CEE" w:rsidRDefault="008A75C5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F8EED9F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93EED1E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E1B5137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907A976" w14:textId="77777777" w:rsidR="008A75C5" w:rsidRPr="004B4CEE" w:rsidRDefault="008A75C5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407B3" w:rsidRPr="004B4CEE" w14:paraId="78C8973C" w14:textId="77777777" w:rsidTr="00B71A55">
        <w:trPr>
          <w:cantSplit/>
          <w:trHeight w:val="143"/>
        </w:trPr>
        <w:tc>
          <w:tcPr>
            <w:tcW w:w="3672" w:type="dxa"/>
          </w:tcPr>
          <w:p w14:paraId="70F9244A" w14:textId="77777777" w:rsidR="00A407B3" w:rsidRPr="004B4CEE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ยอดต้นปี</w:t>
            </w:r>
          </w:p>
        </w:tc>
        <w:tc>
          <w:tcPr>
            <w:tcW w:w="1440" w:type="dxa"/>
            <w:shd w:val="clear" w:color="auto" w:fill="FAFAFA"/>
          </w:tcPr>
          <w:p w14:paraId="20F216DB" w14:textId="2306607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732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617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432</w:t>
            </w:r>
          </w:p>
        </w:tc>
        <w:tc>
          <w:tcPr>
            <w:tcW w:w="1440" w:type="dxa"/>
            <w:shd w:val="clear" w:color="auto" w:fill="auto"/>
          </w:tcPr>
          <w:p w14:paraId="02639FA9" w14:textId="7AB33BE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538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112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689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2F0D08A" w14:textId="3C2A705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590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274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967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B7D162D" w14:textId="36E1A04E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620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538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633</w:t>
            </w:r>
          </w:p>
        </w:tc>
      </w:tr>
      <w:tr w:rsidR="00A407B3" w:rsidRPr="004B4CEE" w14:paraId="73833518" w14:textId="77777777" w:rsidTr="002154F1">
        <w:trPr>
          <w:cantSplit/>
          <w:trHeight w:val="143"/>
        </w:trPr>
        <w:tc>
          <w:tcPr>
            <w:tcW w:w="3672" w:type="dxa"/>
          </w:tcPr>
          <w:p w14:paraId="425EBF4D" w14:textId="77777777" w:rsidR="00A407B3" w:rsidRPr="004B4CEE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เพิ่มขึ้น</w:t>
            </w:r>
          </w:p>
        </w:tc>
        <w:tc>
          <w:tcPr>
            <w:tcW w:w="1440" w:type="dxa"/>
            <w:shd w:val="clear" w:color="auto" w:fill="FAFAFA"/>
          </w:tcPr>
          <w:p w14:paraId="47DDB308" w14:textId="055AA74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695</w:t>
            </w:r>
            <w:r w:rsidR="00142B7A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069</w:t>
            </w:r>
            <w:r w:rsidR="00142B7A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171</w:t>
            </w:r>
          </w:p>
        </w:tc>
        <w:tc>
          <w:tcPr>
            <w:tcW w:w="1440" w:type="dxa"/>
            <w:shd w:val="clear" w:color="auto" w:fill="auto"/>
          </w:tcPr>
          <w:p w14:paraId="1F2A0D61" w14:textId="31F14DFE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277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433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222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B50030E" w14:textId="07F0056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120</w:t>
            </w:r>
            <w:r w:rsidR="00142B7A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786</w:t>
            </w:r>
            <w:r w:rsidR="00142B7A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094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791E822" w14:textId="67843C9A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</w:tr>
      <w:tr w:rsidR="00A407B3" w:rsidRPr="004B4CEE" w14:paraId="12AEDEEC" w14:textId="77777777" w:rsidTr="00B71A55">
        <w:trPr>
          <w:cantSplit/>
          <w:trHeight w:val="143"/>
        </w:trPr>
        <w:tc>
          <w:tcPr>
            <w:tcW w:w="3672" w:type="dxa"/>
            <w:vAlign w:val="center"/>
          </w:tcPr>
          <w:p w14:paraId="0B98C445" w14:textId="77777777" w:rsidR="00A407B3" w:rsidRPr="004B4CEE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รับรู้รายได้</w:t>
            </w:r>
          </w:p>
        </w:tc>
        <w:tc>
          <w:tcPr>
            <w:tcW w:w="1440" w:type="dxa"/>
            <w:shd w:val="clear" w:color="auto" w:fill="FAFAFA"/>
          </w:tcPr>
          <w:p w14:paraId="7EAE49EE" w14:textId="57209C0A" w:rsidR="00A407B3" w:rsidRPr="004B4CEE" w:rsidRDefault="00DE055D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020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405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7F571882" w14:textId="7DC1D56F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925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092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B54268A" w14:textId="7679EF52" w:rsidR="00A407B3" w:rsidRPr="004B4CEE" w:rsidRDefault="00DE055D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587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518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6576AF3" w14:textId="4EC7EBDF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263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666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</w:tr>
      <w:tr w:rsidR="00A407B3" w:rsidRPr="004B4CEE" w14:paraId="637796BD" w14:textId="77777777" w:rsidTr="002408E0">
        <w:trPr>
          <w:cantSplit/>
          <w:trHeight w:val="143"/>
        </w:trPr>
        <w:tc>
          <w:tcPr>
            <w:tcW w:w="3672" w:type="dxa"/>
            <w:vAlign w:val="center"/>
          </w:tcPr>
          <w:p w14:paraId="553EB3C1" w14:textId="77777777" w:rsidR="00A02891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ผลต่างของอัตราแลกเปลี่ยนจากการแปลงค่า</w:t>
            </w:r>
          </w:p>
          <w:p w14:paraId="127CDCA0" w14:textId="7996A5C3" w:rsidR="00A407B3" w:rsidRPr="004B4CEE" w:rsidRDefault="00A02891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  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งบการเงิน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B28928E" w14:textId="78D3C0E9" w:rsidR="00A407B3" w:rsidRPr="004B4CEE" w:rsidRDefault="00DE4F33" w:rsidP="00AD686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57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652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8B46C6" w14:textId="0CC1D821" w:rsidR="00A407B3" w:rsidRPr="004B4CEE" w:rsidRDefault="00A407B3" w:rsidP="00AD686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387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026F712" w14:textId="753F921C" w:rsidR="00A407B3" w:rsidRPr="004B4CEE" w:rsidRDefault="00DE055D" w:rsidP="00AD686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E1188C" w14:textId="3C2A9EF6" w:rsidR="00A407B3" w:rsidRPr="004B4CEE" w:rsidRDefault="00A407B3" w:rsidP="00AD686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</w:tr>
      <w:tr w:rsidR="00A407B3" w:rsidRPr="004B4CEE" w14:paraId="0A13BA31" w14:textId="77777777" w:rsidTr="002154F1">
        <w:trPr>
          <w:cantSplit/>
          <w:trHeight w:val="143"/>
        </w:trPr>
        <w:tc>
          <w:tcPr>
            <w:tcW w:w="3672" w:type="dxa"/>
            <w:vAlign w:val="bottom"/>
          </w:tcPr>
          <w:p w14:paraId="59AAB3E9" w14:textId="77777777" w:rsidR="00A407B3" w:rsidRPr="004B4CEE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ยอดสิ้นปี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04C4E9FC" w14:textId="59343E71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  <w:r w:rsidR="00142B7A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334</w:t>
            </w:r>
            <w:r w:rsidR="00142B7A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723</w:t>
            </w:r>
            <w:r w:rsidR="00142B7A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850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511116" w14:textId="799CCFB8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732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617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432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E0936BB" w14:textId="4147124C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678</w:t>
            </w:r>
            <w:r w:rsidR="00142B7A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473</w:t>
            </w:r>
            <w:r w:rsidR="00142B7A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543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285978C" w14:textId="6481E7A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590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274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967</w:t>
            </w:r>
          </w:p>
        </w:tc>
      </w:tr>
    </w:tbl>
    <w:p w14:paraId="31DAA5AB" w14:textId="77777777" w:rsidR="008A75C5" w:rsidRPr="004B4CEE" w:rsidRDefault="008A75C5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0139DCB3" w14:textId="77777777" w:rsidR="00F74F8B" w:rsidRPr="004B4CEE" w:rsidRDefault="00F74F8B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</w:rP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4"/>
      </w:tblGrid>
      <w:tr w:rsidR="009E17E7" w:rsidRPr="004B4CEE" w14:paraId="2A3EF942" w14:textId="77777777" w:rsidTr="009E17E7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23D47FFE" w14:textId="03CCD7A9" w:rsidR="009E17E7" w:rsidRPr="004B4CEE" w:rsidRDefault="00DE4F33" w:rsidP="00FA253C">
            <w:pPr>
              <w:tabs>
                <w:tab w:val="left" w:pos="440"/>
              </w:tabs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lastRenderedPageBreak/>
              <w:t>23</w:t>
            </w:r>
            <w:r w:rsidR="008C0344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>ภาระผูกพันผลประโยชน์พนักงาน</w:t>
            </w:r>
          </w:p>
        </w:tc>
      </w:tr>
    </w:tbl>
    <w:p w14:paraId="4CED30FB" w14:textId="77777777" w:rsidR="009E17E7" w:rsidRPr="004B4CEE" w:rsidRDefault="009E17E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</w:rPr>
      </w:pPr>
    </w:p>
    <w:p w14:paraId="55D439C4" w14:textId="77777777" w:rsidR="009E17E7" w:rsidRPr="004B4CEE" w:rsidRDefault="009E17E7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รายการเคลื่อนไหวของภาระผูกพันผลประโยชน์ที่กำหนดไว้ระหว่างปีมีดังนี้</w:t>
      </w:r>
    </w:p>
    <w:p w14:paraId="49B905F2" w14:textId="77777777" w:rsidR="009E17E7" w:rsidRPr="004B4CEE" w:rsidRDefault="009E17E7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77074B" w:rsidRPr="004B4CEE" w14:paraId="49617176" w14:textId="77777777" w:rsidTr="006E7A14">
        <w:trPr>
          <w:cantSplit/>
        </w:trPr>
        <w:tc>
          <w:tcPr>
            <w:tcW w:w="3672" w:type="dxa"/>
          </w:tcPr>
          <w:p w14:paraId="5A25E469" w14:textId="77777777" w:rsidR="0077074B" w:rsidRPr="004B4CEE" w:rsidRDefault="0077074B" w:rsidP="001E5C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B885A1" w14:textId="77777777" w:rsidR="0077074B" w:rsidRPr="004B4CEE" w:rsidRDefault="0077074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EB6A80" w14:textId="77777777" w:rsidR="0077074B" w:rsidRPr="004B4CEE" w:rsidRDefault="0077074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77074B" w:rsidRPr="004B4CEE" w14:paraId="2B0A0777" w14:textId="77777777" w:rsidTr="006E7A14">
        <w:trPr>
          <w:cantSplit/>
        </w:trPr>
        <w:tc>
          <w:tcPr>
            <w:tcW w:w="3672" w:type="dxa"/>
          </w:tcPr>
          <w:p w14:paraId="3A4AA837" w14:textId="77777777" w:rsidR="0077074B" w:rsidRPr="004B4CEE" w:rsidRDefault="0077074B" w:rsidP="001E5C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D24127B" w14:textId="4A8927BB" w:rsidR="0077074B" w:rsidRPr="004B4CEE" w:rsidRDefault="0077074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4BE5E3FB" w14:textId="6C194E45" w:rsidR="0077074B" w:rsidRPr="004B4CEE" w:rsidRDefault="0077074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4D67F238" w14:textId="279A1CB7" w:rsidR="0077074B" w:rsidRPr="004B4CEE" w:rsidRDefault="0077074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27C4269C" w14:textId="32FEC5AA" w:rsidR="0077074B" w:rsidRPr="004B4CEE" w:rsidRDefault="0077074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77074B" w:rsidRPr="004B4CEE" w14:paraId="1BA7AAC0" w14:textId="77777777" w:rsidTr="006E7A14">
        <w:trPr>
          <w:cantSplit/>
        </w:trPr>
        <w:tc>
          <w:tcPr>
            <w:tcW w:w="3672" w:type="dxa"/>
          </w:tcPr>
          <w:p w14:paraId="3ACD1D13" w14:textId="77777777" w:rsidR="0077074B" w:rsidRPr="004B4CEE" w:rsidRDefault="0077074B" w:rsidP="001E5C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9E12842" w14:textId="77777777" w:rsidR="0077074B" w:rsidRPr="004B4CEE" w:rsidRDefault="0077074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D25B51" w14:textId="77777777" w:rsidR="0077074B" w:rsidRPr="004B4CEE" w:rsidRDefault="0077074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A062F7C" w14:textId="77777777" w:rsidR="0077074B" w:rsidRPr="004B4CEE" w:rsidRDefault="0077074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A5861AB" w14:textId="77777777" w:rsidR="0077074B" w:rsidRPr="004B4CEE" w:rsidRDefault="0077074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77074B" w:rsidRPr="004B4CEE" w14:paraId="49B9D6FC" w14:textId="77777777" w:rsidTr="006E7A14">
        <w:trPr>
          <w:cantSplit/>
        </w:trPr>
        <w:tc>
          <w:tcPr>
            <w:tcW w:w="3672" w:type="dxa"/>
          </w:tcPr>
          <w:p w14:paraId="0A4E421F" w14:textId="77777777" w:rsidR="0077074B" w:rsidRPr="004B4CEE" w:rsidRDefault="0077074B" w:rsidP="001E5C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74B65D7" w14:textId="77777777" w:rsidR="0077074B" w:rsidRPr="004B4CEE" w:rsidRDefault="0077074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28EED5B" w14:textId="77777777" w:rsidR="0077074B" w:rsidRPr="004B4CEE" w:rsidRDefault="0077074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0348676" w14:textId="77777777" w:rsidR="0077074B" w:rsidRPr="004B4CEE" w:rsidRDefault="0077074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A1744DE" w14:textId="77777777" w:rsidR="0077074B" w:rsidRPr="004B4CEE" w:rsidRDefault="0077074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407B3" w:rsidRPr="004B4CEE" w14:paraId="2D187FED" w14:textId="77777777" w:rsidTr="006E7A14">
        <w:trPr>
          <w:cantSplit/>
          <w:trHeight w:val="143"/>
        </w:trPr>
        <w:tc>
          <w:tcPr>
            <w:tcW w:w="3672" w:type="dxa"/>
            <w:vAlign w:val="bottom"/>
          </w:tcPr>
          <w:p w14:paraId="79794F52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ยอดต้นปี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DE4EB75" w14:textId="78CA33F5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158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458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229CC49" w14:textId="49794CAE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378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88ECBC2" w14:textId="31E75BD1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801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92BB701" w14:textId="2979829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897</w:t>
            </w:r>
          </w:p>
        </w:tc>
      </w:tr>
      <w:tr w:rsidR="00A407B3" w:rsidRPr="004B4CEE" w14:paraId="33709A0E" w14:textId="77777777" w:rsidTr="006E7A14">
        <w:trPr>
          <w:cantSplit/>
          <w:trHeight w:val="143"/>
        </w:trPr>
        <w:tc>
          <w:tcPr>
            <w:tcW w:w="3672" w:type="dxa"/>
          </w:tcPr>
          <w:p w14:paraId="1FF0636B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ต้นทุนบริการปัจจุบัน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422BBD0" w14:textId="070DA02E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086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896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38C0064" w14:textId="62C6A9DF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365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428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CF7D066" w14:textId="55329CF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078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A02AB40" w14:textId="4D91846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761</w:t>
            </w:r>
          </w:p>
        </w:tc>
      </w:tr>
      <w:tr w:rsidR="00A407B3" w:rsidRPr="004B4CEE" w14:paraId="68EC6F99" w14:textId="77777777" w:rsidTr="002D2A12">
        <w:trPr>
          <w:cantSplit/>
          <w:trHeight w:val="143"/>
        </w:trPr>
        <w:tc>
          <w:tcPr>
            <w:tcW w:w="3672" w:type="dxa"/>
            <w:vAlign w:val="bottom"/>
          </w:tcPr>
          <w:p w14:paraId="7CCC1D50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ต้นทุนดอกเบี้ย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D8D7448" w14:textId="4C54FAD3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662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B2CF7C" w14:textId="19F953C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4CEC660" w14:textId="0C21013F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472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9D344E" w14:textId="0C68D9CB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068</w:t>
            </w:r>
          </w:p>
        </w:tc>
      </w:tr>
      <w:tr w:rsidR="00A407B3" w:rsidRPr="004B4CEE" w14:paraId="40599DA6" w14:textId="77777777" w:rsidTr="002D2A12">
        <w:trPr>
          <w:cantSplit/>
          <w:trHeight w:val="143"/>
        </w:trPr>
        <w:tc>
          <w:tcPr>
            <w:tcW w:w="3672" w:type="dxa"/>
            <w:vAlign w:val="bottom"/>
          </w:tcPr>
          <w:p w14:paraId="51822390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089B2322" w14:textId="46587C6D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189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207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9F7E55" w14:textId="2A0E3D7E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BBE5872" w14:textId="2D36FEB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353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53F7E3" w14:textId="33207530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726</w:t>
            </w:r>
          </w:p>
        </w:tc>
      </w:tr>
      <w:tr w:rsidR="00A407B3" w:rsidRPr="004B4CEE" w14:paraId="3CDBEA87" w14:textId="77777777" w:rsidTr="002D2A12">
        <w:trPr>
          <w:cantSplit/>
          <w:trHeight w:val="143"/>
        </w:trPr>
        <w:tc>
          <w:tcPr>
            <w:tcW w:w="3672" w:type="dxa"/>
            <w:vAlign w:val="bottom"/>
          </w:tcPr>
          <w:p w14:paraId="6020645E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ผลประโยชน์ที่จ่ายในระหว่างปี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5B7645B" w14:textId="4E16ACF1" w:rsidR="00A407B3" w:rsidRPr="004B4CEE" w:rsidRDefault="00DE055D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91DAB6" w14:textId="1765453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751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890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1806849" w14:textId="7CC23371" w:rsidR="00A407B3" w:rsidRPr="004B4CEE" w:rsidRDefault="00DE055D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2D8F37" w14:textId="3452832A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A407B3" w:rsidRPr="004B4CEE" w14:paraId="2545342F" w14:textId="77777777" w:rsidTr="0077074B">
        <w:trPr>
          <w:cantSplit/>
          <w:trHeight w:val="143"/>
        </w:trPr>
        <w:tc>
          <w:tcPr>
            <w:tcW w:w="3672" w:type="dxa"/>
            <w:vAlign w:val="bottom"/>
          </w:tcPr>
          <w:p w14:paraId="5BC103B3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ยอดสิ้นปี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6B7CEE2" w14:textId="2C16671E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185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791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887A50" w14:textId="7C0D3517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2C90A1C" w14:textId="4541C341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353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958CBF" w14:textId="12116C14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726</w:t>
            </w:r>
          </w:p>
        </w:tc>
      </w:tr>
    </w:tbl>
    <w:p w14:paraId="0A29DFA2" w14:textId="20B79686" w:rsidR="00E25D52" w:rsidRPr="004B4CEE" w:rsidRDefault="00E25D52" w:rsidP="00FA253C">
      <w:pPr>
        <w:spacing w:after="0" w:line="240" w:lineRule="auto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</w:p>
    <w:p w14:paraId="386531F6" w14:textId="77777777" w:rsidR="009E17E7" w:rsidRPr="004B4CEE" w:rsidRDefault="009E17E7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ข้อสมมติหลักในการประมาณการตามหลักคณิตศาสตร์ประกันภัยที่ใช้เป็นดังนี้</w:t>
      </w:r>
    </w:p>
    <w:p w14:paraId="1D3A76CC" w14:textId="77777777" w:rsidR="009E17E7" w:rsidRPr="004B4CEE" w:rsidRDefault="009E17E7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E25D52" w:rsidRPr="004B4CEE" w14:paraId="7EF4F9EA" w14:textId="77777777" w:rsidTr="006E7A14">
        <w:trPr>
          <w:cantSplit/>
        </w:trPr>
        <w:tc>
          <w:tcPr>
            <w:tcW w:w="3672" w:type="dxa"/>
          </w:tcPr>
          <w:p w14:paraId="66EC2E13" w14:textId="77777777" w:rsidR="00E25D52" w:rsidRPr="004B4CEE" w:rsidRDefault="00E25D52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B07110" w14:textId="77777777" w:rsidR="00E25D52" w:rsidRPr="004B4CEE" w:rsidRDefault="00E25D5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EE2457" w14:textId="77777777" w:rsidR="00E25D52" w:rsidRPr="004B4CEE" w:rsidRDefault="00E25D5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E25D52" w:rsidRPr="004B4CEE" w14:paraId="41E042C7" w14:textId="77777777" w:rsidTr="006E7A14">
        <w:trPr>
          <w:cantSplit/>
        </w:trPr>
        <w:tc>
          <w:tcPr>
            <w:tcW w:w="3672" w:type="dxa"/>
          </w:tcPr>
          <w:p w14:paraId="17247DD2" w14:textId="77777777" w:rsidR="00E25D52" w:rsidRPr="004B4CEE" w:rsidRDefault="00E25D52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DFBA5D9" w14:textId="69DCD759" w:rsidR="00E25D52" w:rsidRPr="004B4CEE" w:rsidRDefault="00E25D5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6A165763" w14:textId="6C1B2305" w:rsidR="00E25D52" w:rsidRPr="004B4CEE" w:rsidRDefault="00E25D5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76235DFC" w14:textId="7F223E76" w:rsidR="00E25D52" w:rsidRPr="004B4CEE" w:rsidRDefault="00E25D5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45D97166" w14:textId="5E61EAA9" w:rsidR="00E25D52" w:rsidRPr="004B4CEE" w:rsidRDefault="00E25D5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E25D52" w:rsidRPr="004B4CEE" w14:paraId="4807EC88" w14:textId="77777777" w:rsidTr="006E7A14">
        <w:trPr>
          <w:cantSplit/>
        </w:trPr>
        <w:tc>
          <w:tcPr>
            <w:tcW w:w="3672" w:type="dxa"/>
          </w:tcPr>
          <w:p w14:paraId="536E9546" w14:textId="77777777" w:rsidR="00E25D52" w:rsidRPr="004B4CEE" w:rsidRDefault="00E25D52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461751F" w14:textId="77777777" w:rsidR="00E25D52" w:rsidRPr="004B4CEE" w:rsidRDefault="00E25D5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9D7062C" w14:textId="77777777" w:rsidR="00E25D52" w:rsidRPr="004B4CEE" w:rsidRDefault="00E25D5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9148CA5" w14:textId="77777777" w:rsidR="00E25D52" w:rsidRPr="004B4CEE" w:rsidRDefault="00E25D5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ร้อยละ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464546E" w14:textId="77777777" w:rsidR="00E25D52" w:rsidRPr="004B4CEE" w:rsidRDefault="00E25D5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ร้อยละ</w:t>
            </w:r>
          </w:p>
        </w:tc>
      </w:tr>
      <w:tr w:rsidR="00E25D52" w:rsidRPr="004B4CEE" w14:paraId="13B8C6DD" w14:textId="77777777" w:rsidTr="006E7A14">
        <w:trPr>
          <w:cantSplit/>
        </w:trPr>
        <w:tc>
          <w:tcPr>
            <w:tcW w:w="3672" w:type="dxa"/>
          </w:tcPr>
          <w:p w14:paraId="7309FEE3" w14:textId="77777777" w:rsidR="00E25D52" w:rsidRPr="004B4CEE" w:rsidRDefault="00E25D52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184305E" w14:textId="77777777" w:rsidR="00E25D52" w:rsidRPr="004B4CEE" w:rsidRDefault="00E25D5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7406130" w14:textId="77777777" w:rsidR="00E25D52" w:rsidRPr="004B4CEE" w:rsidRDefault="00E25D5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BDD3C83" w14:textId="77777777" w:rsidR="00E25D52" w:rsidRPr="004B4CEE" w:rsidRDefault="00E25D5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16751C5" w14:textId="77777777" w:rsidR="00E25D52" w:rsidRPr="004B4CEE" w:rsidRDefault="00E25D5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DE055D" w:rsidRPr="004B4CEE" w14:paraId="3CFED2D8" w14:textId="77777777" w:rsidTr="00AA659B">
        <w:trPr>
          <w:cantSplit/>
          <w:trHeight w:val="143"/>
        </w:trPr>
        <w:tc>
          <w:tcPr>
            <w:tcW w:w="3672" w:type="dxa"/>
            <w:vAlign w:val="bottom"/>
          </w:tcPr>
          <w:p w14:paraId="32B1CD06" w14:textId="77777777" w:rsidR="00DE055D" w:rsidRPr="004B4CEE" w:rsidRDefault="00DE055D" w:rsidP="00DE055D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อัตราคิดลด</w:t>
            </w:r>
          </w:p>
        </w:tc>
        <w:tc>
          <w:tcPr>
            <w:tcW w:w="1440" w:type="dxa"/>
            <w:shd w:val="clear" w:color="auto" w:fill="FAFAFA"/>
          </w:tcPr>
          <w:p w14:paraId="6A13369E" w14:textId="7F34545C" w:rsidR="00DE055D" w:rsidRPr="004B4CEE" w:rsidRDefault="00DE4F33" w:rsidP="00DE055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-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95</w:t>
            </w:r>
          </w:p>
        </w:tc>
        <w:tc>
          <w:tcPr>
            <w:tcW w:w="1440" w:type="dxa"/>
            <w:shd w:val="clear" w:color="auto" w:fill="auto"/>
          </w:tcPr>
          <w:p w14:paraId="7E234AA0" w14:textId="1DE66CD2" w:rsidR="00DE055D" w:rsidRPr="004B4CEE" w:rsidRDefault="00DE4F33" w:rsidP="00DE055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-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AF2C64D" w14:textId="5AD0D799" w:rsidR="00DE055D" w:rsidRPr="004B4CEE" w:rsidRDefault="00DE4F33" w:rsidP="00DE055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EAE3A49" w14:textId="30426DE7" w:rsidR="00DE055D" w:rsidRPr="004B4CEE" w:rsidRDefault="00DE4F33" w:rsidP="00DE055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</w:t>
            </w:r>
          </w:p>
        </w:tc>
      </w:tr>
      <w:tr w:rsidR="00DE055D" w:rsidRPr="004B4CEE" w14:paraId="7041F99C" w14:textId="77777777" w:rsidTr="00AA659B">
        <w:trPr>
          <w:cantSplit/>
          <w:trHeight w:val="143"/>
        </w:trPr>
        <w:tc>
          <w:tcPr>
            <w:tcW w:w="3672" w:type="dxa"/>
            <w:vAlign w:val="bottom"/>
          </w:tcPr>
          <w:p w14:paraId="16EB7785" w14:textId="14F1F0AC" w:rsidR="00DE055D" w:rsidRPr="004B4CEE" w:rsidRDefault="00DE055D" w:rsidP="00DE055D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อัตราการเพิ่มขึ้นของเงินเดือน</w:t>
            </w:r>
          </w:p>
        </w:tc>
        <w:tc>
          <w:tcPr>
            <w:tcW w:w="1440" w:type="dxa"/>
            <w:shd w:val="clear" w:color="auto" w:fill="FAFAFA"/>
          </w:tcPr>
          <w:p w14:paraId="6254F4FE" w14:textId="5147349F" w:rsidR="00DE055D" w:rsidRPr="004B4CEE" w:rsidRDefault="00DE4F33" w:rsidP="00DE055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-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</w:t>
            </w:r>
          </w:p>
        </w:tc>
        <w:tc>
          <w:tcPr>
            <w:tcW w:w="1440" w:type="dxa"/>
            <w:shd w:val="clear" w:color="auto" w:fill="auto"/>
          </w:tcPr>
          <w:p w14:paraId="70479FA5" w14:textId="186AA75E" w:rsidR="00DE055D" w:rsidRPr="004B4CEE" w:rsidRDefault="00DE4F33" w:rsidP="00DE055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-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6C461F3" w14:textId="736FA53F" w:rsidR="00DE055D" w:rsidRPr="004B4CEE" w:rsidRDefault="00DE4F33" w:rsidP="00DE055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6EE550F" w14:textId="6F6E9595" w:rsidR="00DE055D" w:rsidRPr="004B4CEE" w:rsidRDefault="00DE4F33" w:rsidP="00DE055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</w:t>
            </w:r>
          </w:p>
        </w:tc>
      </w:tr>
      <w:tr w:rsidR="00DE055D" w:rsidRPr="004B4CEE" w14:paraId="70F8AF73" w14:textId="77777777" w:rsidTr="00AA659B">
        <w:trPr>
          <w:cantSplit/>
          <w:trHeight w:val="143"/>
        </w:trPr>
        <w:tc>
          <w:tcPr>
            <w:tcW w:w="3672" w:type="dxa"/>
            <w:vAlign w:val="bottom"/>
          </w:tcPr>
          <w:p w14:paraId="2E11DBB8" w14:textId="77777777" w:rsidR="00DE055D" w:rsidRPr="004B4CEE" w:rsidRDefault="00DE055D" w:rsidP="00DE055D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อัตราการลาออก</w:t>
            </w:r>
          </w:p>
        </w:tc>
        <w:tc>
          <w:tcPr>
            <w:tcW w:w="1440" w:type="dxa"/>
            <w:shd w:val="clear" w:color="auto" w:fill="FAFAFA"/>
          </w:tcPr>
          <w:p w14:paraId="7E26FA08" w14:textId="79345989" w:rsidR="00DE055D" w:rsidRPr="004B4CEE" w:rsidRDefault="00DE4F33" w:rsidP="00DE055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-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</w:t>
            </w:r>
          </w:p>
        </w:tc>
        <w:tc>
          <w:tcPr>
            <w:tcW w:w="1440" w:type="dxa"/>
            <w:shd w:val="clear" w:color="auto" w:fill="auto"/>
          </w:tcPr>
          <w:p w14:paraId="3852FD18" w14:textId="25FCDC6E" w:rsidR="00DE055D" w:rsidRPr="004B4CEE" w:rsidRDefault="00DE4F33" w:rsidP="00DE055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-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2C442AE" w14:textId="7010F938" w:rsidR="00DE055D" w:rsidRPr="004B4CEE" w:rsidRDefault="00DE4F33" w:rsidP="00DE055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-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E3EF98F" w14:textId="6BBC5809" w:rsidR="00DE055D" w:rsidRPr="004B4CEE" w:rsidRDefault="00DE4F33" w:rsidP="00DE055D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- 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DE055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</w:t>
            </w:r>
          </w:p>
        </w:tc>
      </w:tr>
      <w:tr w:rsidR="00DE055D" w:rsidRPr="004B4CEE" w14:paraId="4605FC7B" w14:textId="77777777" w:rsidTr="006E7A14">
        <w:trPr>
          <w:cantSplit/>
          <w:trHeight w:val="143"/>
        </w:trPr>
        <w:tc>
          <w:tcPr>
            <w:tcW w:w="3672" w:type="dxa"/>
            <w:vAlign w:val="bottom"/>
          </w:tcPr>
          <w:p w14:paraId="0F6FBA14" w14:textId="77777777" w:rsidR="00DE055D" w:rsidRPr="004B4CEE" w:rsidRDefault="00DE055D" w:rsidP="00DE055D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อายุเกษียณ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C4248F0" w14:textId="010D3D49" w:rsidR="00DE055D" w:rsidRPr="004B4CEE" w:rsidRDefault="00DE4F33" w:rsidP="00DE055D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55</w:t>
            </w:r>
            <w:r w:rsidR="00DE055D" w:rsidRPr="004B4CEE">
              <w:rPr>
                <w:rFonts w:ascii="Browallia New" w:hAnsi="Browallia New" w:cs="Browallia New"/>
                <w:noProof/>
                <w:sz w:val="28"/>
                <w:szCs w:val="28"/>
                <w:cs/>
                <w:lang w:val="en-GB" w:bidi="th-TH"/>
              </w:rPr>
              <w:t xml:space="preserve"> และ </w:t>
            </w: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60</w:t>
            </w:r>
            <w:r w:rsidR="00DE055D" w:rsidRPr="004B4CEE">
              <w:rPr>
                <w:rFonts w:ascii="Browallia New" w:hAnsi="Browallia New" w:cs="Browallia New"/>
                <w:noProof/>
                <w:sz w:val="28"/>
                <w:szCs w:val="28"/>
              </w:rPr>
              <w:t xml:space="preserve"> </w:t>
            </w:r>
            <w:r w:rsidR="00DE055D" w:rsidRPr="004B4CEE">
              <w:rPr>
                <w:rFonts w:ascii="Browallia New" w:hAnsi="Browallia New" w:cs="Browallia New"/>
                <w:noProof/>
                <w:sz w:val="28"/>
                <w:szCs w:val="28"/>
                <w:cs/>
                <w:lang w:bidi="th-TH"/>
              </w:rPr>
              <w:t>ปี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5F4F774" w14:textId="0F49E841" w:rsidR="00DE055D" w:rsidRPr="004B4CEE" w:rsidRDefault="00DE4F33" w:rsidP="00DE055D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55</w:t>
            </w:r>
            <w:r w:rsidR="00DE055D" w:rsidRPr="004B4CEE">
              <w:rPr>
                <w:rFonts w:ascii="Browallia New" w:hAnsi="Browallia New" w:cs="Browallia New"/>
                <w:noProof/>
                <w:sz w:val="28"/>
                <w:szCs w:val="28"/>
                <w:cs/>
                <w:lang w:val="en-GB" w:bidi="th-TH"/>
              </w:rPr>
              <w:t xml:space="preserve"> และ </w:t>
            </w: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60</w:t>
            </w:r>
            <w:r w:rsidR="00DE055D" w:rsidRPr="004B4CEE">
              <w:rPr>
                <w:rFonts w:ascii="Browallia New" w:hAnsi="Browallia New" w:cs="Browallia New"/>
                <w:noProof/>
                <w:sz w:val="28"/>
                <w:szCs w:val="28"/>
              </w:rPr>
              <w:t xml:space="preserve"> </w:t>
            </w:r>
            <w:r w:rsidR="00DE055D" w:rsidRPr="004B4CEE">
              <w:rPr>
                <w:rFonts w:ascii="Browallia New" w:hAnsi="Browallia New" w:cs="Browallia New"/>
                <w:noProof/>
                <w:sz w:val="28"/>
                <w:szCs w:val="28"/>
                <w:cs/>
                <w:lang w:bidi="th-TH"/>
              </w:rPr>
              <w:t>ปี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1C5F5EE" w14:textId="70B9B41C" w:rsidR="00DE055D" w:rsidRPr="004B4CEE" w:rsidRDefault="00DE4F33" w:rsidP="00DE055D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60</w:t>
            </w:r>
            <w:r w:rsidR="00DE055D" w:rsidRPr="004B4CEE">
              <w:rPr>
                <w:rFonts w:ascii="Browallia New" w:hAnsi="Browallia New" w:cs="Browallia New"/>
                <w:noProof/>
                <w:sz w:val="28"/>
                <w:szCs w:val="28"/>
              </w:rPr>
              <w:t xml:space="preserve"> </w:t>
            </w:r>
            <w:r w:rsidR="00DE055D" w:rsidRPr="004B4CEE">
              <w:rPr>
                <w:rFonts w:ascii="Browallia New" w:hAnsi="Browallia New" w:cs="Browallia New"/>
                <w:noProof/>
                <w:sz w:val="28"/>
                <w:szCs w:val="28"/>
                <w:cs/>
                <w:lang w:bidi="th-TH"/>
              </w:rPr>
              <w:t>ปี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2788EAA" w14:textId="64EEB8D4" w:rsidR="00DE055D" w:rsidRPr="004B4CEE" w:rsidRDefault="00DE4F33" w:rsidP="00DE055D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60</w:t>
            </w:r>
            <w:r w:rsidR="00DE055D" w:rsidRPr="004B4CEE">
              <w:rPr>
                <w:rFonts w:ascii="Browallia New" w:hAnsi="Browallia New" w:cs="Browallia New"/>
                <w:noProof/>
                <w:sz w:val="28"/>
                <w:szCs w:val="28"/>
              </w:rPr>
              <w:t xml:space="preserve"> </w:t>
            </w:r>
            <w:r w:rsidR="00DE055D" w:rsidRPr="004B4CEE">
              <w:rPr>
                <w:rFonts w:ascii="Browallia New" w:hAnsi="Browallia New" w:cs="Browallia New"/>
                <w:noProof/>
                <w:sz w:val="28"/>
                <w:szCs w:val="28"/>
                <w:cs/>
                <w:lang w:bidi="th-TH"/>
              </w:rPr>
              <w:t>ปี</w:t>
            </w:r>
          </w:p>
        </w:tc>
      </w:tr>
    </w:tbl>
    <w:p w14:paraId="6EB3C3A9" w14:textId="77777777" w:rsidR="00E25D52" w:rsidRPr="004B4CEE" w:rsidRDefault="00E25D52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E7D9DE9" w14:textId="77777777" w:rsidR="009C6E8E" w:rsidRPr="004B4CEE" w:rsidRDefault="009C6E8E">
      <w:pPr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 w:type="page"/>
      </w:r>
    </w:p>
    <w:p w14:paraId="01662774" w14:textId="122AC96A" w:rsidR="009E17E7" w:rsidRPr="004B4CEE" w:rsidRDefault="009E17E7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lastRenderedPageBreak/>
        <w:t>การวิเคราะห์ความอ่อนไหวของข้อสมมติหลักในการประมาณการตามหลักคณิตศาสตร์ประกันภัยเป็นดังนี้</w:t>
      </w:r>
    </w:p>
    <w:p w14:paraId="470446C3" w14:textId="77777777" w:rsidR="00A36572" w:rsidRPr="004B4CEE" w:rsidRDefault="00A36572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73" w:type="dxa"/>
        <w:tblLayout w:type="fixed"/>
        <w:tblLook w:val="0000" w:firstRow="0" w:lastRow="0" w:firstColumn="0" w:lastColumn="0" w:noHBand="0" w:noVBand="0"/>
      </w:tblPr>
      <w:tblGrid>
        <w:gridCol w:w="2610"/>
        <w:gridCol w:w="1642"/>
        <w:gridCol w:w="1304"/>
        <w:gridCol w:w="1304"/>
        <w:gridCol w:w="1304"/>
        <w:gridCol w:w="1302"/>
        <w:gridCol w:w="7"/>
      </w:tblGrid>
      <w:tr w:rsidR="00A36572" w:rsidRPr="004B4CEE" w14:paraId="46216B87" w14:textId="77777777" w:rsidTr="00A02891">
        <w:tc>
          <w:tcPr>
            <w:tcW w:w="2610" w:type="dxa"/>
            <w:vAlign w:val="bottom"/>
          </w:tcPr>
          <w:p w14:paraId="0A1B7478" w14:textId="77777777" w:rsidR="00A36572" w:rsidRPr="004B4CEE" w:rsidRDefault="00A36572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686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4FE56D" w14:textId="77777777" w:rsidR="00A36572" w:rsidRPr="004B4CEE" w:rsidRDefault="00A36572" w:rsidP="00FA253C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cs/>
                <w:lang w:val="en-GB" w:bidi="th-TH"/>
              </w:rPr>
              <w:t>งบการเงินรวม</w:t>
            </w:r>
          </w:p>
        </w:tc>
      </w:tr>
      <w:tr w:rsidR="006E7A14" w:rsidRPr="004B4CEE" w14:paraId="25A269EA" w14:textId="77777777" w:rsidTr="00A02891">
        <w:trPr>
          <w:gridAfter w:val="1"/>
          <w:wAfter w:w="7" w:type="dxa"/>
        </w:trPr>
        <w:tc>
          <w:tcPr>
            <w:tcW w:w="2610" w:type="dxa"/>
            <w:vAlign w:val="bottom"/>
          </w:tcPr>
          <w:p w14:paraId="0B26E739" w14:textId="77777777" w:rsidR="006E7A14" w:rsidRPr="004B4CEE" w:rsidRDefault="006E7A1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642" w:type="dxa"/>
            <w:vMerge w:val="restart"/>
            <w:tcBorders>
              <w:top w:val="single" w:sz="4" w:space="0" w:color="auto"/>
            </w:tcBorders>
            <w:vAlign w:val="bottom"/>
          </w:tcPr>
          <w:p w14:paraId="6C99FBCB" w14:textId="3734982E" w:rsidR="006E7A14" w:rsidRPr="004B4CEE" w:rsidRDefault="006E7A14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cs/>
                <w:lang w:val="en-GB" w:bidi="th-TH"/>
              </w:rPr>
              <w:t>การเปลี่ยนแปลง</w:t>
            </w:r>
          </w:p>
          <w:p w14:paraId="6A5D9CBF" w14:textId="77777777" w:rsidR="006E7A14" w:rsidRPr="004B4CEE" w:rsidRDefault="006E7A14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cs/>
                <w:lang w:val="en-GB" w:bidi="th-TH"/>
              </w:rPr>
              <w:t>ในข้อสมมติ</w:t>
            </w:r>
          </w:p>
        </w:tc>
        <w:tc>
          <w:tcPr>
            <w:tcW w:w="52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532AEC" w14:textId="77777777" w:rsidR="006E7A14" w:rsidRPr="004B4CEE" w:rsidRDefault="006E7A14" w:rsidP="00FA253C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cs/>
                <w:lang w:val="en-GB" w:bidi="th-TH"/>
              </w:rPr>
              <w:t>ผลกระทบต่อภาระผูกพันผลประโยชน์พนักงาน</w:t>
            </w:r>
          </w:p>
        </w:tc>
      </w:tr>
      <w:tr w:rsidR="006E7A14" w:rsidRPr="004B4CEE" w14:paraId="5F7BD6A6" w14:textId="77777777" w:rsidTr="00A02891">
        <w:trPr>
          <w:gridAfter w:val="1"/>
          <w:wAfter w:w="7" w:type="dxa"/>
        </w:trPr>
        <w:tc>
          <w:tcPr>
            <w:tcW w:w="2610" w:type="dxa"/>
            <w:vAlign w:val="bottom"/>
          </w:tcPr>
          <w:p w14:paraId="62C6091A" w14:textId="77777777" w:rsidR="006E7A14" w:rsidRPr="004B4CEE" w:rsidRDefault="006E7A1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</w:tcBorders>
            <w:vAlign w:val="bottom"/>
          </w:tcPr>
          <w:p w14:paraId="62581524" w14:textId="77777777" w:rsidR="006E7A14" w:rsidRPr="004B4CEE" w:rsidRDefault="006E7A14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2FF917" w14:textId="77777777" w:rsidR="006E7A14" w:rsidRPr="004B4CEE" w:rsidRDefault="006E7A14" w:rsidP="00FA253C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cs/>
                <w:lang w:val="en-GB" w:bidi="th-TH"/>
              </w:rPr>
              <w:t>ข้อสมมติเพิ่มขึ้น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73E098" w14:textId="77777777" w:rsidR="006E7A14" w:rsidRPr="004B4CEE" w:rsidRDefault="006E7A14" w:rsidP="00FA253C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cs/>
                <w:lang w:val="en-GB" w:bidi="th-TH"/>
              </w:rPr>
              <w:t>ข้อสมมติลดลง</w:t>
            </w:r>
          </w:p>
        </w:tc>
      </w:tr>
      <w:tr w:rsidR="006E7A14" w:rsidRPr="004B4CEE" w14:paraId="6D479228" w14:textId="77777777" w:rsidTr="00A02891">
        <w:trPr>
          <w:gridAfter w:val="1"/>
          <w:wAfter w:w="7" w:type="dxa"/>
        </w:trPr>
        <w:tc>
          <w:tcPr>
            <w:tcW w:w="2610" w:type="dxa"/>
            <w:vAlign w:val="bottom"/>
          </w:tcPr>
          <w:p w14:paraId="2CE67752" w14:textId="77777777" w:rsidR="006E7A14" w:rsidRPr="004B4CEE" w:rsidRDefault="006E7A1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642" w:type="dxa"/>
            <w:vMerge/>
            <w:tcBorders>
              <w:bottom w:val="single" w:sz="4" w:space="0" w:color="auto"/>
            </w:tcBorders>
            <w:vAlign w:val="bottom"/>
          </w:tcPr>
          <w:p w14:paraId="207C568A" w14:textId="77777777" w:rsidR="006E7A14" w:rsidRPr="004B4CEE" w:rsidRDefault="006E7A14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10A620" w14:textId="60FD8BA2" w:rsidR="006E7A14" w:rsidRPr="004B4CEE" w:rsidRDefault="006E7A14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cs/>
              </w:rPr>
              <w:t xml:space="preserve">พ.ศ. </w:t>
            </w:r>
            <w:r w:rsidR="00DE4F33" w:rsidRPr="00DE4F33">
              <w:rPr>
                <w:rFonts w:ascii="Browallia New" w:eastAsia="Angsana New" w:hAnsi="Browallia New" w:cs="Browallia New"/>
                <w:b/>
                <w:bCs/>
                <w:lang w:val="en-GB"/>
              </w:rPr>
              <w:t>2564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C20A17" w14:textId="065CF7BE" w:rsidR="006E7A14" w:rsidRPr="004B4CEE" w:rsidRDefault="006E7A14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cs/>
              </w:rPr>
              <w:t xml:space="preserve">พ.ศ. </w:t>
            </w:r>
            <w:r w:rsidR="00DE4F33" w:rsidRPr="00DE4F33">
              <w:rPr>
                <w:rFonts w:ascii="Browallia New" w:eastAsia="Angsana New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0A06D8" w14:textId="01B65700" w:rsidR="006E7A14" w:rsidRPr="004B4CEE" w:rsidRDefault="006E7A14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cs/>
              </w:rPr>
              <w:t xml:space="preserve">พ.ศ. </w:t>
            </w:r>
            <w:r w:rsidR="00DE4F33" w:rsidRPr="00DE4F33">
              <w:rPr>
                <w:rFonts w:ascii="Browallia New" w:eastAsia="Angsana New" w:hAnsi="Browallia New" w:cs="Browallia New"/>
                <w:b/>
                <w:bCs/>
                <w:lang w:val="en-GB"/>
              </w:rPr>
              <w:t>2564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B57B4A" w14:textId="3206A0BC" w:rsidR="006E7A14" w:rsidRPr="004B4CEE" w:rsidRDefault="006E7A14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cs/>
              </w:rPr>
              <w:t xml:space="preserve">พ.ศ. </w:t>
            </w:r>
            <w:r w:rsidR="00DE4F33" w:rsidRPr="00DE4F33">
              <w:rPr>
                <w:rFonts w:ascii="Browallia New" w:eastAsia="Angsana New" w:hAnsi="Browallia New" w:cs="Browallia New"/>
                <w:b/>
                <w:bCs/>
                <w:lang w:val="en-GB"/>
              </w:rPr>
              <w:t>2563</w:t>
            </w:r>
          </w:p>
        </w:tc>
      </w:tr>
      <w:tr w:rsidR="00A36572" w:rsidRPr="004B4CEE" w14:paraId="258C35ED" w14:textId="77777777" w:rsidTr="00A02891">
        <w:trPr>
          <w:gridAfter w:val="1"/>
          <w:wAfter w:w="7" w:type="dxa"/>
        </w:trPr>
        <w:tc>
          <w:tcPr>
            <w:tcW w:w="2610" w:type="dxa"/>
            <w:vAlign w:val="bottom"/>
          </w:tcPr>
          <w:p w14:paraId="6DBF0549" w14:textId="77777777" w:rsidR="00A36572" w:rsidRPr="004B4CEE" w:rsidRDefault="00A36572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vAlign w:val="bottom"/>
          </w:tcPr>
          <w:p w14:paraId="543AABFE" w14:textId="77777777" w:rsidR="00A36572" w:rsidRPr="004B4CEE" w:rsidRDefault="00A36572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9E50D75" w14:textId="77777777" w:rsidR="00A36572" w:rsidRPr="004B4CEE" w:rsidRDefault="00A36572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bottom"/>
          </w:tcPr>
          <w:p w14:paraId="134227B6" w14:textId="77777777" w:rsidR="00A36572" w:rsidRPr="004B4CEE" w:rsidRDefault="00A36572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BFA1B4D" w14:textId="77777777" w:rsidR="00A36572" w:rsidRPr="004B4CEE" w:rsidRDefault="00A36572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vAlign w:val="bottom"/>
          </w:tcPr>
          <w:p w14:paraId="74F63CED" w14:textId="77777777" w:rsidR="00A36572" w:rsidRPr="004B4CEE" w:rsidRDefault="00A36572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</w:rPr>
            </w:pPr>
          </w:p>
        </w:tc>
      </w:tr>
      <w:tr w:rsidR="00A407B3" w:rsidRPr="004B4CEE" w14:paraId="6F84E0AB" w14:textId="77777777" w:rsidTr="00A02891">
        <w:trPr>
          <w:gridAfter w:val="1"/>
          <w:wAfter w:w="7" w:type="dxa"/>
        </w:trPr>
        <w:tc>
          <w:tcPr>
            <w:tcW w:w="2610" w:type="dxa"/>
          </w:tcPr>
          <w:p w14:paraId="0EFD993F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อัตราคิดลด</w:t>
            </w:r>
          </w:p>
        </w:tc>
        <w:tc>
          <w:tcPr>
            <w:tcW w:w="1642" w:type="dxa"/>
          </w:tcPr>
          <w:p w14:paraId="31ECB8B0" w14:textId="579FDEFB" w:rsidR="00A407B3" w:rsidRPr="004B4CEE" w:rsidRDefault="00A407B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DE4F33" w:rsidRPr="00DE4F3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304" w:type="dxa"/>
            <w:shd w:val="clear" w:color="auto" w:fill="FAFAFA"/>
          </w:tcPr>
          <w:p w14:paraId="7345F448" w14:textId="77777777" w:rsidR="00A407B3" w:rsidRPr="004B4CEE" w:rsidRDefault="00A407B3" w:rsidP="00A407B3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0A7506E2" w14:textId="0AFD392A" w:rsidR="00A407B3" w:rsidRPr="004B4CEE" w:rsidRDefault="00DE4F33" w:rsidP="00A407B3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="00DE055D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.</w:t>
            </w: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60</w:t>
            </w:r>
            <w:r w:rsidR="00DE055D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  <w:r w:rsidR="009C6E8E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-</w:t>
            </w:r>
            <w:r w:rsidR="00DE055D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12</w:t>
            </w:r>
            <w:r w:rsidR="00DE055D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.</w:t>
            </w: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16</w:t>
            </w:r>
          </w:p>
        </w:tc>
        <w:tc>
          <w:tcPr>
            <w:tcW w:w="1304" w:type="dxa"/>
          </w:tcPr>
          <w:p w14:paraId="50827EBE" w14:textId="77777777" w:rsidR="00A407B3" w:rsidRPr="004B4CEE" w:rsidRDefault="00A407B3" w:rsidP="00A407B3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77A47C4D" w14:textId="651BB5BC" w:rsidR="00A407B3" w:rsidRPr="004B4CEE" w:rsidRDefault="00DE4F33" w:rsidP="00A407B3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3</w:t>
            </w:r>
            <w:r w:rsidR="00A407B3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.</w:t>
            </w: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03</w:t>
            </w:r>
            <w:r w:rsidR="00A407B3" w:rsidRPr="004B4CEE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A407B3" w:rsidRPr="004B4CEE">
              <w:rPr>
                <w:rFonts w:ascii="Browallia New" w:hAnsi="Browallia New" w:cs="Browallia New"/>
                <w:noProof/>
                <w:sz w:val="28"/>
                <w:szCs w:val="28"/>
              </w:rPr>
              <w:t>-</w:t>
            </w:r>
            <w:r w:rsidR="00A407B3" w:rsidRPr="004B4CEE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12</w:t>
            </w:r>
            <w:r w:rsidR="00A407B3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.</w:t>
            </w: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66</w:t>
            </w:r>
          </w:p>
        </w:tc>
        <w:tc>
          <w:tcPr>
            <w:tcW w:w="1304" w:type="dxa"/>
            <w:shd w:val="clear" w:color="auto" w:fill="FAFAFA"/>
          </w:tcPr>
          <w:p w14:paraId="7C4181F1" w14:textId="35556F55" w:rsidR="00A407B3" w:rsidRPr="004B4CEE" w:rsidRDefault="00A407B3" w:rsidP="00A407B3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 xml:space="preserve"> 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br/>
            </w:r>
            <w:r w:rsidR="00DE4F33"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="00B04B96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.</w:t>
            </w:r>
            <w:r w:rsidR="00DE4F33"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76</w:t>
            </w:r>
            <w:r w:rsidR="00B04B96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  <w:r w:rsidR="009C6E8E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-</w:t>
            </w:r>
            <w:r w:rsidR="00B04B96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12</w:t>
            </w:r>
            <w:r w:rsidR="00B04B96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.</w:t>
            </w:r>
            <w:r w:rsidR="00DE4F33"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97</w:t>
            </w:r>
          </w:p>
        </w:tc>
        <w:tc>
          <w:tcPr>
            <w:tcW w:w="1302" w:type="dxa"/>
          </w:tcPr>
          <w:p w14:paraId="7822F102" w14:textId="7B74D813" w:rsidR="00A407B3" w:rsidRPr="004B4CEE" w:rsidRDefault="00A407B3" w:rsidP="00A407B3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 xml:space="preserve"> 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br/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3</w:t>
            </w:r>
            <w:r w:rsidRPr="004B4CEE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.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22</w:t>
            </w:r>
            <w:r w:rsidRPr="004B4CEE">
              <w:rPr>
                <w:rFonts w:ascii="Browallia New" w:hAnsi="Browallia New" w:cs="Browallia New"/>
                <w:noProof/>
                <w:sz w:val="28"/>
                <w:szCs w:val="28"/>
              </w:rPr>
              <w:t xml:space="preserve"> - 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15</w:t>
            </w:r>
            <w:r w:rsidRPr="004B4CEE">
              <w:rPr>
                <w:rFonts w:ascii="Browallia New" w:hAnsi="Browallia New" w:cs="Browallia New"/>
                <w:noProof/>
                <w:sz w:val="28"/>
                <w:szCs w:val="28"/>
              </w:rPr>
              <w:t>.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35</w:t>
            </w:r>
          </w:p>
        </w:tc>
      </w:tr>
      <w:tr w:rsidR="00A407B3" w:rsidRPr="004B4CEE" w14:paraId="4FCE8365" w14:textId="77777777" w:rsidTr="00A02891">
        <w:trPr>
          <w:gridAfter w:val="1"/>
          <w:wAfter w:w="7" w:type="dxa"/>
        </w:trPr>
        <w:tc>
          <w:tcPr>
            <w:tcW w:w="2610" w:type="dxa"/>
          </w:tcPr>
          <w:p w14:paraId="57AC0591" w14:textId="3DEE6E39" w:rsidR="00A407B3" w:rsidRPr="004B4CEE" w:rsidRDefault="00E7180C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อัตราการเพิ่มขึ้นของเงินเดือน</w:t>
            </w:r>
          </w:p>
        </w:tc>
        <w:tc>
          <w:tcPr>
            <w:tcW w:w="1642" w:type="dxa"/>
          </w:tcPr>
          <w:p w14:paraId="7D5E78D8" w14:textId="46A49AD9" w:rsidR="00A407B3" w:rsidRPr="004B4CEE" w:rsidRDefault="00A407B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DE4F33" w:rsidRPr="00DE4F3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304" w:type="dxa"/>
            <w:shd w:val="clear" w:color="auto" w:fill="FAFAFA"/>
          </w:tcPr>
          <w:p w14:paraId="2C4EE943" w14:textId="0143C61A" w:rsidR="00A407B3" w:rsidRPr="004B4CEE" w:rsidRDefault="00A407B3" w:rsidP="00A407B3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 xml:space="preserve"> 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br/>
            </w:r>
            <w:r w:rsidR="00DE4F33"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4</w:t>
            </w:r>
            <w:r w:rsidR="00DE055D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.</w:t>
            </w:r>
            <w:r w:rsidR="00DE4F33"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59</w:t>
            </w:r>
            <w:r w:rsidR="00DE055D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  <w:r w:rsidR="009C6E8E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-</w:t>
            </w:r>
            <w:r w:rsidR="00DE055D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16</w:t>
            </w:r>
            <w:r w:rsidR="00DE055D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.</w:t>
            </w:r>
            <w:r w:rsidR="00DE4F33"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63</w:t>
            </w:r>
          </w:p>
        </w:tc>
        <w:tc>
          <w:tcPr>
            <w:tcW w:w="1304" w:type="dxa"/>
          </w:tcPr>
          <w:p w14:paraId="6A576D4E" w14:textId="0F447E07" w:rsidR="00A407B3" w:rsidRPr="004B4CEE" w:rsidRDefault="00A407B3" w:rsidP="00A407B3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 xml:space="preserve"> 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br/>
            </w:r>
            <w:r w:rsidR="00DE4F33"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4</w:t>
            </w:r>
            <w:r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.</w:t>
            </w:r>
            <w:r w:rsidR="00DE4F33"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06</w:t>
            </w:r>
            <w:r w:rsidRPr="004B4CEE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4B4CEE">
              <w:rPr>
                <w:rFonts w:ascii="Browallia New" w:hAnsi="Browallia New" w:cs="Browallia New"/>
                <w:noProof/>
                <w:sz w:val="28"/>
                <w:szCs w:val="28"/>
              </w:rPr>
              <w:t>-</w:t>
            </w:r>
            <w:r w:rsidRPr="004B4CEE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16</w:t>
            </w:r>
            <w:r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.</w:t>
            </w:r>
            <w:r w:rsidR="00DE4F33"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20</w:t>
            </w:r>
          </w:p>
        </w:tc>
        <w:tc>
          <w:tcPr>
            <w:tcW w:w="1304" w:type="dxa"/>
            <w:shd w:val="clear" w:color="auto" w:fill="FAFAFA"/>
          </w:tcPr>
          <w:p w14:paraId="3979B507" w14:textId="77777777" w:rsidR="00A407B3" w:rsidRPr="004B4CEE" w:rsidRDefault="00A407B3" w:rsidP="00A407B3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75D658A9" w14:textId="269C4F63" w:rsidR="00A407B3" w:rsidRPr="004B4CEE" w:rsidRDefault="00DE4F33" w:rsidP="00A407B3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4</w:t>
            </w:r>
            <w:r w:rsidR="00B04B96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.</w:t>
            </w: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38</w:t>
            </w:r>
            <w:r w:rsidR="00B04B96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  <w:r w:rsidR="009C6E8E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-</w:t>
            </w:r>
            <w:r w:rsidR="00B04B96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13</w:t>
            </w:r>
            <w:r w:rsidR="00B04B96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.</w:t>
            </w: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90</w:t>
            </w:r>
          </w:p>
        </w:tc>
        <w:tc>
          <w:tcPr>
            <w:tcW w:w="1302" w:type="dxa"/>
          </w:tcPr>
          <w:p w14:paraId="621893FE" w14:textId="77777777" w:rsidR="00A407B3" w:rsidRPr="004B4CEE" w:rsidRDefault="00A407B3" w:rsidP="00A407B3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1503D9FD" w14:textId="666ED66E" w:rsidR="00A407B3" w:rsidRPr="004B4CEE" w:rsidRDefault="00DE4F33" w:rsidP="00A407B3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3</w:t>
            </w:r>
            <w:r w:rsidR="00A407B3" w:rsidRPr="004B4CEE">
              <w:rPr>
                <w:rFonts w:ascii="Browallia New" w:hAnsi="Browallia New" w:cs="Browallia New"/>
                <w:noProof/>
                <w:sz w:val="28"/>
                <w:szCs w:val="28"/>
              </w:rPr>
              <w:t>.</w:t>
            </w: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87</w:t>
            </w:r>
            <w:r w:rsidR="00A407B3" w:rsidRPr="004B4CEE">
              <w:rPr>
                <w:rFonts w:ascii="Browallia New" w:hAnsi="Browallia New" w:cs="Browallia New"/>
                <w:noProof/>
                <w:sz w:val="28"/>
                <w:szCs w:val="28"/>
              </w:rPr>
              <w:t xml:space="preserve"> - </w:t>
            </w: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13</w:t>
            </w:r>
            <w:r w:rsidR="00A407B3" w:rsidRPr="004B4CEE">
              <w:rPr>
                <w:rFonts w:ascii="Browallia New" w:hAnsi="Browallia New" w:cs="Browallia New"/>
                <w:noProof/>
                <w:sz w:val="28"/>
                <w:szCs w:val="28"/>
              </w:rPr>
              <w:t>.</w:t>
            </w: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57</w:t>
            </w:r>
          </w:p>
        </w:tc>
      </w:tr>
      <w:tr w:rsidR="00A407B3" w:rsidRPr="004B4CEE" w14:paraId="02839424" w14:textId="77777777" w:rsidTr="00A02891">
        <w:trPr>
          <w:gridAfter w:val="1"/>
          <w:wAfter w:w="7" w:type="dxa"/>
        </w:trPr>
        <w:tc>
          <w:tcPr>
            <w:tcW w:w="2610" w:type="dxa"/>
          </w:tcPr>
          <w:p w14:paraId="40939448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อัตราการลาออก</w:t>
            </w:r>
          </w:p>
        </w:tc>
        <w:tc>
          <w:tcPr>
            <w:tcW w:w="1642" w:type="dxa"/>
          </w:tcPr>
          <w:p w14:paraId="78AC58C8" w14:textId="3FF47AD0" w:rsidR="00A407B3" w:rsidRPr="004B4CEE" w:rsidRDefault="00A407B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val="en-GB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DE4F33" w:rsidRPr="00DE4F3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304" w:type="dxa"/>
            <w:shd w:val="clear" w:color="auto" w:fill="FAFAFA"/>
          </w:tcPr>
          <w:p w14:paraId="3F14EA1F" w14:textId="77777777" w:rsidR="00A407B3" w:rsidRPr="004B4CEE" w:rsidRDefault="00A407B3" w:rsidP="00A407B3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7E647F5B" w14:textId="4E68AE94" w:rsidR="00A407B3" w:rsidRPr="004B4CEE" w:rsidRDefault="00DE4F33" w:rsidP="00A407B3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2</w:t>
            </w:r>
            <w:r w:rsidR="00DE055D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.</w:t>
            </w: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74</w:t>
            </w:r>
            <w:r w:rsidR="00DE055D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  <w:r w:rsidR="009C6E8E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-</w:t>
            </w:r>
            <w:r w:rsidR="00DE055D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13</w:t>
            </w:r>
            <w:r w:rsidR="00DE055D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.</w:t>
            </w: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26</w:t>
            </w:r>
          </w:p>
        </w:tc>
        <w:tc>
          <w:tcPr>
            <w:tcW w:w="1304" w:type="dxa"/>
          </w:tcPr>
          <w:p w14:paraId="15B1F79F" w14:textId="77777777" w:rsidR="00A407B3" w:rsidRPr="004B4CEE" w:rsidRDefault="00A407B3" w:rsidP="00A407B3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17087105" w14:textId="33C4EE2D" w:rsidR="00A407B3" w:rsidRPr="004B4CEE" w:rsidRDefault="00DE4F33" w:rsidP="00A407B3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3</w:t>
            </w:r>
            <w:r w:rsidR="00A407B3" w:rsidRPr="004B4CEE">
              <w:rPr>
                <w:rFonts w:ascii="Browallia New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19</w:t>
            </w:r>
            <w:r w:rsidR="00A407B3" w:rsidRPr="004B4CEE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="00A407B3" w:rsidRPr="004B4CEE">
              <w:rPr>
                <w:rFonts w:ascii="Browallia New" w:hAnsi="Browallia New" w:cs="Browallia New"/>
                <w:noProof/>
                <w:sz w:val="28"/>
                <w:szCs w:val="28"/>
              </w:rPr>
              <w:t>-</w:t>
            </w:r>
            <w:r w:rsidR="00A407B3" w:rsidRPr="004B4CEE">
              <w:rPr>
                <w:rFonts w:ascii="Browallia New" w:hAnsi="Browallia New" w:cs="Browallia New"/>
                <w:sz w:val="28"/>
                <w:szCs w:val="28"/>
              </w:rPr>
              <w:t xml:space="preserve"> </w:t>
            </w: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13</w:t>
            </w:r>
            <w:r w:rsidR="00A407B3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.</w:t>
            </w:r>
            <w:r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81</w:t>
            </w:r>
          </w:p>
        </w:tc>
        <w:tc>
          <w:tcPr>
            <w:tcW w:w="1304" w:type="dxa"/>
            <w:shd w:val="clear" w:color="auto" w:fill="FAFAFA"/>
          </w:tcPr>
          <w:p w14:paraId="39E48217" w14:textId="71AA608D" w:rsidR="00A407B3" w:rsidRPr="004B4CEE" w:rsidRDefault="00A407B3" w:rsidP="00A407B3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 xml:space="preserve"> 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br/>
            </w:r>
            <w:r w:rsidR="00DE4F33"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0</w:t>
            </w:r>
            <w:r w:rsidR="00B04B96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.</w:t>
            </w:r>
            <w:r w:rsidR="00DE4F33"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68</w:t>
            </w:r>
            <w:r w:rsidR="00B04B96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  <w:r w:rsidR="009C6E8E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-</w:t>
            </w:r>
            <w:r w:rsidR="00B04B96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9</w:t>
            </w:r>
            <w:r w:rsidR="00B04B96" w:rsidRPr="004B4CEE">
              <w:rPr>
                <w:rFonts w:ascii="Browallia New" w:hAnsi="Browallia New" w:cs="Browallia New"/>
                <w:sz w:val="28"/>
                <w:szCs w:val="28"/>
                <w:lang w:val="en-GB"/>
              </w:rPr>
              <w:t>.</w:t>
            </w:r>
            <w:r w:rsidR="00DE4F33" w:rsidRPr="00DE4F33">
              <w:rPr>
                <w:rFonts w:ascii="Browallia New" w:hAnsi="Browallia New" w:cs="Browallia New"/>
                <w:sz w:val="28"/>
                <w:szCs w:val="28"/>
                <w:lang w:val="en-GB"/>
              </w:rPr>
              <w:t>45</w:t>
            </w:r>
          </w:p>
        </w:tc>
        <w:tc>
          <w:tcPr>
            <w:tcW w:w="1302" w:type="dxa"/>
          </w:tcPr>
          <w:p w14:paraId="0E5F8BD1" w14:textId="11835B5F" w:rsidR="00A407B3" w:rsidRPr="004B4CEE" w:rsidRDefault="00A407B3" w:rsidP="00A407B3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 xml:space="preserve"> 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br/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0</w:t>
            </w:r>
            <w:r w:rsidRPr="004B4CEE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.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78</w:t>
            </w:r>
            <w:r w:rsidRPr="004B4CEE">
              <w:rPr>
                <w:rFonts w:ascii="Browallia New" w:hAnsi="Browallia New" w:cs="Browallia New"/>
                <w:noProof/>
                <w:sz w:val="28"/>
                <w:szCs w:val="28"/>
              </w:rPr>
              <w:t xml:space="preserve"> - 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10</w:t>
            </w:r>
            <w:r w:rsidRPr="004B4CEE">
              <w:rPr>
                <w:rFonts w:ascii="Browallia New" w:hAnsi="Browallia New" w:cs="Browallia New"/>
                <w:noProof/>
                <w:sz w:val="28"/>
                <w:szCs w:val="28"/>
              </w:rPr>
              <w:t>.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37</w:t>
            </w:r>
          </w:p>
        </w:tc>
      </w:tr>
    </w:tbl>
    <w:p w14:paraId="297369CA" w14:textId="31E2965C" w:rsidR="00A36572" w:rsidRPr="004B4CEE" w:rsidRDefault="00A36572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44" w:type="dxa"/>
        <w:tblLayout w:type="fixed"/>
        <w:tblLook w:val="0000" w:firstRow="0" w:lastRow="0" w:firstColumn="0" w:lastColumn="0" w:noHBand="0" w:noVBand="0"/>
      </w:tblPr>
      <w:tblGrid>
        <w:gridCol w:w="2610"/>
        <w:gridCol w:w="1620"/>
        <w:gridCol w:w="1304"/>
        <w:gridCol w:w="1304"/>
        <w:gridCol w:w="1304"/>
        <w:gridCol w:w="1302"/>
      </w:tblGrid>
      <w:tr w:rsidR="00A36572" w:rsidRPr="004B4CEE" w14:paraId="7FE699ED" w14:textId="77777777" w:rsidTr="00A02891">
        <w:tc>
          <w:tcPr>
            <w:tcW w:w="2610" w:type="dxa"/>
            <w:vAlign w:val="bottom"/>
          </w:tcPr>
          <w:p w14:paraId="4BAE2B30" w14:textId="77777777" w:rsidR="00A36572" w:rsidRPr="004B4CEE" w:rsidRDefault="00A36572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683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B9F99" w14:textId="77777777" w:rsidR="00A36572" w:rsidRPr="004B4CEE" w:rsidRDefault="00A36572" w:rsidP="00FA253C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cs/>
                <w:lang w:val="en-GB" w:bidi="th-TH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cs/>
                <w:lang w:val="en-GB" w:bidi="th-TH"/>
              </w:rPr>
              <w:t>งบการเงินเฉพาะกิจการ</w:t>
            </w:r>
          </w:p>
        </w:tc>
      </w:tr>
      <w:tr w:rsidR="006E7A14" w:rsidRPr="004B4CEE" w14:paraId="111F09F3" w14:textId="77777777" w:rsidTr="00A02891">
        <w:tc>
          <w:tcPr>
            <w:tcW w:w="2610" w:type="dxa"/>
            <w:vAlign w:val="bottom"/>
          </w:tcPr>
          <w:p w14:paraId="4CAC2849" w14:textId="77777777" w:rsidR="006E7A14" w:rsidRPr="004B4CEE" w:rsidRDefault="006E7A1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</w:tcBorders>
            <w:vAlign w:val="bottom"/>
          </w:tcPr>
          <w:p w14:paraId="201ADD56" w14:textId="0F341B0F" w:rsidR="006E7A14" w:rsidRPr="004B4CEE" w:rsidRDefault="006E7A14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cs/>
                <w:lang w:val="en-GB" w:bidi="th-TH"/>
              </w:rPr>
              <w:t>การเปลี่ยนแปลง</w:t>
            </w:r>
          </w:p>
          <w:p w14:paraId="41A9F48C" w14:textId="77777777" w:rsidR="006E7A14" w:rsidRPr="004B4CEE" w:rsidRDefault="006E7A14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cs/>
                <w:lang w:val="en-GB" w:bidi="th-TH"/>
              </w:rPr>
              <w:t>ในข้อสมมติ</w:t>
            </w:r>
          </w:p>
        </w:tc>
        <w:tc>
          <w:tcPr>
            <w:tcW w:w="521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178390" w14:textId="77777777" w:rsidR="006E7A14" w:rsidRPr="004B4CEE" w:rsidRDefault="006E7A14" w:rsidP="00FA253C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cs/>
                <w:lang w:val="en-GB" w:bidi="th-TH"/>
              </w:rPr>
              <w:t>ผลกระทบต่อภาระผูกพันผลประโยชน์พนักงาน</w:t>
            </w:r>
          </w:p>
        </w:tc>
      </w:tr>
      <w:tr w:rsidR="006E7A14" w:rsidRPr="004B4CEE" w14:paraId="6E358203" w14:textId="77777777" w:rsidTr="00A02891">
        <w:tc>
          <w:tcPr>
            <w:tcW w:w="2610" w:type="dxa"/>
            <w:vAlign w:val="bottom"/>
          </w:tcPr>
          <w:p w14:paraId="6ECD728F" w14:textId="77777777" w:rsidR="006E7A14" w:rsidRPr="004B4CEE" w:rsidRDefault="006E7A1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620" w:type="dxa"/>
            <w:vMerge/>
            <w:vAlign w:val="bottom"/>
          </w:tcPr>
          <w:p w14:paraId="5AB0DC7F" w14:textId="77777777" w:rsidR="006E7A14" w:rsidRPr="004B4CEE" w:rsidRDefault="006E7A14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260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07DA6A" w14:textId="77777777" w:rsidR="006E7A14" w:rsidRPr="004B4CEE" w:rsidRDefault="006E7A14" w:rsidP="00FA253C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cs/>
                <w:lang w:val="en-GB" w:bidi="th-TH"/>
              </w:rPr>
              <w:t>ข้อสมมติเพิ่มขึ้น</w:t>
            </w:r>
          </w:p>
        </w:tc>
        <w:tc>
          <w:tcPr>
            <w:tcW w:w="260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52EC07" w14:textId="77777777" w:rsidR="006E7A14" w:rsidRPr="004B4CEE" w:rsidRDefault="006E7A14" w:rsidP="00FA253C">
            <w:pPr>
              <w:spacing w:after="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rtl/>
                <w:cs/>
                <w:lang w:val="en-GB"/>
              </w:rPr>
            </w:pPr>
            <w:r w:rsidRPr="004B4CEE"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cs/>
                <w:lang w:val="en-GB" w:bidi="th-TH"/>
              </w:rPr>
              <w:t>ข้อสมมติลดลง</w:t>
            </w:r>
          </w:p>
        </w:tc>
      </w:tr>
      <w:tr w:rsidR="006E7A14" w:rsidRPr="004B4CEE" w14:paraId="416414E2" w14:textId="77777777" w:rsidTr="00A02891">
        <w:tc>
          <w:tcPr>
            <w:tcW w:w="2610" w:type="dxa"/>
            <w:vAlign w:val="bottom"/>
          </w:tcPr>
          <w:p w14:paraId="15C99325" w14:textId="77777777" w:rsidR="006E7A14" w:rsidRPr="004B4CEE" w:rsidRDefault="006E7A1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620" w:type="dxa"/>
            <w:vMerge/>
            <w:tcBorders>
              <w:bottom w:val="single" w:sz="4" w:space="0" w:color="auto"/>
            </w:tcBorders>
            <w:vAlign w:val="bottom"/>
          </w:tcPr>
          <w:p w14:paraId="711EB533" w14:textId="77777777" w:rsidR="006E7A14" w:rsidRPr="004B4CEE" w:rsidRDefault="006E7A14" w:rsidP="00FA253C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8"/>
                <w:szCs w:val="28"/>
                <w:rtl/>
                <w:cs/>
                <w:lang w:val="en-GB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1A5FA9" w14:textId="0DBDF0C4" w:rsidR="006E7A14" w:rsidRPr="004B4CEE" w:rsidRDefault="006E7A14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cs/>
              </w:rPr>
              <w:t xml:space="preserve">พ.ศ. </w:t>
            </w:r>
            <w:r w:rsidR="00DE4F33" w:rsidRPr="00DE4F33">
              <w:rPr>
                <w:rFonts w:ascii="Browallia New" w:eastAsia="Angsana New" w:hAnsi="Browallia New" w:cs="Browallia New"/>
                <w:b/>
                <w:bCs/>
                <w:lang w:val="en-GB"/>
              </w:rPr>
              <w:t>2564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D4B33C" w14:textId="4A64964A" w:rsidR="006E7A14" w:rsidRPr="004B4CEE" w:rsidRDefault="006E7A14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cs/>
              </w:rPr>
              <w:t xml:space="preserve">พ.ศ. </w:t>
            </w:r>
            <w:r w:rsidR="00DE4F33" w:rsidRPr="00DE4F33">
              <w:rPr>
                <w:rFonts w:ascii="Browallia New" w:eastAsia="Angsana New" w:hAnsi="Browallia New" w:cs="Browallia New"/>
                <w:b/>
                <w:bCs/>
                <w:lang w:val="en-GB"/>
              </w:rPr>
              <w:t>2563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ECBA4B" w14:textId="18ADC44D" w:rsidR="006E7A14" w:rsidRPr="004B4CEE" w:rsidRDefault="006E7A14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cs/>
              </w:rPr>
              <w:t xml:space="preserve">พ.ศ. </w:t>
            </w:r>
            <w:r w:rsidR="00DE4F33" w:rsidRPr="00DE4F33">
              <w:rPr>
                <w:rFonts w:ascii="Browallia New" w:eastAsia="Angsana New" w:hAnsi="Browallia New" w:cs="Browallia New"/>
                <w:b/>
                <w:bCs/>
                <w:lang w:val="en-GB"/>
              </w:rPr>
              <w:t>2564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B3C39C" w14:textId="738A2A06" w:rsidR="006E7A14" w:rsidRPr="004B4CEE" w:rsidRDefault="006E7A14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  <w:b/>
                <w:b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cs/>
              </w:rPr>
              <w:t xml:space="preserve">พ.ศ. </w:t>
            </w:r>
            <w:r w:rsidR="00DE4F33" w:rsidRPr="00DE4F33">
              <w:rPr>
                <w:rFonts w:ascii="Browallia New" w:eastAsia="Angsana New" w:hAnsi="Browallia New" w:cs="Browallia New"/>
                <w:b/>
                <w:bCs/>
                <w:lang w:val="en-GB"/>
              </w:rPr>
              <w:t>2563</w:t>
            </w:r>
          </w:p>
        </w:tc>
      </w:tr>
      <w:tr w:rsidR="00A36572" w:rsidRPr="004B4CEE" w14:paraId="06CE6FB2" w14:textId="77777777" w:rsidTr="00A02891">
        <w:tc>
          <w:tcPr>
            <w:tcW w:w="2610" w:type="dxa"/>
            <w:vAlign w:val="bottom"/>
          </w:tcPr>
          <w:p w14:paraId="3781FA71" w14:textId="77777777" w:rsidR="00A36572" w:rsidRPr="004B4CEE" w:rsidRDefault="00A36572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  <w:vAlign w:val="bottom"/>
          </w:tcPr>
          <w:p w14:paraId="1071A0D0" w14:textId="77777777" w:rsidR="00A36572" w:rsidRPr="004B4CEE" w:rsidRDefault="00A36572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2330448" w14:textId="77777777" w:rsidR="00A36572" w:rsidRPr="004B4CEE" w:rsidRDefault="00A36572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vAlign w:val="bottom"/>
          </w:tcPr>
          <w:p w14:paraId="2A382B41" w14:textId="77777777" w:rsidR="00A36572" w:rsidRPr="004B4CEE" w:rsidRDefault="00A36572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</w:rPr>
            </w:pPr>
          </w:p>
        </w:tc>
        <w:tc>
          <w:tcPr>
            <w:tcW w:w="130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7E02212" w14:textId="77777777" w:rsidR="00A36572" w:rsidRPr="004B4CEE" w:rsidRDefault="00A36572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  <w:vAlign w:val="bottom"/>
          </w:tcPr>
          <w:p w14:paraId="7C87F4FC" w14:textId="77777777" w:rsidR="00A36572" w:rsidRPr="004B4CEE" w:rsidRDefault="00A36572" w:rsidP="00FA253C">
            <w:pPr>
              <w:pStyle w:val="a"/>
              <w:ind w:right="-72"/>
              <w:jc w:val="right"/>
              <w:rPr>
                <w:rFonts w:ascii="Browallia New" w:eastAsia="Angsana New" w:hAnsi="Browallia New" w:cs="Browallia New"/>
              </w:rPr>
            </w:pPr>
          </w:p>
        </w:tc>
      </w:tr>
      <w:tr w:rsidR="00A407B3" w:rsidRPr="004B4CEE" w14:paraId="05208D9F" w14:textId="77777777" w:rsidTr="00A02891">
        <w:tc>
          <w:tcPr>
            <w:tcW w:w="2610" w:type="dxa"/>
          </w:tcPr>
          <w:p w14:paraId="389FB4CA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อัตราคิดลด</w:t>
            </w:r>
          </w:p>
        </w:tc>
        <w:tc>
          <w:tcPr>
            <w:tcW w:w="1620" w:type="dxa"/>
          </w:tcPr>
          <w:p w14:paraId="61E77AE7" w14:textId="0BC62A2D" w:rsidR="00A407B3" w:rsidRPr="004B4CEE" w:rsidRDefault="00A407B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DE4F33" w:rsidRPr="00DE4F3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304" w:type="dxa"/>
            <w:shd w:val="clear" w:color="auto" w:fill="FAFAFA"/>
          </w:tcPr>
          <w:p w14:paraId="2C651A2B" w14:textId="77777777" w:rsidR="00A407B3" w:rsidRPr="004B4CEE" w:rsidRDefault="00A407B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547ABFC3" w14:textId="372D54EB" w:rsidR="00A407B3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10</w:t>
            </w:r>
            <w:r w:rsidR="00B04B96" w:rsidRPr="004B4CEE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.</w:t>
            </w: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44</w:t>
            </w:r>
          </w:p>
        </w:tc>
        <w:tc>
          <w:tcPr>
            <w:tcW w:w="1304" w:type="dxa"/>
          </w:tcPr>
          <w:p w14:paraId="7F7D01B4" w14:textId="77777777" w:rsidR="00A407B3" w:rsidRPr="004B4CEE" w:rsidRDefault="00A407B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3004FD47" w14:textId="1619DB4E" w:rsidR="00A407B3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10</w:t>
            </w:r>
            <w:r w:rsidR="00A407B3" w:rsidRPr="004B4CEE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.</w:t>
            </w: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81</w:t>
            </w:r>
          </w:p>
        </w:tc>
        <w:tc>
          <w:tcPr>
            <w:tcW w:w="1304" w:type="dxa"/>
            <w:shd w:val="clear" w:color="auto" w:fill="FAFAFA"/>
          </w:tcPr>
          <w:p w14:paraId="4A754A29" w14:textId="73A0E086" w:rsidR="00A407B3" w:rsidRPr="004B4CEE" w:rsidRDefault="00A407B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 xml:space="preserve"> 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br/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12</w:t>
            </w:r>
            <w:r w:rsidR="00B04B96" w:rsidRPr="004B4CEE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.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25</w:t>
            </w:r>
          </w:p>
        </w:tc>
        <w:tc>
          <w:tcPr>
            <w:tcW w:w="1302" w:type="dxa"/>
          </w:tcPr>
          <w:p w14:paraId="10AAD7AC" w14:textId="095EE207" w:rsidR="00A407B3" w:rsidRPr="004B4CEE" w:rsidRDefault="00A407B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 xml:space="preserve"> 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br/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12</w:t>
            </w:r>
            <w:r w:rsidRPr="004B4CEE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.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71</w:t>
            </w:r>
          </w:p>
        </w:tc>
      </w:tr>
      <w:tr w:rsidR="00A407B3" w:rsidRPr="004B4CEE" w14:paraId="390A9171" w14:textId="77777777" w:rsidTr="00A02891">
        <w:tc>
          <w:tcPr>
            <w:tcW w:w="2610" w:type="dxa"/>
          </w:tcPr>
          <w:p w14:paraId="4CE5BFB6" w14:textId="2A70FD6D" w:rsidR="00A407B3" w:rsidRPr="004B4CEE" w:rsidRDefault="00E7180C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อัตราการเพิ่มขึ้นของเงินเดือน</w:t>
            </w:r>
          </w:p>
        </w:tc>
        <w:tc>
          <w:tcPr>
            <w:tcW w:w="1620" w:type="dxa"/>
          </w:tcPr>
          <w:p w14:paraId="24F896BD" w14:textId="0B12FD4F" w:rsidR="00A407B3" w:rsidRPr="004B4CEE" w:rsidRDefault="00A407B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DE4F33" w:rsidRPr="00DE4F3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304" w:type="dxa"/>
            <w:shd w:val="clear" w:color="auto" w:fill="FAFAFA"/>
          </w:tcPr>
          <w:p w14:paraId="6FBBA088" w14:textId="0E732CEC" w:rsidR="00A407B3" w:rsidRPr="004B4CEE" w:rsidRDefault="00A407B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 xml:space="preserve"> 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br/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14</w:t>
            </w:r>
            <w:r w:rsidR="00B04B96" w:rsidRPr="004B4CEE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.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25</w:t>
            </w:r>
          </w:p>
        </w:tc>
        <w:tc>
          <w:tcPr>
            <w:tcW w:w="1304" w:type="dxa"/>
          </w:tcPr>
          <w:p w14:paraId="0C0A7360" w14:textId="0A06149A" w:rsidR="00A407B3" w:rsidRPr="004B4CEE" w:rsidRDefault="00A407B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 xml:space="preserve"> 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br/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13</w:t>
            </w:r>
            <w:r w:rsidRPr="004B4CEE">
              <w:rPr>
                <w:rFonts w:ascii="Browallia New" w:hAnsi="Browallia New" w:cs="Browallia New"/>
                <w:noProof/>
                <w:sz w:val="28"/>
                <w:szCs w:val="28"/>
              </w:rPr>
              <w:t>.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63</w:t>
            </w:r>
          </w:p>
        </w:tc>
        <w:tc>
          <w:tcPr>
            <w:tcW w:w="1304" w:type="dxa"/>
            <w:shd w:val="clear" w:color="auto" w:fill="FAFAFA"/>
          </w:tcPr>
          <w:p w14:paraId="4E296E93" w14:textId="77777777" w:rsidR="00A407B3" w:rsidRPr="004B4CEE" w:rsidRDefault="00A407B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72E8C500" w14:textId="69333D5C" w:rsidR="00A407B3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12</w:t>
            </w:r>
            <w:r w:rsidR="00B04B96" w:rsidRPr="004B4CEE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.</w:t>
            </w: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24</w:t>
            </w:r>
          </w:p>
        </w:tc>
        <w:tc>
          <w:tcPr>
            <w:tcW w:w="1302" w:type="dxa"/>
          </w:tcPr>
          <w:p w14:paraId="216779A0" w14:textId="77777777" w:rsidR="00A407B3" w:rsidRPr="004B4CEE" w:rsidRDefault="00A407B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687A5B39" w14:textId="7F280C05" w:rsidR="00A407B3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11</w:t>
            </w:r>
            <w:r w:rsidR="00A407B3" w:rsidRPr="004B4CEE">
              <w:rPr>
                <w:rFonts w:ascii="Browallia New" w:hAnsi="Browallia New" w:cs="Browallia New"/>
                <w:noProof/>
                <w:sz w:val="28"/>
                <w:szCs w:val="28"/>
              </w:rPr>
              <w:t>.</w:t>
            </w: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76</w:t>
            </w:r>
          </w:p>
        </w:tc>
      </w:tr>
      <w:tr w:rsidR="00A407B3" w:rsidRPr="004B4CEE" w14:paraId="6C6B91DF" w14:textId="77777777" w:rsidTr="00A02891">
        <w:tc>
          <w:tcPr>
            <w:tcW w:w="2610" w:type="dxa"/>
          </w:tcPr>
          <w:p w14:paraId="657A7FEE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อัตราการลาออก</w:t>
            </w:r>
          </w:p>
        </w:tc>
        <w:tc>
          <w:tcPr>
            <w:tcW w:w="1620" w:type="dxa"/>
          </w:tcPr>
          <w:p w14:paraId="278AAC2C" w14:textId="55797D20" w:rsidR="00A407B3" w:rsidRPr="004B4CEE" w:rsidRDefault="00A407B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z w:val="28"/>
                <w:szCs w:val="28"/>
                <w:lang w:val="en-GB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ร้อยละ </w:t>
            </w:r>
            <w:r w:rsidR="00DE4F33" w:rsidRPr="00DE4F3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1</w:t>
            </w:r>
          </w:p>
        </w:tc>
        <w:tc>
          <w:tcPr>
            <w:tcW w:w="1304" w:type="dxa"/>
            <w:shd w:val="clear" w:color="auto" w:fill="FAFAFA"/>
          </w:tcPr>
          <w:p w14:paraId="73DEE97A" w14:textId="77777777" w:rsidR="00A407B3" w:rsidRPr="004B4CEE" w:rsidRDefault="00A407B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1289A43A" w14:textId="554CB864" w:rsidR="00A407B3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11</w:t>
            </w:r>
            <w:r w:rsidR="00B04B96" w:rsidRPr="004B4CEE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.</w:t>
            </w: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27</w:t>
            </w:r>
          </w:p>
        </w:tc>
        <w:tc>
          <w:tcPr>
            <w:tcW w:w="1304" w:type="dxa"/>
          </w:tcPr>
          <w:p w14:paraId="73761B39" w14:textId="77777777" w:rsidR="00A407B3" w:rsidRPr="004B4CEE" w:rsidRDefault="00A407B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 xml:space="preserve">ลดลง ร้อยละ </w:t>
            </w:r>
          </w:p>
          <w:p w14:paraId="28CD8E8C" w14:textId="7A4DA1B2" w:rsidR="00A407B3" w:rsidRPr="004B4CEE" w:rsidRDefault="00DE4F3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11</w:t>
            </w:r>
            <w:r w:rsidR="00A407B3" w:rsidRPr="004B4CEE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.</w:t>
            </w:r>
            <w:r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67</w:t>
            </w:r>
          </w:p>
        </w:tc>
        <w:tc>
          <w:tcPr>
            <w:tcW w:w="1304" w:type="dxa"/>
            <w:shd w:val="clear" w:color="auto" w:fill="FAFAFA"/>
          </w:tcPr>
          <w:p w14:paraId="70E26035" w14:textId="5CFD7234" w:rsidR="00A407B3" w:rsidRPr="004B4CEE" w:rsidRDefault="00A407B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 xml:space="preserve"> </w:t>
            </w:r>
            <w:r w:rsidR="00DE4F33" w:rsidRPr="00DE4F3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4</w:t>
            </w:r>
            <w:r w:rsidR="00B04B96"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.</w:t>
            </w:r>
            <w:r w:rsidR="00DE4F33" w:rsidRPr="00DE4F33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>64</w:t>
            </w:r>
          </w:p>
        </w:tc>
        <w:tc>
          <w:tcPr>
            <w:tcW w:w="1302" w:type="dxa"/>
          </w:tcPr>
          <w:p w14:paraId="3791B8CE" w14:textId="68D55A4D" w:rsidR="00A407B3" w:rsidRPr="004B4CEE" w:rsidRDefault="00A407B3" w:rsidP="00A407B3">
            <w:pPr>
              <w:spacing w:after="0" w:line="240" w:lineRule="auto"/>
              <w:ind w:right="-72"/>
              <w:jc w:val="right"/>
              <w:rPr>
                <w:rFonts w:ascii="Browallia New" w:hAnsi="Browallia New" w:cs="Browallia New"/>
                <w:noProof/>
                <w:sz w:val="28"/>
                <w:szCs w:val="28"/>
                <w:lang w:bidi="th-TH"/>
              </w:rPr>
            </w:pP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cs/>
                <w:lang w:val="en-GB" w:bidi="th-TH"/>
              </w:rPr>
              <w:t>เพิ่มขึ้น ร้อยละ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t xml:space="preserve"> </w:t>
            </w:r>
            <w:r w:rsidRPr="004B4CEE">
              <w:rPr>
                <w:rFonts w:ascii="Browallia New" w:hAnsi="Browallia New" w:cs="Browallia New"/>
                <w:snapToGrid w:val="0"/>
                <w:spacing w:val="-4"/>
                <w:sz w:val="28"/>
                <w:szCs w:val="28"/>
                <w:lang w:val="en-GB"/>
              </w:rPr>
              <w:br/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4</w:t>
            </w:r>
            <w:r w:rsidRPr="004B4CEE">
              <w:rPr>
                <w:rFonts w:ascii="Browallia New" w:hAnsi="Browallia New" w:cs="Browallia New"/>
                <w:noProof/>
                <w:sz w:val="28"/>
                <w:szCs w:val="28"/>
              </w:rPr>
              <w:t>.</w:t>
            </w:r>
            <w:r w:rsidR="00DE4F33" w:rsidRPr="00DE4F33">
              <w:rPr>
                <w:rFonts w:ascii="Browallia New" w:hAnsi="Browallia New" w:cs="Browallia New"/>
                <w:noProof/>
                <w:sz w:val="28"/>
                <w:szCs w:val="28"/>
                <w:lang w:val="en-GB"/>
              </w:rPr>
              <w:t>85</w:t>
            </w:r>
          </w:p>
        </w:tc>
      </w:tr>
    </w:tbl>
    <w:p w14:paraId="75C80C73" w14:textId="77777777" w:rsidR="00A36572" w:rsidRPr="004B4CEE" w:rsidRDefault="00A36572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16927C1C" w14:textId="0AD3CB25" w:rsidR="00A36572" w:rsidRPr="004B4CEE" w:rsidRDefault="00A36572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สถานการณ์ดังกล่าวยากที่จะเกิดขึ้น และการเปลี่ยนแปลงในข้อสมมติบางเรื่องอาจมีความสัมพันธ์กัน ในการคำนวณ</w:t>
      </w:r>
      <w:r w:rsidR="00633FA1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การวิเคราะห์ความอ่อนไหวของภาระผูกพันผลประโยชน์ที่กำหนดไว้ที่มีต่อการเปลี่ยนแปลงในข้อสมมติหลักได้ใช้วิธีเดียวกันกับ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การคำนวณภาระผูกพันผลประโยชน์พนักงานที่รับรู้ในงบแสดงฐานะการเงิน</w:t>
      </w:r>
    </w:p>
    <w:p w14:paraId="0CAFFA0B" w14:textId="77777777" w:rsidR="00A36572" w:rsidRPr="004B4CEE" w:rsidRDefault="00A36572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618307E" w14:textId="77777777" w:rsidR="00A36572" w:rsidRPr="004B4CEE" w:rsidRDefault="00A36572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4C2808E6" w14:textId="3AE3F4A2" w:rsidR="009C6E8E" w:rsidRPr="004B4CEE" w:rsidRDefault="009C6E8E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4"/>
      </w:tblGrid>
      <w:tr w:rsidR="009E17E7" w:rsidRPr="004B4CEE" w14:paraId="52554D1D" w14:textId="77777777" w:rsidTr="009E17E7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36EA3739" w14:textId="6281021A" w:rsidR="009E17E7" w:rsidRPr="004B4CEE" w:rsidRDefault="00DE4F33" w:rsidP="00FA253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lastRenderedPageBreak/>
              <w:t>24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</w:r>
            <w:r w:rsidR="00B36F87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>เงินปันผล</w:t>
            </w:r>
          </w:p>
        </w:tc>
      </w:tr>
    </w:tbl>
    <w:p w14:paraId="2D7C2F59" w14:textId="6AF48E56" w:rsidR="00B36F87" w:rsidRPr="004B4CEE" w:rsidRDefault="00B36F87" w:rsidP="000E57C9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78ACE3C9" w14:textId="66A8A0FA" w:rsidR="000E57C9" w:rsidRPr="004B4CEE" w:rsidRDefault="000E57C9" w:rsidP="000E57C9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ในการประชุมใหญ่สามัญผู้ถือหุ้นของบริษัทเมื่อวันที่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26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เมษายน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2564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ที่ประชุมมีมติอนุมัติให้จ่ายเงินปันผลในอัตรา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0635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บาทต่อหุ้น เป็นจำนวนเงินรวมทั้งสิ้น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949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11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ล้านบาท บริษัทจ่ายเงินปันผลเมื่อวันที่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พฤษภาคม 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2564</w:t>
      </w:r>
    </w:p>
    <w:p w14:paraId="1BAB8404" w14:textId="77777777" w:rsidR="000E57C9" w:rsidRPr="004B4CEE" w:rsidRDefault="000E57C9" w:rsidP="000E57C9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14:paraId="74010821" w14:textId="779A089D" w:rsidR="003C436E" w:rsidRPr="004B4CEE" w:rsidRDefault="003C436E" w:rsidP="003C436E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ในการประชุมคณะกรรมการของบริษัทเมื่อวันที่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12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พฤศจิกายน 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2564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ที่ประชุมมีมติอนุมัติให้จ่ายเงินปันผล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ระหว่างกาลในอัตรา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0267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บาทต่อหุ้น เป็นจำนวนเงินรวมทั้งสิ้น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399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08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ล้านบาท บริษัทจ่ายเงินปันผลเมื่อวันที่ 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ธันวาคม 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2564</w:t>
      </w:r>
    </w:p>
    <w:p w14:paraId="66A1C6EF" w14:textId="77777777" w:rsidR="003C436E" w:rsidRPr="004B4CEE" w:rsidRDefault="003C436E" w:rsidP="003C436E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51CD05EF" w14:textId="3CB5FF0E" w:rsidR="00113421" w:rsidRPr="004B4CEE" w:rsidRDefault="00113421" w:rsidP="000E57C9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ในการประชุมคณะกรรมการของบริษัทเมื่อวันที่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27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เมษายน 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2563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ที่ประชุมมีมติอนุมัติให้จ่ายเงินปันผลระหว่างกาล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ในอัตรา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0535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บาทต่อหุ้น เป็นจำนวนเงินรวมทั้งสิ้น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799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65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ล้านบาท บริษัทจ่ายเงินปันผลเมื่อวันที่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พฤษภาคม 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2563</w:t>
      </w:r>
    </w:p>
    <w:p w14:paraId="416982EE" w14:textId="77777777" w:rsidR="00113421" w:rsidRPr="004B4CEE" w:rsidRDefault="00113421" w:rsidP="000E57C9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07D0CDE4" w14:textId="70A4176A" w:rsidR="00113421" w:rsidRPr="004B4CEE" w:rsidRDefault="00113421" w:rsidP="000E57C9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ในการประชุมคณะกรรมการของบริษัทเมื่อวันที่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13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พฤศจิกายน 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ที่ประชุมมีมติอนุมัติให้จ่ายเงินปันผล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ระหว่างกาลในอัตรา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0367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บาทต่อหุ้น เป็นจำนวนเงินรวมทั้งสิ้น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548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55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 ล้านบาท บริษัทจ่ายเงินปันผลเมื่อวันที่ </w:t>
      </w:r>
      <w:r w:rsidR="00633FA1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br/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</w:t>
      </w:r>
      <w:r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 xml:space="preserve">ธันวาคม 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/>
        </w:rPr>
        <w:t>2563</w:t>
      </w:r>
    </w:p>
    <w:p w14:paraId="019676ED" w14:textId="2972A298" w:rsidR="00833712" w:rsidRPr="004B4CEE" w:rsidRDefault="00833712" w:rsidP="00FA253C">
      <w:pPr>
        <w:spacing w:after="0" w:line="240" w:lineRule="auto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4"/>
      </w:tblGrid>
      <w:tr w:rsidR="009E17E7" w:rsidRPr="004B4CEE" w14:paraId="00C12936" w14:textId="77777777" w:rsidTr="00B36F87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045D0CD0" w14:textId="7DFAA4F8" w:rsidR="009E17E7" w:rsidRPr="004B4CEE" w:rsidRDefault="00DE4F33" w:rsidP="00FA253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>25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องค์ประกอบของกำไรขาดทุนเบ็ดเสร็จอื่น</w:t>
            </w:r>
          </w:p>
        </w:tc>
      </w:tr>
    </w:tbl>
    <w:p w14:paraId="0D56AA96" w14:textId="77777777" w:rsidR="00B36F87" w:rsidRPr="004B4CEE" w:rsidRDefault="00B36F87" w:rsidP="002408E0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B36F87" w:rsidRPr="004B4CEE" w14:paraId="34B04AF1" w14:textId="77777777" w:rsidTr="002520E6">
        <w:trPr>
          <w:cantSplit/>
        </w:trPr>
        <w:tc>
          <w:tcPr>
            <w:tcW w:w="3672" w:type="dxa"/>
          </w:tcPr>
          <w:p w14:paraId="50DAE5E8" w14:textId="77777777" w:rsidR="00B36F87" w:rsidRPr="004B4CEE" w:rsidRDefault="00B36F87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B2C5A1" w14:textId="77777777" w:rsidR="00B36F87" w:rsidRPr="004B4CEE" w:rsidRDefault="00B36F8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54AE51" w14:textId="77777777" w:rsidR="00B36F87" w:rsidRPr="004B4CEE" w:rsidRDefault="00B36F8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B36F87" w:rsidRPr="004B4CEE" w14:paraId="7150075C" w14:textId="77777777" w:rsidTr="002520E6">
        <w:trPr>
          <w:cantSplit/>
        </w:trPr>
        <w:tc>
          <w:tcPr>
            <w:tcW w:w="3672" w:type="dxa"/>
          </w:tcPr>
          <w:p w14:paraId="6A37E095" w14:textId="77777777" w:rsidR="00B36F87" w:rsidRPr="004B4CEE" w:rsidRDefault="00B36F87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7CAF9695" w14:textId="023CE803" w:rsidR="00B36F87" w:rsidRPr="004B4CEE" w:rsidRDefault="00B36F8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7730C5E4" w14:textId="3279AFEE" w:rsidR="00B36F87" w:rsidRPr="004B4CEE" w:rsidRDefault="00B36F8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2524AE19" w14:textId="374A3F71" w:rsidR="00B36F87" w:rsidRPr="004B4CEE" w:rsidRDefault="00B36F8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0B37A8B6" w14:textId="176E95C8" w:rsidR="00B36F87" w:rsidRPr="004B4CEE" w:rsidRDefault="00B36F8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B36F87" w:rsidRPr="004B4CEE" w14:paraId="3DC8334C" w14:textId="77777777" w:rsidTr="002520E6">
        <w:trPr>
          <w:cantSplit/>
        </w:trPr>
        <w:tc>
          <w:tcPr>
            <w:tcW w:w="3672" w:type="dxa"/>
          </w:tcPr>
          <w:p w14:paraId="26374BEF" w14:textId="77777777" w:rsidR="00B36F87" w:rsidRPr="004B4CEE" w:rsidRDefault="00B36F87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268DEE0" w14:textId="77777777" w:rsidR="00B36F87" w:rsidRPr="004B4CEE" w:rsidRDefault="00B36F8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C3B030D" w14:textId="77777777" w:rsidR="00B36F87" w:rsidRPr="004B4CEE" w:rsidRDefault="00B36F8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EF0F517" w14:textId="77777777" w:rsidR="00B36F87" w:rsidRPr="004B4CEE" w:rsidRDefault="00B36F8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CF77ECB" w14:textId="77777777" w:rsidR="00B36F87" w:rsidRPr="004B4CEE" w:rsidRDefault="00B36F8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B36F87" w:rsidRPr="004B4CEE" w14:paraId="64101EA9" w14:textId="77777777" w:rsidTr="002520E6">
        <w:trPr>
          <w:cantSplit/>
        </w:trPr>
        <w:tc>
          <w:tcPr>
            <w:tcW w:w="3672" w:type="dxa"/>
          </w:tcPr>
          <w:p w14:paraId="4464C6B2" w14:textId="77777777" w:rsidR="00B36F87" w:rsidRPr="004B4CEE" w:rsidRDefault="00B36F87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9277D91" w14:textId="77777777" w:rsidR="00B36F87" w:rsidRPr="004B4CEE" w:rsidRDefault="00B36F8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B091AE3" w14:textId="77777777" w:rsidR="00B36F87" w:rsidRPr="004B4CEE" w:rsidRDefault="00B36F8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17594FEF" w14:textId="77777777" w:rsidR="00B36F87" w:rsidRPr="004B4CEE" w:rsidRDefault="00B36F8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85C32A7" w14:textId="77777777" w:rsidR="00B36F87" w:rsidRPr="004B4CEE" w:rsidRDefault="00B36F87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A407B3" w:rsidRPr="004B4CEE" w14:paraId="0EEFF070" w14:textId="77777777" w:rsidTr="002520E6">
        <w:trPr>
          <w:cantSplit/>
          <w:trHeight w:val="143"/>
        </w:trPr>
        <w:tc>
          <w:tcPr>
            <w:tcW w:w="3672" w:type="dxa"/>
            <w:vAlign w:val="bottom"/>
          </w:tcPr>
          <w:p w14:paraId="78442C96" w14:textId="57D895EE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</w:t>
            </w:r>
            <w:r w:rsidR="00E90300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ที่ยังไม่เกิดขึ้นของเงินลงทุน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A6F762B" w14:textId="7A48C036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B3EE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015</w:t>
            </w:r>
            <w:r w:rsidR="00AB3EE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248</w:t>
            </w:r>
            <w:r w:rsidR="00AB3EE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1153D3E" w14:textId="0CA57F0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907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688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206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6DB4366" w14:textId="647D1003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935</w:t>
            </w:r>
            <w:r w:rsidR="00AB3EE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720</w:t>
            </w:r>
            <w:r w:rsidR="00AB3EE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4B56BA9" w14:textId="67CFEF53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590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193</w:t>
            </w:r>
          </w:p>
        </w:tc>
      </w:tr>
      <w:tr w:rsidR="00A407B3" w:rsidRPr="004B4CEE" w14:paraId="3D90972E" w14:textId="77777777" w:rsidTr="00833712">
        <w:trPr>
          <w:cantSplit/>
          <w:trHeight w:val="143"/>
        </w:trPr>
        <w:tc>
          <w:tcPr>
            <w:tcW w:w="3672" w:type="dxa"/>
            <w:vAlign w:val="bottom"/>
          </w:tcPr>
          <w:p w14:paraId="5CDBA065" w14:textId="77777777" w:rsidR="00A407B3" w:rsidRPr="004B4CEE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การแปลงค่างบการเงิน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0A51A6E" w14:textId="0F40BC28" w:rsidR="00A407B3" w:rsidRPr="004B4CEE" w:rsidRDefault="00AB3EE4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8F3E2B4" w14:textId="7108F321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F4CC6DF" w14:textId="37ECDE2A" w:rsidR="00A407B3" w:rsidRPr="004B4CEE" w:rsidRDefault="00AB3EE4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F760453" w14:textId="060FA00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A407B3" w:rsidRPr="004B4CEE" w14:paraId="5D9F35FC" w14:textId="77777777" w:rsidTr="002520E6">
        <w:trPr>
          <w:cantSplit/>
          <w:trHeight w:val="143"/>
        </w:trPr>
        <w:tc>
          <w:tcPr>
            <w:tcW w:w="3672" w:type="dxa"/>
          </w:tcPr>
          <w:p w14:paraId="4D4A7B13" w14:textId="77777777" w:rsidR="004357E6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การวัดมูลค่าใหม่ของภาระผูกพัน</w:t>
            </w:r>
          </w:p>
          <w:p w14:paraId="6F048DEF" w14:textId="48F7350D" w:rsidR="00A407B3" w:rsidRPr="004B4CEE" w:rsidRDefault="004357E6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  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ผลประโยชน์พนักงาน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CC5FBF1" w14:textId="2E73292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</w:t>
            </w:r>
            <w:r w:rsidR="00AB3EE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048</w:t>
            </w:r>
            <w:r w:rsidR="00AB3EE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25F189A" w14:textId="2C836383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53FB3CC" w14:textId="42D8FFC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AB3EE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694</w:t>
            </w:r>
            <w:r w:rsidR="00AB3EE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7E169A8" w14:textId="4E14836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648</w:t>
            </w:r>
          </w:p>
        </w:tc>
      </w:tr>
      <w:tr w:rsidR="00A407B3" w:rsidRPr="004B4CEE" w14:paraId="0ACFD5F4" w14:textId="77777777" w:rsidTr="002520E6">
        <w:trPr>
          <w:cantSplit/>
          <w:trHeight w:val="143"/>
        </w:trPr>
        <w:tc>
          <w:tcPr>
            <w:tcW w:w="3672" w:type="dxa"/>
            <w:vAlign w:val="bottom"/>
          </w:tcPr>
          <w:p w14:paraId="22742BF7" w14:textId="77777777" w:rsidR="004357E6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ส่วนแบ่งกำไรขาดทุนเบ็ดเสร็จอื่นของ</w:t>
            </w:r>
          </w:p>
          <w:p w14:paraId="3FE6EA3A" w14:textId="09F6B70B" w:rsidR="00A407B3" w:rsidRPr="004B4CEE" w:rsidRDefault="004357E6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  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บริษัทร่วมและการร่วมค้า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8B47935" w14:textId="7E447E09" w:rsidR="00A407B3" w:rsidRPr="004B4CEE" w:rsidRDefault="00AB3EE4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555</w:t>
            </w:r>
            <w:r w:rsidR="00621697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321</w:t>
            </w:r>
            <w:r w:rsidR="00621697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016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9A9A54" w14:textId="4751AC55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C1F6B92" w14:textId="50B6893B" w:rsidR="00A407B3" w:rsidRPr="004B4CEE" w:rsidRDefault="00AB3EE4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6E9ED4" w14:textId="10680F0E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A407B3" w:rsidRPr="004B4CEE" w14:paraId="4F1E90F2" w14:textId="77777777" w:rsidTr="002520E6">
        <w:trPr>
          <w:cantSplit/>
          <w:trHeight w:val="143"/>
        </w:trPr>
        <w:tc>
          <w:tcPr>
            <w:tcW w:w="3672" w:type="dxa"/>
            <w:vAlign w:val="bottom"/>
          </w:tcPr>
          <w:p w14:paraId="624FA830" w14:textId="77777777" w:rsidR="00A407B3" w:rsidRPr="004B4CEE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กำไรขาดทุนเบ็ดเสร็จอื่นรวม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4F41C45" w14:textId="5FEDA1D7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402</w:t>
            </w:r>
            <w:r w:rsidR="006216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589</w:t>
            </w:r>
            <w:r w:rsidR="006216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3ED4CF2" w14:textId="1AA0CD81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1ADBD81" w14:textId="0E2D0D1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940</w:t>
            </w:r>
            <w:r w:rsidR="00AB3EE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415</w:t>
            </w:r>
            <w:r w:rsidR="00AB3EE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14BAC53" w14:textId="1C374C38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841</w:t>
            </w:r>
          </w:p>
        </w:tc>
      </w:tr>
      <w:tr w:rsidR="00A407B3" w:rsidRPr="004B4CEE" w14:paraId="3D0248F4" w14:textId="77777777" w:rsidTr="002520E6">
        <w:trPr>
          <w:cantSplit/>
          <w:trHeight w:val="143"/>
        </w:trPr>
        <w:tc>
          <w:tcPr>
            <w:tcW w:w="3672" w:type="dxa"/>
          </w:tcPr>
          <w:p w14:paraId="62AB6581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461EB8A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95F9A2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3966FED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50BA28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A407B3" w:rsidRPr="004B4CEE" w14:paraId="20B0D6A3" w14:textId="77777777" w:rsidTr="002520E6">
        <w:trPr>
          <w:cantSplit/>
          <w:trHeight w:val="143"/>
        </w:trPr>
        <w:tc>
          <w:tcPr>
            <w:tcW w:w="3672" w:type="dxa"/>
            <w:vAlign w:val="bottom"/>
          </w:tcPr>
          <w:p w14:paraId="01EE8F94" w14:textId="77777777" w:rsidR="004357E6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ภาษีเงินได้เกี่ยวกับองค์ประกอบของ</w:t>
            </w:r>
          </w:p>
          <w:p w14:paraId="1BB589DE" w14:textId="486DA6F4" w:rsidR="00A407B3" w:rsidRPr="004B4CEE" w:rsidRDefault="004357E6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  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กำไรขาดทุนเบ็ดเสร็จอื่น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E76B93B" w14:textId="4DAB062E" w:rsidR="00A407B3" w:rsidRPr="004B4CEE" w:rsidRDefault="00AB3EE4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029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ACCD05" w14:textId="1809B0F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4228AF" w14:textId="01E817BD" w:rsidR="00A407B3" w:rsidRPr="004B4CEE" w:rsidRDefault="00AB3EE4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1FA2AE" w14:textId="1276BD5B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550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382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  <w:tr w:rsidR="00A407B3" w:rsidRPr="004B4CEE" w14:paraId="45710896" w14:textId="77777777" w:rsidTr="002520E6">
        <w:trPr>
          <w:cantSplit/>
          <w:trHeight w:val="143"/>
        </w:trPr>
        <w:tc>
          <w:tcPr>
            <w:tcW w:w="3672" w:type="dxa"/>
            <w:vAlign w:val="bottom"/>
          </w:tcPr>
          <w:p w14:paraId="3B26F47F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07E7856" w14:textId="6198510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189</w:t>
            </w:r>
            <w:r w:rsidR="006216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560</w:t>
            </w:r>
            <w:r w:rsidR="0062169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EDB7107" w14:textId="10804935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955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38C080F" w14:textId="4C82B8E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752</w:t>
            </w:r>
            <w:r w:rsidR="00AB3EE4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238</w:t>
            </w:r>
            <w:r w:rsidR="00AB3EE4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883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1E24A7" w14:textId="22CFC5EB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805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459</w:t>
            </w:r>
          </w:p>
        </w:tc>
      </w:tr>
    </w:tbl>
    <w:p w14:paraId="1C634E3E" w14:textId="3A0100EA" w:rsidR="00E90300" w:rsidRPr="004B4CEE" w:rsidRDefault="00E90300" w:rsidP="00E90300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14:paraId="538CD917" w14:textId="77777777" w:rsidR="00E90300" w:rsidRPr="004B4CEE" w:rsidRDefault="00E90300">
      <w:pPr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val="en-GB"/>
        </w:rP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4"/>
      </w:tblGrid>
      <w:tr w:rsidR="009E17E7" w:rsidRPr="004B4CEE" w14:paraId="0371887C" w14:textId="77777777" w:rsidTr="009E17E7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28BD5BA5" w14:textId="46F224A8" w:rsidR="009E17E7" w:rsidRPr="004B4CEE" w:rsidRDefault="00DE4F33" w:rsidP="00FA253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lastRenderedPageBreak/>
              <w:t>26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ต้นทุนทางการเงิน</w:t>
            </w:r>
          </w:p>
        </w:tc>
      </w:tr>
    </w:tbl>
    <w:p w14:paraId="358DB1B9" w14:textId="77777777" w:rsidR="009E17E7" w:rsidRPr="004B4CEE" w:rsidRDefault="009E17E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33712" w:rsidRPr="004B4CEE" w14:paraId="28D4CC00" w14:textId="77777777" w:rsidTr="002520E6">
        <w:trPr>
          <w:cantSplit/>
        </w:trPr>
        <w:tc>
          <w:tcPr>
            <w:tcW w:w="3672" w:type="dxa"/>
          </w:tcPr>
          <w:p w14:paraId="17E7D449" w14:textId="77777777" w:rsidR="00833712" w:rsidRPr="004B4CEE" w:rsidRDefault="00833712" w:rsidP="00633FA1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C7B256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116177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33712" w:rsidRPr="004B4CEE" w14:paraId="5F1573E5" w14:textId="77777777" w:rsidTr="002520E6">
        <w:trPr>
          <w:cantSplit/>
        </w:trPr>
        <w:tc>
          <w:tcPr>
            <w:tcW w:w="3672" w:type="dxa"/>
          </w:tcPr>
          <w:p w14:paraId="06A2F791" w14:textId="77777777" w:rsidR="00833712" w:rsidRPr="004B4CEE" w:rsidRDefault="00833712" w:rsidP="00633FA1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50027CE" w14:textId="6EF9CCAF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6203D12A" w14:textId="0C194AFE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477C3576" w14:textId="67AD6F6D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031BDDB7" w14:textId="0EC7DDBB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833712" w:rsidRPr="004B4CEE" w14:paraId="42323514" w14:textId="77777777" w:rsidTr="002520E6">
        <w:trPr>
          <w:cantSplit/>
        </w:trPr>
        <w:tc>
          <w:tcPr>
            <w:tcW w:w="3672" w:type="dxa"/>
          </w:tcPr>
          <w:p w14:paraId="550BFDCC" w14:textId="77777777" w:rsidR="00833712" w:rsidRPr="004B4CEE" w:rsidRDefault="00833712" w:rsidP="00633FA1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8145147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E7EE649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5556205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79E6269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33712" w:rsidRPr="004B4CEE" w14:paraId="5925825B" w14:textId="77777777" w:rsidTr="002520E6">
        <w:trPr>
          <w:cantSplit/>
        </w:trPr>
        <w:tc>
          <w:tcPr>
            <w:tcW w:w="3672" w:type="dxa"/>
          </w:tcPr>
          <w:p w14:paraId="1B2B1F6D" w14:textId="77777777" w:rsidR="00833712" w:rsidRPr="004B4CEE" w:rsidRDefault="00833712" w:rsidP="00633FA1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0"/>
                <w:szCs w:val="20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061664C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39E5950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CD51486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58136F0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0"/>
                <w:szCs w:val="20"/>
              </w:rPr>
            </w:pPr>
          </w:p>
        </w:tc>
      </w:tr>
      <w:tr w:rsidR="00A407B3" w:rsidRPr="004B4CEE" w14:paraId="184017A7" w14:textId="77777777" w:rsidTr="002520E6">
        <w:trPr>
          <w:cantSplit/>
          <w:trHeight w:val="143"/>
        </w:trPr>
        <w:tc>
          <w:tcPr>
            <w:tcW w:w="3672" w:type="dxa"/>
            <w:vAlign w:val="bottom"/>
          </w:tcPr>
          <w:p w14:paraId="0F06CFDA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ตั๋วแลกเงิน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3609C2A" w14:textId="22F7F49B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734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C53B30C" w14:textId="475EB35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461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208D19D" w14:textId="5F5A999C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734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75E506D" w14:textId="62659CC3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461</w:t>
            </w:r>
          </w:p>
        </w:tc>
      </w:tr>
      <w:tr w:rsidR="00A407B3" w:rsidRPr="004B4CEE" w14:paraId="2D624893" w14:textId="77777777" w:rsidTr="002520E6">
        <w:trPr>
          <w:cantSplit/>
          <w:trHeight w:val="143"/>
        </w:trPr>
        <w:tc>
          <w:tcPr>
            <w:tcW w:w="3672" w:type="dxa"/>
            <w:vAlign w:val="bottom"/>
          </w:tcPr>
          <w:p w14:paraId="6DD82207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เงินกู้จากสถาบันการเงิน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79E67DF" w14:textId="4016851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214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774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3039D45" w14:textId="13C672FD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CB52FF1" w14:textId="510B95A7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918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DFCFC27" w14:textId="72A019DC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914</w:t>
            </w:r>
          </w:p>
        </w:tc>
      </w:tr>
      <w:tr w:rsidR="00A407B3" w:rsidRPr="004B4CEE" w14:paraId="06448C39" w14:textId="77777777" w:rsidTr="002520E6">
        <w:trPr>
          <w:cantSplit/>
          <w:trHeight w:val="143"/>
        </w:trPr>
        <w:tc>
          <w:tcPr>
            <w:tcW w:w="3672" w:type="dxa"/>
            <w:vAlign w:val="bottom"/>
          </w:tcPr>
          <w:p w14:paraId="2E86F22A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หุ้นกู้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A050908" w14:textId="24D4AC5C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858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573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E382E3A" w14:textId="26A8BBA6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369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C525B5C" w14:textId="02FE0157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637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004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E87AEAB" w14:textId="669D528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144</w:t>
            </w:r>
          </w:p>
        </w:tc>
      </w:tr>
      <w:tr w:rsidR="00A407B3" w:rsidRPr="004B4CEE" w14:paraId="34A40D98" w14:textId="77777777" w:rsidTr="002520E6">
        <w:trPr>
          <w:cantSplit/>
          <w:trHeight w:val="143"/>
        </w:trPr>
        <w:tc>
          <w:tcPr>
            <w:tcW w:w="3672" w:type="dxa"/>
            <w:vAlign w:val="bottom"/>
          </w:tcPr>
          <w:p w14:paraId="0EC41FBB" w14:textId="4D63CE2B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เงินกู้จากกิจการที่เกี่ยวข้องกัน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502052E" w14:textId="3C0710AE" w:rsidR="00A407B3" w:rsidRPr="004B4CEE" w:rsidRDefault="001C496A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98D6AB0" w14:textId="3360A1E5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142A587" w14:textId="1FC1B43B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920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954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4D4D960" w14:textId="5019DA6B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135</w:t>
            </w:r>
          </w:p>
        </w:tc>
      </w:tr>
      <w:tr w:rsidR="00A407B3" w:rsidRPr="004B4CEE" w14:paraId="34DB2AB3" w14:textId="77777777" w:rsidTr="002520E6">
        <w:trPr>
          <w:cantSplit/>
          <w:trHeight w:val="143"/>
        </w:trPr>
        <w:tc>
          <w:tcPr>
            <w:tcW w:w="3672" w:type="dxa"/>
            <w:vAlign w:val="bottom"/>
          </w:tcPr>
          <w:p w14:paraId="14AA5245" w14:textId="017ED5B9" w:rsidR="00A407B3" w:rsidRPr="004B4CEE" w:rsidRDefault="00F22B65" w:rsidP="00A407B3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522D092" w14:textId="73C0C444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222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3A85107" w14:textId="64E5EADF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335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B3920CE" w14:textId="66A57BFE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912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9AC5F92" w14:textId="5A61F04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884</w:t>
            </w:r>
          </w:p>
        </w:tc>
      </w:tr>
      <w:tr w:rsidR="00A407B3" w:rsidRPr="004B4CEE" w14:paraId="54A7BBAD" w14:textId="77777777" w:rsidTr="002520E6">
        <w:trPr>
          <w:cantSplit/>
          <w:trHeight w:val="143"/>
        </w:trPr>
        <w:tc>
          <w:tcPr>
            <w:tcW w:w="3672" w:type="dxa"/>
            <w:vAlign w:val="bottom"/>
          </w:tcPr>
          <w:p w14:paraId="5701D384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ค่าใช้จ่ายในการออกหุ้นกู้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C1C5B85" w14:textId="17AEF52E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268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729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6F00516" w14:textId="023C9063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477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063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0FFFBEE" w14:textId="687492EF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614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7709242" w14:textId="1EBDA218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351</w:t>
            </w:r>
          </w:p>
        </w:tc>
      </w:tr>
      <w:tr w:rsidR="00A407B3" w:rsidRPr="004B4CEE" w14:paraId="3B05A281" w14:textId="77777777" w:rsidTr="002520E6">
        <w:trPr>
          <w:cantSplit/>
          <w:trHeight w:val="143"/>
        </w:trPr>
        <w:tc>
          <w:tcPr>
            <w:tcW w:w="3672" w:type="dxa"/>
            <w:vAlign w:val="bottom"/>
          </w:tcPr>
          <w:p w14:paraId="41D7C38C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D75BAB0" w14:textId="3A5A41A6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975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87A9D5" w14:textId="00225186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78B3D8E" w14:textId="6C9A3D1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425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704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C516BA" w14:textId="03037AB4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598</w:t>
            </w:r>
          </w:p>
        </w:tc>
      </w:tr>
      <w:tr w:rsidR="00A407B3" w:rsidRPr="004B4CEE" w14:paraId="6656D667" w14:textId="77777777" w:rsidTr="002520E6">
        <w:trPr>
          <w:cantSplit/>
          <w:trHeight w:val="143"/>
        </w:trPr>
        <w:tc>
          <w:tcPr>
            <w:tcW w:w="3672" w:type="dxa"/>
            <w:vAlign w:val="bottom"/>
          </w:tcPr>
          <w:p w14:paraId="62380CE6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126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B53ABD3" w14:textId="51B59345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145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549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3F37014" w14:textId="117FA37F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285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D1F9278" w14:textId="41DF6A3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760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530</w:t>
            </w:r>
            <w:r w:rsidR="001C496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991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F42F251" w14:textId="4039299B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757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813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487</w:t>
            </w:r>
          </w:p>
        </w:tc>
      </w:tr>
    </w:tbl>
    <w:p w14:paraId="6DD293A8" w14:textId="3AA0B951" w:rsidR="002E5A12" w:rsidRPr="004B4CEE" w:rsidRDefault="002E5A12" w:rsidP="002E5A12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4"/>
      </w:tblGrid>
      <w:tr w:rsidR="009E17E7" w:rsidRPr="004B4CEE" w14:paraId="3B762F31" w14:textId="77777777" w:rsidTr="009E17E7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2186624F" w14:textId="410EFD91" w:rsidR="009E17E7" w:rsidRPr="004B4CEE" w:rsidRDefault="00833712" w:rsidP="00FA253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br w:type="page"/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>27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ค่าใช้จ่ายตามลักษณะ</w:t>
            </w:r>
          </w:p>
        </w:tc>
      </w:tr>
    </w:tbl>
    <w:p w14:paraId="3FFD3102" w14:textId="77777777" w:rsidR="009E17E7" w:rsidRPr="004B4CEE" w:rsidRDefault="009E17E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833712" w:rsidRPr="004B4CEE" w14:paraId="429DC9C8" w14:textId="77777777" w:rsidTr="002520E6">
        <w:trPr>
          <w:cantSplit/>
        </w:trPr>
        <w:tc>
          <w:tcPr>
            <w:tcW w:w="3672" w:type="dxa"/>
          </w:tcPr>
          <w:p w14:paraId="6F4DFB21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A8264A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D19DC1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33712" w:rsidRPr="004B4CEE" w14:paraId="2D8EB37E" w14:textId="77777777" w:rsidTr="002520E6">
        <w:trPr>
          <w:cantSplit/>
        </w:trPr>
        <w:tc>
          <w:tcPr>
            <w:tcW w:w="3672" w:type="dxa"/>
          </w:tcPr>
          <w:p w14:paraId="3A52E13D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1897A400" w14:textId="7E242DED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0C7B4861" w14:textId="021BC2DC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70946370" w14:textId="249C3CEE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07B7B45B" w14:textId="098F73ED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833712" w:rsidRPr="004B4CEE" w14:paraId="79E1011A" w14:textId="77777777" w:rsidTr="002520E6">
        <w:trPr>
          <w:cantSplit/>
        </w:trPr>
        <w:tc>
          <w:tcPr>
            <w:tcW w:w="3672" w:type="dxa"/>
          </w:tcPr>
          <w:p w14:paraId="5688B799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5F845B8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0977538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D78A2DC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80CB0A1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833712" w:rsidRPr="004B4CEE" w14:paraId="36759419" w14:textId="77777777" w:rsidTr="002520E6">
        <w:trPr>
          <w:cantSplit/>
        </w:trPr>
        <w:tc>
          <w:tcPr>
            <w:tcW w:w="3672" w:type="dxa"/>
          </w:tcPr>
          <w:p w14:paraId="47F442DF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0B64BBE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C846C9F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F47FD3C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7CAB458" w14:textId="77777777" w:rsidR="00833712" w:rsidRPr="004B4CEE" w:rsidRDefault="00833712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407B3" w:rsidRPr="004B4CEE" w14:paraId="26460634" w14:textId="77777777" w:rsidTr="00B7765E">
        <w:trPr>
          <w:cantSplit/>
          <w:trHeight w:val="143"/>
        </w:trPr>
        <w:tc>
          <w:tcPr>
            <w:tcW w:w="3672" w:type="dxa"/>
            <w:vAlign w:val="bottom"/>
          </w:tcPr>
          <w:p w14:paraId="57BF4DEF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ค่าใช้จ่ายผลประโยชน์พนักงาน</w:t>
            </w:r>
          </w:p>
        </w:tc>
        <w:tc>
          <w:tcPr>
            <w:tcW w:w="1440" w:type="dxa"/>
            <w:shd w:val="clear" w:color="auto" w:fill="FAFAFA"/>
          </w:tcPr>
          <w:p w14:paraId="611DB545" w14:textId="1C3E0AFD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670</w:t>
            </w:r>
            <w:r w:rsidR="00083A9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999</w:t>
            </w:r>
            <w:r w:rsidR="00083A9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695</w:t>
            </w:r>
          </w:p>
        </w:tc>
        <w:tc>
          <w:tcPr>
            <w:tcW w:w="1440" w:type="dxa"/>
            <w:shd w:val="clear" w:color="auto" w:fill="auto"/>
          </w:tcPr>
          <w:p w14:paraId="4BC0040A" w14:textId="329F62B9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193</w:t>
            </w:r>
          </w:p>
        </w:tc>
        <w:tc>
          <w:tcPr>
            <w:tcW w:w="1440" w:type="dxa"/>
            <w:shd w:val="clear" w:color="auto" w:fill="FAFAFA"/>
          </w:tcPr>
          <w:p w14:paraId="2067C3A9" w14:textId="33966D1F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250</w:t>
            </w:r>
            <w:r w:rsidR="00FC4A6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645</w:t>
            </w:r>
            <w:r w:rsidR="00FC4A6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346</w:t>
            </w:r>
          </w:p>
        </w:tc>
        <w:tc>
          <w:tcPr>
            <w:tcW w:w="1440" w:type="dxa"/>
            <w:shd w:val="clear" w:color="auto" w:fill="auto"/>
          </w:tcPr>
          <w:p w14:paraId="47C9DD92" w14:textId="036761B6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212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768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029</w:t>
            </w:r>
          </w:p>
        </w:tc>
      </w:tr>
      <w:tr w:rsidR="00A407B3" w:rsidRPr="004B4CEE" w14:paraId="033E3DC0" w14:textId="77777777" w:rsidTr="00B7765E">
        <w:trPr>
          <w:cantSplit/>
          <w:trHeight w:val="143"/>
        </w:trPr>
        <w:tc>
          <w:tcPr>
            <w:tcW w:w="3672" w:type="dxa"/>
            <w:vAlign w:val="bottom"/>
          </w:tcPr>
          <w:p w14:paraId="6768BC66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ค่าเสื่อมราคาและค่าตัดจำหน่าย</w:t>
            </w:r>
          </w:p>
        </w:tc>
        <w:tc>
          <w:tcPr>
            <w:tcW w:w="1440" w:type="dxa"/>
            <w:shd w:val="clear" w:color="auto" w:fill="FAFAFA"/>
          </w:tcPr>
          <w:p w14:paraId="38108825" w14:textId="2C5CAAC5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619</w:t>
            </w:r>
            <w:r w:rsidR="00083A9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990</w:t>
            </w:r>
            <w:r w:rsidR="00083A9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466</w:t>
            </w:r>
          </w:p>
        </w:tc>
        <w:tc>
          <w:tcPr>
            <w:tcW w:w="1440" w:type="dxa"/>
            <w:shd w:val="clear" w:color="auto" w:fill="auto"/>
          </w:tcPr>
          <w:p w14:paraId="6D43CD47" w14:textId="75C88788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</w:t>
            </w:r>
          </w:p>
        </w:tc>
        <w:tc>
          <w:tcPr>
            <w:tcW w:w="1440" w:type="dxa"/>
            <w:shd w:val="clear" w:color="auto" w:fill="FAFAFA"/>
          </w:tcPr>
          <w:p w14:paraId="5D2714D4" w14:textId="6A3BBFCD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78</w:t>
            </w:r>
            <w:r w:rsidR="00083A9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874</w:t>
            </w:r>
            <w:r w:rsidR="00083A9E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343</w:t>
            </w:r>
          </w:p>
        </w:tc>
        <w:tc>
          <w:tcPr>
            <w:tcW w:w="1440" w:type="dxa"/>
            <w:shd w:val="clear" w:color="auto" w:fill="auto"/>
          </w:tcPr>
          <w:p w14:paraId="3F56E28E" w14:textId="2726CCAF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226</w:t>
            </w:r>
          </w:p>
        </w:tc>
      </w:tr>
      <w:tr w:rsidR="00A407B3" w:rsidRPr="004B4CEE" w14:paraId="6237332D" w14:textId="77777777" w:rsidTr="00B7765E">
        <w:trPr>
          <w:cantSplit/>
          <w:trHeight w:val="143"/>
        </w:trPr>
        <w:tc>
          <w:tcPr>
            <w:tcW w:w="3672" w:type="dxa"/>
            <w:vAlign w:val="bottom"/>
          </w:tcPr>
          <w:p w14:paraId="05D3B244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ค่าเช่าที่ดิน</w:t>
            </w:r>
          </w:p>
        </w:tc>
        <w:tc>
          <w:tcPr>
            <w:tcW w:w="1440" w:type="dxa"/>
            <w:shd w:val="clear" w:color="auto" w:fill="FAFAFA"/>
          </w:tcPr>
          <w:p w14:paraId="256A8112" w14:textId="0CC78C4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083A9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342</w:t>
            </w:r>
            <w:r w:rsidR="00083A9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014</w:t>
            </w:r>
          </w:p>
        </w:tc>
        <w:tc>
          <w:tcPr>
            <w:tcW w:w="1440" w:type="dxa"/>
            <w:shd w:val="clear" w:color="auto" w:fill="auto"/>
          </w:tcPr>
          <w:p w14:paraId="01E65A03" w14:textId="5D66C0B0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938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975</w:t>
            </w:r>
          </w:p>
        </w:tc>
        <w:tc>
          <w:tcPr>
            <w:tcW w:w="1440" w:type="dxa"/>
            <w:shd w:val="clear" w:color="auto" w:fill="FAFAFA"/>
          </w:tcPr>
          <w:p w14:paraId="7D17DE72" w14:textId="3D91EA5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FC4A6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942</w:t>
            </w:r>
          </w:p>
        </w:tc>
        <w:tc>
          <w:tcPr>
            <w:tcW w:w="1440" w:type="dxa"/>
            <w:shd w:val="clear" w:color="auto" w:fill="auto"/>
          </w:tcPr>
          <w:p w14:paraId="17BDAA33" w14:textId="02EBFB67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930</w:t>
            </w:r>
          </w:p>
        </w:tc>
      </w:tr>
      <w:tr w:rsidR="00A407B3" w:rsidRPr="004B4CEE" w14:paraId="6562E671" w14:textId="77777777" w:rsidTr="00B7765E">
        <w:trPr>
          <w:cantSplit/>
          <w:trHeight w:val="143"/>
        </w:trPr>
        <w:tc>
          <w:tcPr>
            <w:tcW w:w="3672" w:type="dxa"/>
            <w:vAlign w:val="bottom"/>
          </w:tcPr>
          <w:p w14:paraId="7AB33E94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ค่าที่ปรึกษา</w:t>
            </w:r>
          </w:p>
        </w:tc>
        <w:tc>
          <w:tcPr>
            <w:tcW w:w="1440" w:type="dxa"/>
            <w:shd w:val="clear" w:color="auto" w:fill="FAFAFA"/>
          </w:tcPr>
          <w:p w14:paraId="4974AFEC" w14:textId="6B88DEA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</w:t>
            </w:r>
            <w:r w:rsidR="005D22A5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569</w:t>
            </w:r>
            <w:r w:rsidR="005D22A5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auto"/>
          </w:tcPr>
          <w:p w14:paraId="1C8DC9D4" w14:textId="4678E06A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60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267</w:t>
            </w:r>
          </w:p>
        </w:tc>
        <w:tc>
          <w:tcPr>
            <w:tcW w:w="1440" w:type="dxa"/>
            <w:shd w:val="clear" w:color="auto" w:fill="FAFAFA"/>
          </w:tcPr>
          <w:p w14:paraId="06847C5F" w14:textId="7268CACF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FC4A6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739</w:t>
            </w:r>
            <w:r w:rsidR="00FC4A6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978</w:t>
            </w:r>
          </w:p>
        </w:tc>
        <w:tc>
          <w:tcPr>
            <w:tcW w:w="1440" w:type="dxa"/>
            <w:shd w:val="clear" w:color="auto" w:fill="auto"/>
          </w:tcPr>
          <w:p w14:paraId="23A3FE63" w14:textId="6AADE740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386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094</w:t>
            </w:r>
          </w:p>
        </w:tc>
      </w:tr>
      <w:tr w:rsidR="00A407B3" w:rsidRPr="004B4CEE" w14:paraId="469C89B3" w14:textId="77777777" w:rsidTr="00B7765E">
        <w:trPr>
          <w:cantSplit/>
          <w:trHeight w:val="143"/>
        </w:trPr>
        <w:tc>
          <w:tcPr>
            <w:tcW w:w="3672" w:type="dxa"/>
            <w:vAlign w:val="bottom"/>
          </w:tcPr>
          <w:p w14:paraId="1E2F6C06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ต้นทุนขายการพัฒนาอสังหาริมทรัพย์</w:t>
            </w:r>
          </w:p>
        </w:tc>
        <w:tc>
          <w:tcPr>
            <w:tcW w:w="1440" w:type="dxa"/>
            <w:shd w:val="clear" w:color="auto" w:fill="FAFAFA"/>
          </w:tcPr>
          <w:p w14:paraId="1C4FD608" w14:textId="3441192D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901</w:t>
            </w:r>
            <w:r w:rsidR="00083A9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834</w:t>
            </w:r>
            <w:r w:rsidR="00083A9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941</w:t>
            </w:r>
          </w:p>
        </w:tc>
        <w:tc>
          <w:tcPr>
            <w:tcW w:w="1440" w:type="dxa"/>
            <w:shd w:val="clear" w:color="auto" w:fill="auto"/>
          </w:tcPr>
          <w:p w14:paraId="3DD2BF0F" w14:textId="0D3539D6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609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371</w:t>
            </w:r>
          </w:p>
        </w:tc>
        <w:tc>
          <w:tcPr>
            <w:tcW w:w="1440" w:type="dxa"/>
            <w:shd w:val="clear" w:color="auto" w:fill="FAFAFA"/>
          </w:tcPr>
          <w:p w14:paraId="58F8673B" w14:textId="3CE6811C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</w:t>
            </w:r>
            <w:r w:rsidR="005D22A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664</w:t>
            </w:r>
            <w:r w:rsidR="005D22A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527</w:t>
            </w:r>
          </w:p>
        </w:tc>
        <w:tc>
          <w:tcPr>
            <w:tcW w:w="1440" w:type="dxa"/>
            <w:shd w:val="clear" w:color="auto" w:fill="auto"/>
          </w:tcPr>
          <w:p w14:paraId="4C9D38E5" w14:textId="77B82C72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A407B3" w:rsidRPr="004B4CEE" w14:paraId="7F89D92E" w14:textId="77777777" w:rsidTr="00B7765E">
        <w:trPr>
          <w:cantSplit/>
          <w:trHeight w:val="143"/>
        </w:trPr>
        <w:tc>
          <w:tcPr>
            <w:tcW w:w="3672" w:type="dxa"/>
            <w:vAlign w:val="bottom"/>
          </w:tcPr>
          <w:p w14:paraId="7E5B7011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ภาษีธุรกิจเฉพาะและค่าธรรมเนียมโอนที่ดิน</w:t>
            </w:r>
          </w:p>
        </w:tc>
        <w:tc>
          <w:tcPr>
            <w:tcW w:w="1440" w:type="dxa"/>
            <w:shd w:val="clear" w:color="auto" w:fill="FAFAFA"/>
          </w:tcPr>
          <w:p w14:paraId="14E7266D" w14:textId="50B1E54D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</w:t>
            </w:r>
            <w:r w:rsidR="00083A9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432</w:t>
            </w:r>
            <w:r w:rsidR="00083A9E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489</w:t>
            </w:r>
          </w:p>
        </w:tc>
        <w:tc>
          <w:tcPr>
            <w:tcW w:w="1440" w:type="dxa"/>
            <w:shd w:val="clear" w:color="auto" w:fill="auto"/>
          </w:tcPr>
          <w:p w14:paraId="02B9ECF5" w14:textId="203869A1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737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033</w:t>
            </w:r>
          </w:p>
        </w:tc>
        <w:tc>
          <w:tcPr>
            <w:tcW w:w="1440" w:type="dxa"/>
            <w:shd w:val="clear" w:color="auto" w:fill="FAFAFA"/>
          </w:tcPr>
          <w:p w14:paraId="31C41FD0" w14:textId="1CEDF2F4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</w:t>
            </w:r>
            <w:r w:rsidR="00FC4A6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796</w:t>
            </w:r>
            <w:r w:rsidR="00FC4A63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770</w:t>
            </w:r>
          </w:p>
        </w:tc>
        <w:tc>
          <w:tcPr>
            <w:tcW w:w="1440" w:type="dxa"/>
            <w:shd w:val="clear" w:color="auto" w:fill="auto"/>
          </w:tcPr>
          <w:p w14:paraId="4C0539DE" w14:textId="39BC5B55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</w:tbl>
    <w:p w14:paraId="665DAA40" w14:textId="2ACAA67B" w:rsidR="004357E6" w:rsidRDefault="004357E6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</w:rPr>
      </w:pPr>
    </w:p>
    <w:p w14:paraId="3B6191BA" w14:textId="77777777" w:rsidR="004357E6" w:rsidRDefault="004357E6">
      <w:pPr>
        <w:rPr>
          <w:rFonts w:ascii="Browallia New" w:eastAsia="Arial Unicode MS" w:hAnsi="Browallia New" w:cs="Browallia New"/>
          <w:sz w:val="28"/>
          <w:szCs w:val="28"/>
        </w:rPr>
      </w:pPr>
      <w:r>
        <w:rPr>
          <w:rFonts w:ascii="Browallia New" w:eastAsia="Arial Unicode MS" w:hAnsi="Browallia New" w:cs="Browallia New"/>
          <w:sz w:val="28"/>
          <w:szCs w:val="28"/>
        </w:rP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4"/>
      </w:tblGrid>
      <w:tr w:rsidR="009E17E7" w:rsidRPr="004B4CEE" w14:paraId="27CC9432" w14:textId="77777777" w:rsidTr="009E17E7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325952DC" w14:textId="505BC0E9" w:rsidR="009E17E7" w:rsidRPr="004B4CEE" w:rsidRDefault="00DE4F33" w:rsidP="00FA253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lastRenderedPageBreak/>
              <w:t>28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ภาษีเงินได้</w:t>
            </w:r>
          </w:p>
        </w:tc>
      </w:tr>
    </w:tbl>
    <w:p w14:paraId="6E5E0692" w14:textId="77777777" w:rsidR="009E17E7" w:rsidRPr="004B4CEE" w:rsidRDefault="009E17E7" w:rsidP="00FA253C">
      <w:pPr>
        <w:pStyle w:val="BodyText2"/>
        <w:ind w:right="0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AA4454" w:rsidRPr="004B4CEE" w14:paraId="495CF6FB" w14:textId="77777777" w:rsidTr="002520E6">
        <w:trPr>
          <w:cantSplit/>
        </w:trPr>
        <w:tc>
          <w:tcPr>
            <w:tcW w:w="3672" w:type="dxa"/>
          </w:tcPr>
          <w:p w14:paraId="282F0906" w14:textId="77777777" w:rsidR="00AA4454" w:rsidRPr="004B4CEE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79F9EE" w14:textId="77777777" w:rsidR="00AA4454" w:rsidRPr="004B4CEE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5F5A0" w14:textId="77777777" w:rsidR="00AA4454" w:rsidRPr="004B4CEE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AA4454" w:rsidRPr="004B4CEE" w14:paraId="4A728D65" w14:textId="77777777" w:rsidTr="002520E6">
        <w:trPr>
          <w:cantSplit/>
        </w:trPr>
        <w:tc>
          <w:tcPr>
            <w:tcW w:w="3672" w:type="dxa"/>
          </w:tcPr>
          <w:p w14:paraId="0E7BDEC4" w14:textId="77777777" w:rsidR="00AA4454" w:rsidRPr="004B4CEE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411DC80A" w14:textId="7EF67078" w:rsidR="00AA4454" w:rsidRPr="004B4CEE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2E90025F" w14:textId="3DF68D34" w:rsidR="00AA4454" w:rsidRPr="004B4CEE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65B7CF13" w14:textId="60525041" w:rsidR="00AA4454" w:rsidRPr="004B4CEE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57900091" w14:textId="6259BFB7" w:rsidR="00AA4454" w:rsidRPr="004B4CEE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AA4454" w:rsidRPr="004B4CEE" w14:paraId="358F7A77" w14:textId="77777777" w:rsidTr="002520E6">
        <w:trPr>
          <w:cantSplit/>
        </w:trPr>
        <w:tc>
          <w:tcPr>
            <w:tcW w:w="3672" w:type="dxa"/>
          </w:tcPr>
          <w:p w14:paraId="27A749EA" w14:textId="77777777" w:rsidR="00AA4454" w:rsidRPr="004B4CEE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7CB50E6" w14:textId="77777777" w:rsidR="00AA4454" w:rsidRPr="004B4CEE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DEB7EEB" w14:textId="77777777" w:rsidR="00AA4454" w:rsidRPr="004B4CEE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E70BE69" w14:textId="77777777" w:rsidR="00AA4454" w:rsidRPr="004B4CEE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6458F1A" w14:textId="77777777" w:rsidR="00AA4454" w:rsidRPr="004B4CEE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AA4454" w:rsidRPr="004B4CEE" w14:paraId="45F85A84" w14:textId="77777777" w:rsidTr="002520E6">
        <w:trPr>
          <w:cantSplit/>
        </w:trPr>
        <w:tc>
          <w:tcPr>
            <w:tcW w:w="3672" w:type="dxa"/>
          </w:tcPr>
          <w:p w14:paraId="5C59EC8A" w14:textId="77777777" w:rsidR="00AA4454" w:rsidRPr="004B4CEE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0D444A6" w14:textId="77777777" w:rsidR="00AA4454" w:rsidRPr="004B4CEE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A5A57F6" w14:textId="77777777" w:rsidR="00AA4454" w:rsidRPr="004B4CEE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6ED7966" w14:textId="77777777" w:rsidR="00AA4454" w:rsidRPr="004B4CEE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F56F4C0" w14:textId="77777777" w:rsidR="00AA4454" w:rsidRPr="004B4CEE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B37E13" w:rsidRPr="004B4CEE" w14:paraId="10A3443D" w14:textId="77777777" w:rsidTr="00A407B3">
        <w:trPr>
          <w:cantSplit/>
          <w:trHeight w:val="143"/>
        </w:trPr>
        <w:tc>
          <w:tcPr>
            <w:tcW w:w="3672" w:type="dxa"/>
          </w:tcPr>
          <w:p w14:paraId="63B56207" w14:textId="77777777" w:rsidR="00B37E13" w:rsidRPr="004B4CEE" w:rsidRDefault="00B37E13" w:rsidP="00B37E1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ภาษีเงินได้ของปีปัจจุบัน</w:t>
            </w:r>
          </w:p>
        </w:tc>
        <w:tc>
          <w:tcPr>
            <w:tcW w:w="1440" w:type="dxa"/>
            <w:shd w:val="clear" w:color="auto" w:fill="FAFAFA"/>
          </w:tcPr>
          <w:p w14:paraId="407E8BD9" w14:textId="4099B7E2" w:rsidR="00B37E13" w:rsidRPr="004B4CEE" w:rsidRDefault="00B37E13" w:rsidP="00B37E1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337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257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794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51C7CD7C" w14:textId="29558B42" w:rsidR="00B37E13" w:rsidRPr="004B4CEE" w:rsidRDefault="00DE4F33" w:rsidP="00B37E1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296</w:t>
            </w:r>
            <w:r w:rsidR="00B37E1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402</w:t>
            </w:r>
            <w:r w:rsidR="00B37E1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264</w:t>
            </w:r>
            <w:r w:rsidR="00B37E1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7922FD16" w14:textId="2FB9C09F" w:rsidR="00B37E13" w:rsidRPr="004B4CEE" w:rsidRDefault="00B37E13" w:rsidP="00B37E1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E543C89" w14:textId="0D2C0CA5" w:rsidR="00B37E13" w:rsidRPr="004B4CEE" w:rsidRDefault="00B37E13" w:rsidP="00B37E1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-   </w:t>
            </w:r>
          </w:p>
        </w:tc>
      </w:tr>
      <w:tr w:rsidR="00B37E13" w:rsidRPr="004B4CEE" w14:paraId="155ACB00" w14:textId="77777777" w:rsidTr="00A407B3">
        <w:trPr>
          <w:cantSplit/>
          <w:trHeight w:val="143"/>
        </w:trPr>
        <w:tc>
          <w:tcPr>
            <w:tcW w:w="3672" w:type="dxa"/>
          </w:tcPr>
          <w:p w14:paraId="627DA449" w14:textId="28301126" w:rsidR="00B37E13" w:rsidRPr="004B4CEE" w:rsidRDefault="00B37E13" w:rsidP="00B37E1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ภาษีเงินได้รอการตัดบัญชี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(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หมายเหตุ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09147358" w14:textId="1FBF5835" w:rsidR="00B37E13" w:rsidRPr="004B4CEE" w:rsidRDefault="00B37E13" w:rsidP="00B37E1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325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911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 xml:space="preserve">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0999CE1" w14:textId="2397D22B" w:rsidR="00B37E13" w:rsidRPr="004B4CEE" w:rsidRDefault="00B37E13" w:rsidP="00B37E1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473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101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5024607E" w14:textId="235DFB76" w:rsidR="00B37E13" w:rsidRPr="004B4CEE" w:rsidRDefault="00DE4F33" w:rsidP="00B37E1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</w:t>
            </w:r>
            <w:r w:rsidR="00B37E1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561</w:t>
            </w:r>
            <w:r w:rsidR="00B37E13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314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E96AC40" w14:textId="6B07E106" w:rsidR="00B37E13" w:rsidRPr="004B4CEE" w:rsidRDefault="00B37E13" w:rsidP="00B37E1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840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046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)</w:t>
            </w:r>
          </w:p>
        </w:tc>
      </w:tr>
      <w:tr w:rsidR="00A407B3" w:rsidRPr="004B4CEE" w14:paraId="61685936" w14:textId="77777777" w:rsidTr="002520E6">
        <w:trPr>
          <w:cantSplit/>
          <w:trHeight w:val="143"/>
        </w:trPr>
        <w:tc>
          <w:tcPr>
            <w:tcW w:w="3672" w:type="dxa"/>
            <w:vAlign w:val="bottom"/>
          </w:tcPr>
          <w:p w14:paraId="572A77DF" w14:textId="77777777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3457AAF" w14:textId="40FFB5C7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678</w:t>
            </w:r>
            <w:r w:rsidR="00521791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583</w:t>
            </w:r>
            <w:r w:rsidR="00521791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705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8048CA" w14:textId="66BB8FB2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292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929</w:t>
            </w:r>
            <w:r w:rsidR="00A407B3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163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3755695" w14:textId="0547B37C" w:rsidR="00A407B3" w:rsidRPr="004B4CEE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</w:t>
            </w:r>
            <w:r w:rsidR="00E007A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561</w:t>
            </w:r>
            <w:r w:rsidR="00E007AD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7876CDE" w14:textId="2C7A97C6" w:rsidR="00A407B3" w:rsidRPr="004B4CEE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840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046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</w:tbl>
    <w:p w14:paraId="5BF43115" w14:textId="77777777" w:rsidR="004357E6" w:rsidRDefault="004357E6" w:rsidP="00DC4023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CDE5497" w14:textId="420BCF3E" w:rsidR="00AA4454" w:rsidRPr="004B4CEE" w:rsidRDefault="00AA4454" w:rsidP="00DC4023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ภาษีเงินได้สำหรับกำไรก่อนหักภาษีของ</w:t>
      </w:r>
      <w:r w:rsidR="006A0371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กลุ่มกิจการและ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บริษัทมียอดจำนวนเงินที่แตกต่างจากการคำนวณกำไรทางบัญชี</w:t>
      </w:r>
      <w:r w:rsidR="004357E6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คูณกับอัตราภาษี โดยมีรายละเอียดดังนี้</w:t>
      </w:r>
    </w:p>
    <w:p w14:paraId="78602C8C" w14:textId="77777777" w:rsidR="00AA4454" w:rsidRPr="004B4CEE" w:rsidRDefault="00AA4454" w:rsidP="000520DD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AA4454" w:rsidRPr="004357E6" w14:paraId="2F8273F0" w14:textId="77777777" w:rsidTr="002520E6">
        <w:trPr>
          <w:cantSplit/>
        </w:trPr>
        <w:tc>
          <w:tcPr>
            <w:tcW w:w="3672" w:type="dxa"/>
          </w:tcPr>
          <w:p w14:paraId="1C99F544" w14:textId="77777777" w:rsidR="00AA4454" w:rsidRPr="004357E6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62F5A9" w14:textId="77777777" w:rsidR="00AA4454" w:rsidRPr="004357E6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774AEE" w14:textId="77777777" w:rsidR="00AA4454" w:rsidRPr="004357E6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AA4454" w:rsidRPr="004357E6" w14:paraId="456F31E0" w14:textId="77777777" w:rsidTr="002520E6">
        <w:trPr>
          <w:cantSplit/>
        </w:trPr>
        <w:tc>
          <w:tcPr>
            <w:tcW w:w="3672" w:type="dxa"/>
          </w:tcPr>
          <w:p w14:paraId="3AA6921C" w14:textId="77777777" w:rsidR="00AA4454" w:rsidRPr="004357E6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340006F" w14:textId="300D3E11" w:rsidR="00AA4454" w:rsidRPr="004357E6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357E6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695D6801" w14:textId="7A209C34" w:rsidR="00AA4454" w:rsidRPr="004357E6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357E6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357E6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3F6BEBB8" w14:textId="5FA3E6C7" w:rsidR="00AA4454" w:rsidRPr="004357E6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357E6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2A3EC743" w14:textId="015B9EBE" w:rsidR="00AA4454" w:rsidRPr="004357E6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357E6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357E6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AA4454" w:rsidRPr="004357E6" w14:paraId="43D5094C" w14:textId="77777777" w:rsidTr="002520E6">
        <w:trPr>
          <w:cantSplit/>
        </w:trPr>
        <w:tc>
          <w:tcPr>
            <w:tcW w:w="3672" w:type="dxa"/>
          </w:tcPr>
          <w:p w14:paraId="55D944BA" w14:textId="77777777" w:rsidR="00AA4454" w:rsidRPr="004357E6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B2E720F" w14:textId="77777777" w:rsidR="00AA4454" w:rsidRPr="004357E6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FDA5ECD" w14:textId="77777777" w:rsidR="00AA4454" w:rsidRPr="004357E6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7739E89" w14:textId="77777777" w:rsidR="00AA4454" w:rsidRPr="004357E6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995D339" w14:textId="77777777" w:rsidR="00AA4454" w:rsidRPr="004357E6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AA4454" w:rsidRPr="004357E6" w14:paraId="0850644A" w14:textId="77777777" w:rsidTr="002520E6">
        <w:trPr>
          <w:cantSplit/>
        </w:trPr>
        <w:tc>
          <w:tcPr>
            <w:tcW w:w="3672" w:type="dxa"/>
          </w:tcPr>
          <w:p w14:paraId="5ED28F69" w14:textId="77777777" w:rsidR="00AA4454" w:rsidRPr="004357E6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ED49113" w14:textId="77777777" w:rsidR="00AA4454" w:rsidRPr="004357E6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BCE6F40" w14:textId="77777777" w:rsidR="00AA4454" w:rsidRPr="004357E6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98ED2ED" w14:textId="77777777" w:rsidR="00AA4454" w:rsidRPr="004357E6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73E9E6D" w14:textId="77777777" w:rsidR="00AA4454" w:rsidRPr="004357E6" w:rsidRDefault="00AA445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407B3" w:rsidRPr="004357E6" w14:paraId="73231ABA" w14:textId="77777777" w:rsidTr="00A407B3">
        <w:trPr>
          <w:cantSplit/>
          <w:trHeight w:val="143"/>
        </w:trPr>
        <w:tc>
          <w:tcPr>
            <w:tcW w:w="3672" w:type="dxa"/>
            <w:vAlign w:val="bottom"/>
          </w:tcPr>
          <w:p w14:paraId="0F241033" w14:textId="77777777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กำไรก่อนภาษีเงินได้</w:t>
            </w:r>
          </w:p>
        </w:tc>
        <w:tc>
          <w:tcPr>
            <w:tcW w:w="1440" w:type="dxa"/>
            <w:shd w:val="clear" w:color="auto" w:fill="FAFAFA"/>
          </w:tcPr>
          <w:p w14:paraId="758E3989" w14:textId="2A165173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551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391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220</w:t>
            </w:r>
          </w:p>
        </w:tc>
        <w:tc>
          <w:tcPr>
            <w:tcW w:w="1440" w:type="dxa"/>
            <w:shd w:val="clear" w:color="auto" w:fill="auto"/>
          </w:tcPr>
          <w:p w14:paraId="6C4221C5" w14:textId="7B119021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157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692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797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40167D13" w14:textId="5E082EE7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255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762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280</w:t>
            </w:r>
          </w:p>
        </w:tc>
        <w:tc>
          <w:tcPr>
            <w:tcW w:w="1440" w:type="dxa"/>
            <w:shd w:val="clear" w:color="auto" w:fill="auto"/>
          </w:tcPr>
          <w:p w14:paraId="39C91B25" w14:textId="2EADA143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233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752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147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 </w:t>
            </w:r>
          </w:p>
        </w:tc>
      </w:tr>
      <w:tr w:rsidR="00A407B3" w:rsidRPr="004357E6" w14:paraId="04B3F711" w14:textId="77777777" w:rsidTr="00A407B3">
        <w:trPr>
          <w:cantSplit/>
          <w:trHeight w:val="143"/>
        </w:trPr>
        <w:tc>
          <w:tcPr>
            <w:tcW w:w="3672" w:type="dxa"/>
            <w:vAlign w:val="bottom"/>
          </w:tcPr>
          <w:p w14:paraId="424EFDE8" w14:textId="1D6CA0CD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u w:val="single"/>
                <w:cs/>
                <w:lang w:bidi="th-TH"/>
              </w:rPr>
              <w:t>หัก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 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กำไรของกิจการที่ได้รับยกเว้นภาษีเงินได้</w:t>
            </w:r>
          </w:p>
        </w:tc>
        <w:tc>
          <w:tcPr>
            <w:tcW w:w="1440" w:type="dxa"/>
            <w:shd w:val="clear" w:color="auto" w:fill="FAFAFA"/>
          </w:tcPr>
          <w:p w14:paraId="6B6F7A28" w14:textId="3B2E9236" w:rsidR="00A407B3" w:rsidRPr="004357E6" w:rsidRDefault="005130F7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154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024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083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2EAE384F" w14:textId="387ED782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691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920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056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6CB2F834" w14:textId="26CA995E" w:rsidR="00A407B3" w:rsidRPr="004357E6" w:rsidRDefault="00E007AD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8E8C400" w14:textId="064F4A56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-   </w:t>
            </w:r>
          </w:p>
        </w:tc>
      </w:tr>
      <w:tr w:rsidR="00A407B3" w:rsidRPr="004357E6" w14:paraId="222285FA" w14:textId="77777777" w:rsidTr="002408E0">
        <w:trPr>
          <w:cantSplit/>
          <w:trHeight w:val="143"/>
        </w:trPr>
        <w:tc>
          <w:tcPr>
            <w:tcW w:w="3672" w:type="dxa"/>
            <w:vAlign w:val="bottom"/>
          </w:tcPr>
          <w:p w14:paraId="24C54BEE" w14:textId="71EBCFE9" w:rsidR="00A407B3" w:rsidRPr="004357E6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447" w:right="-72" w:hanging="141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ส่วนแบ่งกำไรจากบริษัทร่วม</w:t>
            </w:r>
            <w:r w:rsidR="00797C91" w:rsidRPr="004357E6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br/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และการร่วมค้า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FEB4C4" w14:textId="2B2E5451" w:rsidR="00A407B3" w:rsidRPr="004357E6" w:rsidRDefault="005130F7" w:rsidP="00797C9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325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069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457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698BBC" w14:textId="56BD7373" w:rsidR="00A407B3" w:rsidRPr="004357E6" w:rsidRDefault="00A407B3" w:rsidP="00797C9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208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764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062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1227E8B" w14:textId="70194B25" w:rsidR="00A407B3" w:rsidRPr="004357E6" w:rsidRDefault="00E007AD" w:rsidP="00797C9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5D6CC5" w14:textId="51F384D6" w:rsidR="00A407B3" w:rsidRPr="004357E6" w:rsidRDefault="00A407B3" w:rsidP="00797C9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 xml:space="preserve">-   </w:t>
            </w:r>
          </w:p>
        </w:tc>
      </w:tr>
      <w:tr w:rsidR="00A407B3" w:rsidRPr="004357E6" w14:paraId="17DEDD03" w14:textId="77777777" w:rsidTr="00064568">
        <w:trPr>
          <w:cantSplit/>
          <w:trHeight w:val="143"/>
        </w:trPr>
        <w:tc>
          <w:tcPr>
            <w:tcW w:w="3672" w:type="dxa"/>
            <w:vAlign w:val="bottom"/>
          </w:tcPr>
          <w:p w14:paraId="217A9B71" w14:textId="77777777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7AA0CCC" w14:textId="6C6E09CB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072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297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1B9EAA4" w14:textId="7D6B1F7E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257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008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46B6B38" w14:textId="086E6417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255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762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7FD34CA" w14:textId="15AA74D0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233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752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147</w:t>
            </w:r>
          </w:p>
        </w:tc>
      </w:tr>
      <w:tr w:rsidR="00A407B3" w:rsidRPr="004357E6" w14:paraId="187EDA0B" w14:textId="77777777" w:rsidTr="00064568">
        <w:trPr>
          <w:cantSplit/>
          <w:trHeight w:val="143"/>
        </w:trPr>
        <w:tc>
          <w:tcPr>
            <w:tcW w:w="3672" w:type="dxa"/>
            <w:vAlign w:val="bottom"/>
          </w:tcPr>
          <w:p w14:paraId="5BD17555" w14:textId="77777777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0D8F3565" w14:textId="77777777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A000C4D" w14:textId="77777777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7EE4D10B" w14:textId="77777777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B34827E" w14:textId="77777777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407B3" w:rsidRPr="004357E6" w14:paraId="00855BBE" w14:textId="77777777" w:rsidTr="00064568">
        <w:trPr>
          <w:cantSplit/>
          <w:trHeight w:val="143"/>
        </w:trPr>
        <w:tc>
          <w:tcPr>
            <w:tcW w:w="3672" w:type="dxa"/>
            <w:vAlign w:val="bottom"/>
          </w:tcPr>
          <w:p w14:paraId="557F894C" w14:textId="1EED8337" w:rsidR="00A407B3" w:rsidRPr="004357E6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ภาษีคำนวณจากอัตราภาษี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ร้อยละ 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8C31662" w14:textId="60BB4189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614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459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F3E650D" w14:textId="6499DC68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251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401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736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7B76715" w14:textId="241C0EDC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451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152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1FA75C9" w14:textId="1CB30C94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246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750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429</w:t>
            </w:r>
          </w:p>
        </w:tc>
      </w:tr>
      <w:tr w:rsidR="00A407B3" w:rsidRPr="004357E6" w14:paraId="109171D3" w14:textId="77777777" w:rsidTr="00064568">
        <w:trPr>
          <w:cantSplit/>
          <w:trHeight w:val="143"/>
        </w:trPr>
        <w:tc>
          <w:tcPr>
            <w:tcW w:w="3672" w:type="dxa"/>
            <w:vAlign w:val="bottom"/>
          </w:tcPr>
          <w:p w14:paraId="171D3296" w14:textId="597345AE" w:rsidR="00A407B3" w:rsidRPr="004357E6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ผลกระทบ</w:t>
            </w:r>
            <w:r w:rsidR="004357E6" w:rsidRPr="004357E6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: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62A758F" w14:textId="77777777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5ECCA32" w14:textId="77777777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5815A4A6" w14:textId="77777777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15A4EE4" w14:textId="77777777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407B3" w:rsidRPr="004357E6" w14:paraId="5292C2AC" w14:textId="77777777" w:rsidTr="00A407B3">
        <w:trPr>
          <w:cantSplit/>
          <w:trHeight w:val="143"/>
        </w:trPr>
        <w:tc>
          <w:tcPr>
            <w:tcW w:w="3672" w:type="dxa"/>
            <w:vAlign w:val="bottom"/>
          </w:tcPr>
          <w:p w14:paraId="36C85BD5" w14:textId="77777777" w:rsidR="00A407B3" w:rsidRPr="004357E6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รายได้ที่ไม่ต้องเสียภาษี</w:t>
            </w:r>
          </w:p>
        </w:tc>
        <w:tc>
          <w:tcPr>
            <w:tcW w:w="1440" w:type="dxa"/>
            <w:shd w:val="clear" w:color="auto" w:fill="FAFAFA"/>
          </w:tcPr>
          <w:p w14:paraId="3F77CC5A" w14:textId="46DDE416" w:rsidR="00A407B3" w:rsidRPr="004357E6" w:rsidRDefault="00102D0A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120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561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531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71E76798" w14:textId="443628A8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133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417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557E1652" w14:textId="0B6D03EB" w:rsidR="00A407B3" w:rsidRPr="004357E6" w:rsidRDefault="00E007AD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455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499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577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612B3B67" w14:textId="28024651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319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010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697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  <w:tr w:rsidR="00A407B3" w:rsidRPr="004357E6" w14:paraId="688175E1" w14:textId="77777777" w:rsidTr="00A407B3">
        <w:trPr>
          <w:cantSplit/>
          <w:trHeight w:val="143"/>
        </w:trPr>
        <w:tc>
          <w:tcPr>
            <w:tcW w:w="3672" w:type="dxa"/>
            <w:vAlign w:val="bottom"/>
          </w:tcPr>
          <w:p w14:paraId="339EA746" w14:textId="1C0F40A8" w:rsidR="00A407B3" w:rsidRPr="004357E6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รายได้ที่ต้องเสียภาษีเพิ่มขึ้น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 </w:t>
            </w:r>
          </w:p>
        </w:tc>
        <w:tc>
          <w:tcPr>
            <w:tcW w:w="1440" w:type="dxa"/>
            <w:shd w:val="clear" w:color="auto" w:fill="FAFAFA"/>
          </w:tcPr>
          <w:p w14:paraId="6883FC59" w14:textId="74DD5EAC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984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744</w:t>
            </w:r>
          </w:p>
        </w:tc>
        <w:tc>
          <w:tcPr>
            <w:tcW w:w="1440" w:type="dxa"/>
            <w:shd w:val="clear" w:color="auto" w:fill="auto"/>
          </w:tcPr>
          <w:p w14:paraId="2A74CCF5" w14:textId="35BE9B11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292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529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5DE798B0" w14:textId="488FAFBF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E007AD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984</w:t>
            </w:r>
            <w:r w:rsidR="00E007AD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744</w:t>
            </w:r>
          </w:p>
        </w:tc>
        <w:tc>
          <w:tcPr>
            <w:tcW w:w="1440" w:type="dxa"/>
            <w:shd w:val="clear" w:color="auto" w:fill="auto"/>
          </w:tcPr>
          <w:p w14:paraId="18D96EEF" w14:textId="3D1B76A9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057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788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</w:p>
        </w:tc>
      </w:tr>
      <w:tr w:rsidR="00A407B3" w:rsidRPr="004357E6" w14:paraId="186AFC2A" w14:textId="77777777" w:rsidTr="00A407B3">
        <w:trPr>
          <w:cantSplit/>
          <w:trHeight w:val="143"/>
        </w:trPr>
        <w:tc>
          <w:tcPr>
            <w:tcW w:w="3672" w:type="dxa"/>
            <w:vAlign w:val="bottom"/>
          </w:tcPr>
          <w:p w14:paraId="63431BAC" w14:textId="77777777" w:rsidR="00A407B3" w:rsidRPr="004357E6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ค่าใช้จ่ายที่ไม่สามารถหักภาษี</w:t>
            </w:r>
          </w:p>
        </w:tc>
        <w:tc>
          <w:tcPr>
            <w:tcW w:w="1440" w:type="dxa"/>
            <w:shd w:val="clear" w:color="auto" w:fill="FAFAFA"/>
          </w:tcPr>
          <w:p w14:paraId="20897180" w14:textId="6BFC9DBA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</w:t>
            </w:r>
            <w:r w:rsidR="00102D0A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316</w:t>
            </w:r>
            <w:r w:rsidR="00102D0A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080</w:t>
            </w:r>
          </w:p>
        </w:tc>
        <w:tc>
          <w:tcPr>
            <w:tcW w:w="1440" w:type="dxa"/>
            <w:shd w:val="clear" w:color="auto" w:fill="auto"/>
          </w:tcPr>
          <w:p w14:paraId="53D3F113" w14:textId="3F1FDEBE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251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394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</w:tcPr>
          <w:p w14:paraId="04D43AE0" w14:textId="2865FEA2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880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641</w:t>
            </w:r>
          </w:p>
        </w:tc>
        <w:tc>
          <w:tcPr>
            <w:tcW w:w="1440" w:type="dxa"/>
            <w:shd w:val="clear" w:color="auto" w:fill="auto"/>
          </w:tcPr>
          <w:p w14:paraId="5CE3561A" w14:textId="5436C8BB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874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693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</w:p>
        </w:tc>
      </w:tr>
      <w:tr w:rsidR="00A407B3" w:rsidRPr="004357E6" w14:paraId="770D3BF2" w14:textId="77777777" w:rsidTr="00A407B3">
        <w:trPr>
          <w:cantSplit/>
          <w:trHeight w:val="143"/>
        </w:trPr>
        <w:tc>
          <w:tcPr>
            <w:tcW w:w="3672" w:type="dxa"/>
            <w:vAlign w:val="bottom"/>
          </w:tcPr>
          <w:p w14:paraId="5B588D21" w14:textId="77777777" w:rsidR="00A407B3" w:rsidRPr="004357E6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รายจ่ายที่มีสิทธิหักได้เพิ่มขึ้น</w:t>
            </w:r>
          </w:p>
        </w:tc>
        <w:tc>
          <w:tcPr>
            <w:tcW w:w="1440" w:type="dxa"/>
            <w:shd w:val="clear" w:color="auto" w:fill="FAFAFA"/>
          </w:tcPr>
          <w:p w14:paraId="6F2B1BD4" w14:textId="241CC07C" w:rsidR="00A407B3" w:rsidRPr="004357E6" w:rsidRDefault="005130F7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775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270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63D782FC" w14:textId="58582610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240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660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5DC8D7D5" w14:textId="3DB7BEC4" w:rsidR="00A407B3" w:rsidRPr="004357E6" w:rsidRDefault="00E007AD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288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220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7D0D01DB" w14:textId="72FE9A9E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167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562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  <w:tr w:rsidR="00A407B3" w:rsidRPr="004357E6" w14:paraId="1EB53EC0" w14:textId="77777777" w:rsidTr="00A407B3">
        <w:trPr>
          <w:cantSplit/>
          <w:trHeight w:val="143"/>
        </w:trPr>
        <w:tc>
          <w:tcPr>
            <w:tcW w:w="3672" w:type="dxa"/>
          </w:tcPr>
          <w:p w14:paraId="51C1A9D3" w14:textId="77777777" w:rsidR="00A407B3" w:rsidRPr="004357E6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ผลต่างจากอัตราภาษี</w:t>
            </w:r>
          </w:p>
        </w:tc>
        <w:tc>
          <w:tcPr>
            <w:tcW w:w="1440" w:type="dxa"/>
            <w:shd w:val="clear" w:color="auto" w:fill="FAFAFA"/>
          </w:tcPr>
          <w:p w14:paraId="0D9CE7AF" w14:textId="566BDEB3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="00102D0A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496</w:t>
            </w:r>
            <w:r w:rsidR="00102D0A" w:rsidRPr="004357E6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255</w:t>
            </w:r>
          </w:p>
        </w:tc>
        <w:tc>
          <w:tcPr>
            <w:tcW w:w="1440" w:type="dxa"/>
            <w:shd w:val="clear" w:color="auto" w:fill="auto"/>
          </w:tcPr>
          <w:p w14:paraId="5770EADB" w14:textId="4A41DC91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842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631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shd w:val="clear" w:color="auto" w:fill="FAFAFA"/>
          </w:tcPr>
          <w:p w14:paraId="21EEBBF0" w14:textId="440D97FA" w:rsidR="00A407B3" w:rsidRPr="004357E6" w:rsidRDefault="00E007AD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EAC9AA3" w14:textId="24426EFD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-   </w:t>
            </w:r>
          </w:p>
        </w:tc>
      </w:tr>
      <w:tr w:rsidR="00A407B3" w:rsidRPr="004357E6" w14:paraId="4050065A" w14:textId="77777777" w:rsidTr="002408E0">
        <w:trPr>
          <w:cantSplit/>
          <w:trHeight w:val="143"/>
        </w:trPr>
        <w:tc>
          <w:tcPr>
            <w:tcW w:w="3672" w:type="dxa"/>
            <w:vAlign w:val="bottom"/>
          </w:tcPr>
          <w:p w14:paraId="3CC1FD0C" w14:textId="77777777" w:rsidR="004357E6" w:rsidRPr="004357E6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ขาดทุนทางภาษีที่ไม่ได้บันทึกเป็นสินทรัพย์</w:t>
            </w:r>
          </w:p>
          <w:p w14:paraId="2A3515EE" w14:textId="14C80BA4" w:rsidR="00A407B3" w:rsidRPr="004357E6" w:rsidRDefault="004357E6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  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ภาษีเงินได้รอการตัดบัญชี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1971E8E" w14:textId="7CC51429" w:rsidR="00A407B3" w:rsidRPr="004357E6" w:rsidRDefault="00DE4F33" w:rsidP="002408E0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153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321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D7C1849" w14:textId="2A62D400" w:rsidR="00A407B3" w:rsidRPr="004357E6" w:rsidRDefault="00DE4F33" w:rsidP="0052179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113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884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976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CBC752D" w14:textId="0BE2DFE7" w:rsidR="00A407B3" w:rsidRPr="004357E6" w:rsidRDefault="00DE4F33" w:rsidP="0052179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</w:t>
            </w:r>
            <w:r w:rsidR="00E007AD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331</w:t>
            </w:r>
            <w:r w:rsidR="00E007AD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4E7EBDB" w14:textId="3FD4422B" w:rsidR="00A407B3" w:rsidRPr="004357E6" w:rsidRDefault="00DE4F33" w:rsidP="00521791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963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502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</w:p>
        </w:tc>
      </w:tr>
      <w:tr w:rsidR="00A407B3" w:rsidRPr="004357E6" w14:paraId="34B463DE" w14:textId="77777777" w:rsidTr="00A407B3">
        <w:trPr>
          <w:cantSplit/>
          <w:trHeight w:val="143"/>
        </w:trPr>
        <w:tc>
          <w:tcPr>
            <w:tcW w:w="3672" w:type="dxa"/>
            <w:vAlign w:val="bottom"/>
          </w:tcPr>
          <w:p w14:paraId="591083B5" w14:textId="77777777" w:rsidR="00A407B3" w:rsidRPr="004357E6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การปรับปรุงจากงวดก่อน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6999AEDD" w14:textId="55480AFE" w:rsidR="00A407B3" w:rsidRPr="004357E6" w:rsidRDefault="00102D0A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657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202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7D634A5" w14:textId="20C4C243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684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764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7FAE680B" w14:textId="588C37A6" w:rsidR="00A407B3" w:rsidRPr="004357E6" w:rsidRDefault="00E007AD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0DA607C" w14:textId="5D5440AB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691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801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 xml:space="preserve"> </w:t>
            </w:r>
          </w:p>
        </w:tc>
      </w:tr>
      <w:tr w:rsidR="00A407B3" w:rsidRPr="004357E6" w14:paraId="502B3788" w14:textId="77777777" w:rsidTr="00064568">
        <w:trPr>
          <w:cantSplit/>
          <w:trHeight w:val="143"/>
        </w:trPr>
        <w:tc>
          <w:tcPr>
            <w:tcW w:w="3672" w:type="dxa"/>
            <w:vAlign w:val="bottom"/>
          </w:tcPr>
          <w:p w14:paraId="076807EE" w14:textId="77777777" w:rsidR="00A407B3" w:rsidRPr="004357E6" w:rsidRDefault="00A407B3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94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3D04E57E" w14:textId="448D4B4C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678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583</w:t>
            </w:r>
            <w:r w:rsidR="005130F7" w:rsidRPr="004357E6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705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E4D6CE" w14:textId="645F15DD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292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929</w:t>
            </w:r>
            <w:r w:rsidR="00A407B3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9119A58" w14:textId="5E41B295" w:rsidR="00A407B3" w:rsidRPr="004357E6" w:rsidRDefault="00DE4F3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</w:t>
            </w:r>
            <w:r w:rsidR="00E007AD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561</w:t>
            </w:r>
            <w:r w:rsidR="00E007AD"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35ADF0A" w14:textId="23746305" w:rsidR="00A407B3" w:rsidRPr="004357E6" w:rsidRDefault="00A407B3" w:rsidP="00A407B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(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840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="00DE4F33"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046</w:t>
            </w:r>
            <w:r w:rsidRPr="004357E6">
              <w:rPr>
                <w:rFonts w:ascii="Browallia New" w:eastAsia="Arial Unicode MS" w:hAnsi="Browallia New" w:cs="Browallia New"/>
                <w:sz w:val="28"/>
                <w:szCs w:val="28"/>
              </w:rPr>
              <w:t>)</w:t>
            </w:r>
          </w:p>
        </w:tc>
      </w:tr>
    </w:tbl>
    <w:p w14:paraId="24FE3F63" w14:textId="77777777" w:rsidR="00AA4454" w:rsidRPr="004B4CEE" w:rsidRDefault="00AA4454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5F01AAFC" w14:textId="77777777" w:rsidR="000520DD" w:rsidRPr="004B4CEE" w:rsidRDefault="000520DD">
      <w:pPr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 w:type="page"/>
      </w:r>
    </w:p>
    <w:p w14:paraId="48D290C8" w14:textId="1A3ADB74" w:rsidR="009E17E7" w:rsidRPr="004B4CEE" w:rsidRDefault="009E17E7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lastRenderedPageBreak/>
        <w:t>ภาษีเงินได้ที่เกี่ยวข้องกับองค์ประกอบในกำไรขาดทุนเบ็ดเสร็จอื่นมีดังนี้</w:t>
      </w:r>
    </w:p>
    <w:p w14:paraId="51091E00" w14:textId="77777777" w:rsidR="002520E6" w:rsidRPr="004B4CEE" w:rsidRDefault="002520E6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59" w:type="dxa"/>
        <w:tblLayout w:type="fixed"/>
        <w:tblLook w:val="0000" w:firstRow="0" w:lastRow="0" w:firstColumn="0" w:lastColumn="0" w:noHBand="0" w:noVBand="0"/>
      </w:tblPr>
      <w:tblGrid>
        <w:gridCol w:w="2259"/>
        <w:gridCol w:w="1276"/>
        <w:gridCol w:w="1134"/>
        <w:gridCol w:w="1247"/>
        <w:gridCol w:w="1275"/>
        <w:gridCol w:w="1044"/>
        <w:gridCol w:w="1224"/>
      </w:tblGrid>
      <w:tr w:rsidR="002520E6" w:rsidRPr="004B4CEE" w14:paraId="2B1853EB" w14:textId="77777777" w:rsidTr="004D152F">
        <w:tc>
          <w:tcPr>
            <w:tcW w:w="2259" w:type="dxa"/>
            <w:vAlign w:val="bottom"/>
          </w:tcPr>
          <w:p w14:paraId="65D0BB91" w14:textId="77777777" w:rsidR="002520E6" w:rsidRPr="004B4CEE" w:rsidRDefault="002520E6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720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B89427" w14:textId="77777777" w:rsidR="002520E6" w:rsidRPr="004B4CEE" w:rsidRDefault="002520E6" w:rsidP="00FA253C">
            <w:pPr>
              <w:pStyle w:val="a"/>
              <w:ind w:right="-74"/>
              <w:jc w:val="center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2520E6" w:rsidRPr="004B4CEE" w14:paraId="5028AB70" w14:textId="77777777" w:rsidTr="004D152F">
        <w:tc>
          <w:tcPr>
            <w:tcW w:w="2259" w:type="dxa"/>
            <w:vAlign w:val="bottom"/>
          </w:tcPr>
          <w:p w14:paraId="5F58173D" w14:textId="77777777" w:rsidR="002520E6" w:rsidRPr="004B4CEE" w:rsidRDefault="002520E6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365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807A31" w14:textId="511797F2" w:rsidR="002520E6" w:rsidRPr="004B4CEE" w:rsidRDefault="002520E6" w:rsidP="00FA253C">
            <w:pPr>
              <w:pStyle w:val="a"/>
              <w:ind w:right="-74"/>
              <w:jc w:val="center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DE4F33" w:rsidRPr="00DE4F33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8DC8D61" w14:textId="03A3890F" w:rsidR="002520E6" w:rsidRPr="004B4CEE" w:rsidRDefault="002520E6" w:rsidP="00FA253C">
            <w:pPr>
              <w:pStyle w:val="a"/>
              <w:ind w:right="-74"/>
              <w:jc w:val="center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DE4F33" w:rsidRPr="00DE4F33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</w:tr>
      <w:tr w:rsidR="002520E6" w:rsidRPr="004B4CEE" w14:paraId="4C9DD18F" w14:textId="77777777" w:rsidTr="004D152F">
        <w:tc>
          <w:tcPr>
            <w:tcW w:w="2259" w:type="dxa"/>
            <w:vAlign w:val="bottom"/>
          </w:tcPr>
          <w:p w14:paraId="4345C26D" w14:textId="77777777" w:rsidR="002520E6" w:rsidRPr="004B4CEE" w:rsidRDefault="002520E6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640A829" w14:textId="77777777" w:rsidR="002520E6" w:rsidRPr="004B4CEE" w:rsidRDefault="002520E6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ก่อนภาษี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5980218F" w14:textId="77777777" w:rsidR="002520E6" w:rsidRPr="004B4CEE" w:rsidRDefault="002520E6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ภาษี</w:t>
            </w:r>
          </w:p>
        </w:tc>
        <w:tc>
          <w:tcPr>
            <w:tcW w:w="1247" w:type="dxa"/>
            <w:tcBorders>
              <w:top w:val="single" w:sz="4" w:space="0" w:color="auto"/>
            </w:tcBorders>
            <w:vAlign w:val="bottom"/>
          </w:tcPr>
          <w:p w14:paraId="23943DAC" w14:textId="77777777" w:rsidR="002520E6" w:rsidRPr="004B4CEE" w:rsidRDefault="002520E6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หลังภาษี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090EB758" w14:textId="77777777" w:rsidR="002520E6" w:rsidRPr="004B4CEE" w:rsidRDefault="002520E6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ก่อนภาษี</w:t>
            </w:r>
          </w:p>
        </w:tc>
        <w:tc>
          <w:tcPr>
            <w:tcW w:w="1044" w:type="dxa"/>
            <w:tcBorders>
              <w:top w:val="single" w:sz="4" w:space="0" w:color="auto"/>
            </w:tcBorders>
            <w:vAlign w:val="bottom"/>
          </w:tcPr>
          <w:p w14:paraId="149C65DE" w14:textId="77777777" w:rsidR="002520E6" w:rsidRPr="004B4CEE" w:rsidRDefault="002520E6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ภาษี</w:t>
            </w: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4EFCA048" w14:textId="77777777" w:rsidR="002520E6" w:rsidRPr="004B4CEE" w:rsidRDefault="002520E6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หลังภาษี</w:t>
            </w:r>
          </w:p>
        </w:tc>
      </w:tr>
      <w:tr w:rsidR="002520E6" w:rsidRPr="004B4CEE" w14:paraId="78F7A933" w14:textId="77777777" w:rsidTr="004D152F">
        <w:tc>
          <w:tcPr>
            <w:tcW w:w="2259" w:type="dxa"/>
            <w:vAlign w:val="bottom"/>
          </w:tcPr>
          <w:p w14:paraId="5D7D27E6" w14:textId="77777777" w:rsidR="002520E6" w:rsidRPr="004B4CEE" w:rsidRDefault="002520E6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570914D" w14:textId="77777777" w:rsidR="002520E6" w:rsidRPr="004B4CEE" w:rsidRDefault="002520E6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6A82FC47" w14:textId="77777777" w:rsidR="002520E6" w:rsidRPr="004B4CEE" w:rsidRDefault="002520E6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bottom"/>
          </w:tcPr>
          <w:p w14:paraId="3E1530AC" w14:textId="77777777" w:rsidR="002520E6" w:rsidRPr="004B4CEE" w:rsidRDefault="002520E6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4DF8FA25" w14:textId="77777777" w:rsidR="002520E6" w:rsidRPr="004B4CEE" w:rsidRDefault="002520E6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044" w:type="dxa"/>
            <w:tcBorders>
              <w:bottom w:val="single" w:sz="4" w:space="0" w:color="auto"/>
            </w:tcBorders>
            <w:vAlign w:val="bottom"/>
          </w:tcPr>
          <w:p w14:paraId="63A1381A" w14:textId="77777777" w:rsidR="002520E6" w:rsidRPr="004B4CEE" w:rsidRDefault="002520E6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3AF23568" w14:textId="77777777" w:rsidR="002520E6" w:rsidRPr="004B4CEE" w:rsidRDefault="002520E6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2520E6" w:rsidRPr="004B4CEE" w14:paraId="399232CB" w14:textId="77777777" w:rsidTr="004D152F">
        <w:tc>
          <w:tcPr>
            <w:tcW w:w="2259" w:type="dxa"/>
            <w:vAlign w:val="bottom"/>
          </w:tcPr>
          <w:p w14:paraId="5023023C" w14:textId="77777777" w:rsidR="002520E6" w:rsidRPr="004B4CEE" w:rsidRDefault="002520E6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sz w:val="16"/>
                <w:szCs w:val="16"/>
                <w:rtl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A19A99C" w14:textId="77777777" w:rsidR="002520E6" w:rsidRPr="004B4CEE" w:rsidRDefault="002520E6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58CC280" w14:textId="77777777" w:rsidR="002520E6" w:rsidRPr="004B4CEE" w:rsidRDefault="002520E6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sz w:val="16"/>
                <w:szCs w:val="16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40E99DE" w14:textId="77777777" w:rsidR="002520E6" w:rsidRPr="004B4CEE" w:rsidRDefault="002520E6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14:paraId="2F31ACBF" w14:textId="77777777" w:rsidR="002520E6" w:rsidRPr="004B4CEE" w:rsidRDefault="002520E6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auto"/>
            </w:tcBorders>
            <w:vAlign w:val="bottom"/>
          </w:tcPr>
          <w:p w14:paraId="1FBCDFB9" w14:textId="77777777" w:rsidR="002520E6" w:rsidRPr="004B4CEE" w:rsidRDefault="002520E6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</w:tcBorders>
            <w:vAlign w:val="bottom"/>
          </w:tcPr>
          <w:p w14:paraId="2BDF88DC" w14:textId="77777777" w:rsidR="002520E6" w:rsidRPr="004B4CEE" w:rsidRDefault="002520E6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sz w:val="16"/>
                <w:szCs w:val="16"/>
              </w:rPr>
            </w:pPr>
          </w:p>
        </w:tc>
      </w:tr>
      <w:tr w:rsidR="004D152F" w:rsidRPr="004B4CEE" w14:paraId="4A0F8EC1" w14:textId="77777777" w:rsidTr="004D152F">
        <w:tc>
          <w:tcPr>
            <w:tcW w:w="2259" w:type="dxa"/>
            <w:vAlign w:val="bottom"/>
          </w:tcPr>
          <w:p w14:paraId="38B36B8A" w14:textId="7292FC22" w:rsidR="004D152F" w:rsidRPr="004B4CEE" w:rsidRDefault="004D152F" w:rsidP="002408E0">
            <w:pPr>
              <w:autoSpaceDE w:val="0"/>
              <w:autoSpaceDN w:val="0"/>
              <w:adjustRightInd w:val="0"/>
              <w:spacing w:after="0" w:line="240" w:lineRule="auto"/>
              <w:ind w:right="-74" w:hanging="72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การเปลี่ยนแปลงในมูลค่าของ</w:t>
            </w:r>
            <w:r w:rsidR="00E03925" w:rsidRPr="004B4CE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br/>
            </w:r>
            <w:r w:rsidR="00A06564"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56316626" w14:textId="7A6C8A68" w:rsidR="004D152F" w:rsidRPr="004B4CEE" w:rsidRDefault="00DE4F33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bidi="th-TH"/>
              </w:rPr>
            </w:pP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 w:bidi="th-TH"/>
              </w:rPr>
              <w:t>109</w:t>
            </w:r>
            <w:r w:rsidR="00327CC0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bidi="th-TH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 w:bidi="th-TH"/>
              </w:rPr>
              <w:t>616</w:t>
            </w:r>
            <w:r w:rsidR="00327CC0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bidi="th-TH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 w:bidi="th-TH"/>
              </w:rPr>
              <w:t>872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4028918D" w14:textId="668E55BE" w:rsidR="004D152F" w:rsidRPr="004B4CEE" w:rsidRDefault="00327CC0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21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923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374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247" w:type="dxa"/>
            <w:shd w:val="clear" w:color="auto" w:fill="FAFAFA"/>
            <w:vAlign w:val="bottom"/>
          </w:tcPr>
          <w:p w14:paraId="6F64AE94" w14:textId="0ACC5FF4" w:rsidR="004D152F" w:rsidRPr="004B4CEE" w:rsidRDefault="00DE4F33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87</w:t>
            </w:r>
            <w:r w:rsidR="006E4BC2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693</w:t>
            </w:r>
            <w:r w:rsidR="006E4BC2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498</w:t>
            </w:r>
          </w:p>
        </w:tc>
        <w:tc>
          <w:tcPr>
            <w:tcW w:w="1275" w:type="dxa"/>
            <w:vAlign w:val="bottom"/>
          </w:tcPr>
          <w:p w14:paraId="048A543D" w14:textId="0907A2D1" w:rsidR="004D152F" w:rsidRPr="004B4CEE" w:rsidRDefault="004D152F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829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836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070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044" w:type="dxa"/>
            <w:vAlign w:val="bottom"/>
          </w:tcPr>
          <w:p w14:paraId="49CE4E00" w14:textId="1A7603D5" w:rsidR="004D152F" w:rsidRPr="004B4CEE" w:rsidRDefault="00DE4F33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365</w:t>
            </w:r>
            <w:r w:rsidR="004D152F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967</w:t>
            </w:r>
            <w:r w:rsidR="004D152F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214</w:t>
            </w:r>
            <w:r w:rsidR="004D152F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24" w:type="dxa"/>
            <w:vAlign w:val="bottom"/>
          </w:tcPr>
          <w:p w14:paraId="0A93256D" w14:textId="1406A5EB" w:rsidR="004D152F" w:rsidRPr="004B4CEE" w:rsidRDefault="004D152F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 xml:space="preserve"> (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463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868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856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)</w:t>
            </w:r>
          </w:p>
        </w:tc>
      </w:tr>
      <w:tr w:rsidR="004D152F" w:rsidRPr="004B4CEE" w14:paraId="15D5A2C8" w14:textId="77777777" w:rsidTr="004D152F">
        <w:tc>
          <w:tcPr>
            <w:tcW w:w="2259" w:type="dxa"/>
            <w:vAlign w:val="bottom"/>
          </w:tcPr>
          <w:p w14:paraId="51E458E1" w14:textId="1835F0D3" w:rsidR="004D152F" w:rsidRPr="004B4CEE" w:rsidRDefault="004D152F" w:rsidP="002408E0">
            <w:pPr>
              <w:autoSpaceDE w:val="0"/>
              <w:autoSpaceDN w:val="0"/>
              <w:adjustRightInd w:val="0"/>
              <w:spacing w:after="0" w:line="240" w:lineRule="auto"/>
              <w:ind w:right="-74" w:hanging="72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276" w:type="dxa"/>
            <w:shd w:val="clear" w:color="auto" w:fill="FAFAFA"/>
            <w:vAlign w:val="bottom"/>
          </w:tcPr>
          <w:p w14:paraId="4032969D" w14:textId="56878C6A" w:rsidR="004D152F" w:rsidRPr="004B4CEE" w:rsidRDefault="00DE4F33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73</w:t>
            </w:r>
            <w:r w:rsidR="006E4BC2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581</w:t>
            </w:r>
            <w:r w:rsidR="006E4BC2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025</w:t>
            </w:r>
          </w:p>
        </w:tc>
        <w:tc>
          <w:tcPr>
            <w:tcW w:w="1134" w:type="dxa"/>
            <w:shd w:val="clear" w:color="auto" w:fill="FAFAFA"/>
            <w:vAlign w:val="bottom"/>
          </w:tcPr>
          <w:p w14:paraId="6FC8EDEF" w14:textId="08040C9D" w:rsidR="004D152F" w:rsidRPr="004B4CEE" w:rsidRDefault="006E4BC2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1247" w:type="dxa"/>
            <w:shd w:val="clear" w:color="auto" w:fill="FAFAFA"/>
            <w:vAlign w:val="bottom"/>
          </w:tcPr>
          <w:p w14:paraId="0A5CCF0E" w14:textId="3015D62D" w:rsidR="004D152F" w:rsidRPr="004B4CEE" w:rsidRDefault="00DE4F33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73</w:t>
            </w:r>
            <w:r w:rsidR="006E4BC2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581</w:t>
            </w:r>
            <w:r w:rsidR="006E4BC2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025</w:t>
            </w:r>
          </w:p>
        </w:tc>
        <w:tc>
          <w:tcPr>
            <w:tcW w:w="1275" w:type="dxa"/>
            <w:vAlign w:val="bottom"/>
          </w:tcPr>
          <w:p w14:paraId="25800ED9" w14:textId="62E28CBF" w:rsidR="004D152F" w:rsidRPr="004B4CEE" w:rsidRDefault="004D152F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20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403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038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044" w:type="dxa"/>
            <w:vAlign w:val="bottom"/>
          </w:tcPr>
          <w:p w14:paraId="3CC66E9A" w14:textId="74A1697B" w:rsidR="004D152F" w:rsidRPr="004B4CEE" w:rsidRDefault="004D152F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 xml:space="preserve">-   </w:t>
            </w:r>
          </w:p>
        </w:tc>
        <w:tc>
          <w:tcPr>
            <w:tcW w:w="1224" w:type="dxa"/>
            <w:vAlign w:val="bottom"/>
          </w:tcPr>
          <w:p w14:paraId="238DE6A2" w14:textId="7E1E3849" w:rsidR="004D152F" w:rsidRPr="004B4CEE" w:rsidRDefault="004D152F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20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403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038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)</w:t>
            </w:r>
          </w:p>
        </w:tc>
      </w:tr>
      <w:tr w:rsidR="004D152F" w:rsidRPr="004B4CEE" w14:paraId="6BFDEB3B" w14:textId="77777777" w:rsidTr="004D152F">
        <w:tc>
          <w:tcPr>
            <w:tcW w:w="2259" w:type="dxa"/>
            <w:vAlign w:val="bottom"/>
          </w:tcPr>
          <w:p w14:paraId="6104B982" w14:textId="4163F026" w:rsidR="004D152F" w:rsidRPr="004B4CEE" w:rsidRDefault="004D152F" w:rsidP="002408E0">
            <w:pPr>
              <w:autoSpaceDE w:val="0"/>
              <w:autoSpaceDN w:val="0"/>
              <w:adjustRightInd w:val="0"/>
              <w:spacing w:after="0" w:line="240" w:lineRule="auto"/>
              <w:ind w:right="-74" w:hanging="72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ส่วนแบ่งกำไรขาดทุนเบ็ดเสร็จอื่นของบริษัทร่วมและการร่วมค้า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D4DAC89" w14:textId="4228B105" w:rsidR="004D152F" w:rsidRPr="004B4CEE" w:rsidRDefault="00DE4F33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530</w:t>
            </w:r>
            <w:r w:rsidR="006E4BC2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165</w:t>
            </w:r>
            <w:r w:rsidR="006E4BC2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589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7E0C45B" w14:textId="4C329A45" w:rsidR="004D152F" w:rsidRPr="004B4CEE" w:rsidRDefault="006E4BC2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-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4D9C6EE" w14:textId="7C41F12B" w:rsidR="004D152F" w:rsidRPr="004B4CEE" w:rsidRDefault="00DE4F33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530</w:t>
            </w:r>
            <w:r w:rsidR="006E4BC2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165</w:t>
            </w:r>
            <w:r w:rsidR="006E4BC2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589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14:paraId="31B15348" w14:textId="6353A3C6" w:rsidR="004D152F" w:rsidRPr="004B4CEE" w:rsidRDefault="004D152F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159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220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542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044" w:type="dxa"/>
            <w:tcBorders>
              <w:bottom w:val="single" w:sz="4" w:space="0" w:color="auto"/>
            </w:tcBorders>
            <w:vAlign w:val="bottom"/>
          </w:tcPr>
          <w:p w14:paraId="7AD4BB2F" w14:textId="60BB5FA8" w:rsidR="004D152F" w:rsidRPr="004B4CEE" w:rsidRDefault="004D152F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 xml:space="preserve">-   </w:t>
            </w:r>
          </w:p>
        </w:tc>
        <w:tc>
          <w:tcPr>
            <w:tcW w:w="1224" w:type="dxa"/>
            <w:tcBorders>
              <w:bottom w:val="single" w:sz="4" w:space="0" w:color="auto"/>
            </w:tcBorders>
            <w:vAlign w:val="bottom"/>
          </w:tcPr>
          <w:p w14:paraId="4E1DE599" w14:textId="266494D0" w:rsidR="004D152F" w:rsidRPr="004B4CEE" w:rsidRDefault="004D152F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159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220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542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)</w:t>
            </w:r>
          </w:p>
        </w:tc>
      </w:tr>
      <w:tr w:rsidR="004D152F" w:rsidRPr="004B4CEE" w14:paraId="4A36A43D" w14:textId="77777777" w:rsidTr="004D152F">
        <w:tc>
          <w:tcPr>
            <w:tcW w:w="2259" w:type="dxa"/>
            <w:vAlign w:val="bottom"/>
          </w:tcPr>
          <w:p w14:paraId="07362FAC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sz w:val="24"/>
                <w:szCs w:val="24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4"/>
                <w:szCs w:val="24"/>
                <w:cs/>
                <w:lang w:bidi="th-TH"/>
              </w:rPr>
              <w:t>รวม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4CF8910" w14:textId="5590BE91" w:rsidR="004D152F" w:rsidRPr="004B4CEE" w:rsidRDefault="00DE4F33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713</w:t>
            </w:r>
            <w:r w:rsidR="006E4BC2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363</w:t>
            </w:r>
            <w:r w:rsidR="006E4BC2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486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8CA11C3" w14:textId="51C44C3D" w:rsidR="004D152F" w:rsidRPr="004B4CEE" w:rsidRDefault="006E4BC2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</w:pP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21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923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374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2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B1855B6" w14:textId="0CE216AB" w:rsidR="004D152F" w:rsidRPr="004B4CEE" w:rsidRDefault="00DE4F33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</w:pP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691</w:t>
            </w:r>
            <w:r w:rsidR="006E4BC2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440</w:t>
            </w:r>
            <w:r w:rsidR="006E4BC2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112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9CE1DC" w14:textId="22C71ADB" w:rsidR="004D152F" w:rsidRPr="004B4CEE" w:rsidRDefault="004D152F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2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009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459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650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)</w:t>
            </w:r>
          </w:p>
        </w:tc>
        <w:tc>
          <w:tcPr>
            <w:tcW w:w="10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919E59" w14:textId="6ECF6675" w:rsidR="004D152F" w:rsidRPr="004B4CEE" w:rsidRDefault="00DE4F33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365</w:t>
            </w:r>
            <w:r w:rsidR="004D152F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967</w:t>
            </w:r>
            <w:r w:rsidR="004D152F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214</w:t>
            </w:r>
            <w:r w:rsidR="004D152F"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74859E" w14:textId="333BD60A" w:rsidR="004D152F" w:rsidRPr="004B4CEE" w:rsidRDefault="004D152F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2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643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492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436</w:t>
            </w:r>
            <w:r w:rsidRPr="004B4CEE">
              <w:rPr>
                <w:rFonts w:ascii="Browallia New" w:hAnsi="Browallia New" w:cs="Browallia New"/>
                <w:noProof/>
                <w:spacing w:val="-2"/>
                <w:sz w:val="24"/>
                <w:szCs w:val="24"/>
                <w:lang w:val="en-GB"/>
              </w:rPr>
              <w:t>)</w:t>
            </w:r>
          </w:p>
        </w:tc>
      </w:tr>
    </w:tbl>
    <w:p w14:paraId="2B33CF54" w14:textId="1968A769" w:rsidR="00633FA1" w:rsidRPr="004B4CEE" w:rsidRDefault="00633FA1" w:rsidP="002408E0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268"/>
        <w:gridCol w:w="1276"/>
        <w:gridCol w:w="1134"/>
        <w:gridCol w:w="1276"/>
        <w:gridCol w:w="1276"/>
        <w:gridCol w:w="1014"/>
        <w:gridCol w:w="1206"/>
      </w:tblGrid>
      <w:tr w:rsidR="00775AE0" w:rsidRPr="004B4CEE" w14:paraId="00EF25A5" w14:textId="77777777" w:rsidTr="002408E0">
        <w:tc>
          <w:tcPr>
            <w:tcW w:w="2268" w:type="dxa"/>
            <w:vAlign w:val="bottom"/>
          </w:tcPr>
          <w:p w14:paraId="7840BB29" w14:textId="16969DE3" w:rsidR="00775AE0" w:rsidRPr="004B4CEE" w:rsidRDefault="00775AE0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718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590A5B" w14:textId="6E9D4E34" w:rsidR="00775AE0" w:rsidRPr="004B4CEE" w:rsidRDefault="00775AE0" w:rsidP="00FA253C">
            <w:pPr>
              <w:pStyle w:val="a"/>
              <w:ind w:right="-74"/>
              <w:jc w:val="center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งบการเงิน</w:t>
            </w: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  <w:lang w:val="en-GB"/>
              </w:rPr>
              <w:t>เฉพาะกิจการ</w:t>
            </w:r>
          </w:p>
        </w:tc>
      </w:tr>
      <w:tr w:rsidR="00775AE0" w:rsidRPr="004B4CEE" w14:paraId="4F0455B6" w14:textId="77777777" w:rsidTr="002408E0">
        <w:tc>
          <w:tcPr>
            <w:tcW w:w="2268" w:type="dxa"/>
            <w:vAlign w:val="bottom"/>
          </w:tcPr>
          <w:p w14:paraId="7183E396" w14:textId="77777777" w:rsidR="00775AE0" w:rsidRPr="004B4CEE" w:rsidRDefault="00775AE0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BBED79E" w14:textId="274B50D7" w:rsidR="00775AE0" w:rsidRPr="004B4CEE" w:rsidRDefault="00775AE0" w:rsidP="00FA253C">
            <w:pPr>
              <w:pStyle w:val="a"/>
              <w:ind w:right="-74"/>
              <w:jc w:val="center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DE4F33" w:rsidRPr="00DE4F33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lang w:val="en-GB"/>
              </w:rPr>
              <w:t>2564</w:t>
            </w:r>
          </w:p>
        </w:tc>
        <w:tc>
          <w:tcPr>
            <w:tcW w:w="349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62C3F5" w14:textId="4B70FED1" w:rsidR="00775AE0" w:rsidRPr="004B4CEE" w:rsidRDefault="00775AE0" w:rsidP="00FA253C">
            <w:pPr>
              <w:pStyle w:val="a"/>
              <w:ind w:right="-74"/>
              <w:jc w:val="center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 xml:space="preserve">พ.ศ. </w:t>
            </w:r>
            <w:r w:rsidR="00DE4F33" w:rsidRPr="00DE4F33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lang w:val="en-GB"/>
              </w:rPr>
              <w:t>2563</w:t>
            </w:r>
          </w:p>
        </w:tc>
      </w:tr>
      <w:tr w:rsidR="00775AE0" w:rsidRPr="004B4CEE" w14:paraId="60B3FB81" w14:textId="77777777" w:rsidTr="002408E0">
        <w:tc>
          <w:tcPr>
            <w:tcW w:w="2268" w:type="dxa"/>
            <w:vAlign w:val="bottom"/>
          </w:tcPr>
          <w:p w14:paraId="7458FA6F" w14:textId="77777777" w:rsidR="00775AE0" w:rsidRPr="004B4CEE" w:rsidRDefault="00775AE0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148C73EE" w14:textId="77777777" w:rsidR="00775AE0" w:rsidRPr="004B4CEE" w:rsidRDefault="00775AE0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ก่อนภาษี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6B4831D2" w14:textId="77777777" w:rsidR="00775AE0" w:rsidRPr="004B4CEE" w:rsidRDefault="00775AE0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ภาษี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4BAC469D" w14:textId="77777777" w:rsidR="00775AE0" w:rsidRPr="004B4CEE" w:rsidRDefault="00775AE0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หลังภาษี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2B1DE2A8" w14:textId="77777777" w:rsidR="00775AE0" w:rsidRPr="004B4CEE" w:rsidRDefault="00775AE0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ก่อนภาษี</w:t>
            </w:r>
          </w:p>
        </w:tc>
        <w:tc>
          <w:tcPr>
            <w:tcW w:w="1014" w:type="dxa"/>
            <w:tcBorders>
              <w:top w:val="single" w:sz="4" w:space="0" w:color="auto"/>
            </w:tcBorders>
            <w:vAlign w:val="bottom"/>
          </w:tcPr>
          <w:p w14:paraId="348D16E8" w14:textId="77777777" w:rsidR="00775AE0" w:rsidRPr="004B4CEE" w:rsidRDefault="00775AE0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ภาษี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vAlign w:val="bottom"/>
          </w:tcPr>
          <w:p w14:paraId="23B48DE3" w14:textId="77777777" w:rsidR="00775AE0" w:rsidRPr="004B4CEE" w:rsidRDefault="00775AE0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หลังภาษี</w:t>
            </w:r>
          </w:p>
        </w:tc>
      </w:tr>
      <w:tr w:rsidR="00775AE0" w:rsidRPr="004B4CEE" w14:paraId="69560491" w14:textId="77777777" w:rsidTr="002408E0">
        <w:tc>
          <w:tcPr>
            <w:tcW w:w="2268" w:type="dxa"/>
            <w:vAlign w:val="bottom"/>
          </w:tcPr>
          <w:p w14:paraId="73C46CFC" w14:textId="77777777" w:rsidR="00775AE0" w:rsidRPr="004B4CEE" w:rsidRDefault="00775AE0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195F9AE" w14:textId="77777777" w:rsidR="00775AE0" w:rsidRPr="004B4CEE" w:rsidRDefault="00775AE0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0198650D" w14:textId="77777777" w:rsidR="00775AE0" w:rsidRPr="004B4CEE" w:rsidRDefault="00775AE0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4E695939" w14:textId="77777777" w:rsidR="00775AE0" w:rsidRPr="004B4CEE" w:rsidRDefault="00775AE0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3A90ADB6" w14:textId="77777777" w:rsidR="00775AE0" w:rsidRPr="004B4CEE" w:rsidRDefault="00775AE0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vAlign w:val="bottom"/>
          </w:tcPr>
          <w:p w14:paraId="5B64E16D" w14:textId="77777777" w:rsidR="00775AE0" w:rsidRPr="004B4CEE" w:rsidRDefault="00775AE0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vAlign w:val="bottom"/>
          </w:tcPr>
          <w:p w14:paraId="48290949" w14:textId="77777777" w:rsidR="00775AE0" w:rsidRPr="004B4CEE" w:rsidRDefault="00775AE0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</w:pPr>
            <w:r w:rsidRPr="004B4CEE">
              <w:rPr>
                <w:rFonts w:ascii="Browallia New" w:eastAsia="Angsan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775AE0" w:rsidRPr="004B4CEE" w14:paraId="10DACA66" w14:textId="77777777" w:rsidTr="002408E0">
        <w:tc>
          <w:tcPr>
            <w:tcW w:w="2268" w:type="dxa"/>
            <w:vAlign w:val="bottom"/>
          </w:tcPr>
          <w:p w14:paraId="23FA20B8" w14:textId="77777777" w:rsidR="00775AE0" w:rsidRPr="004B4CEE" w:rsidRDefault="00775AE0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4"/>
              <w:rPr>
                <w:rFonts w:ascii="Browallia New" w:eastAsia="Arial Unicode MS" w:hAnsi="Browallia New" w:cs="Browallia New"/>
                <w:sz w:val="24"/>
                <w:szCs w:val="24"/>
                <w:rtl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C5F7DA" w14:textId="77777777" w:rsidR="00775AE0" w:rsidRPr="004B4CEE" w:rsidRDefault="00775AE0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C24B33" w14:textId="77777777" w:rsidR="00775AE0" w:rsidRPr="004B4CEE" w:rsidRDefault="00775AE0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ECBB7AC" w14:textId="77777777" w:rsidR="00775AE0" w:rsidRPr="004B4CEE" w:rsidRDefault="00775AE0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28521AA7" w14:textId="77777777" w:rsidR="00775AE0" w:rsidRPr="004B4CEE" w:rsidRDefault="00775AE0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sz="4" w:space="0" w:color="auto"/>
            </w:tcBorders>
            <w:vAlign w:val="bottom"/>
          </w:tcPr>
          <w:p w14:paraId="70D531FC" w14:textId="77777777" w:rsidR="00775AE0" w:rsidRPr="004B4CEE" w:rsidRDefault="00775AE0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  <w:vAlign w:val="bottom"/>
          </w:tcPr>
          <w:p w14:paraId="3DEB8F07" w14:textId="77777777" w:rsidR="00775AE0" w:rsidRPr="004B4CEE" w:rsidRDefault="00775AE0" w:rsidP="00FA253C">
            <w:pPr>
              <w:pStyle w:val="a"/>
              <w:ind w:right="-74"/>
              <w:jc w:val="right"/>
              <w:rPr>
                <w:rFonts w:ascii="Browallia New" w:eastAsia="Angsana New" w:hAnsi="Browallia New" w:cs="Browallia New"/>
                <w:sz w:val="24"/>
                <w:szCs w:val="24"/>
              </w:rPr>
            </w:pPr>
          </w:p>
        </w:tc>
      </w:tr>
      <w:tr w:rsidR="004D152F" w:rsidRPr="004B4CEE" w14:paraId="67CBE9C5" w14:textId="77777777" w:rsidTr="002408E0">
        <w:tc>
          <w:tcPr>
            <w:tcW w:w="2268" w:type="dxa"/>
            <w:vAlign w:val="bottom"/>
          </w:tcPr>
          <w:p w14:paraId="49E8128D" w14:textId="0BDF97F8" w:rsidR="004D152F" w:rsidRPr="004B4CEE" w:rsidRDefault="004D152F" w:rsidP="002408E0">
            <w:pPr>
              <w:autoSpaceDE w:val="0"/>
              <w:autoSpaceDN w:val="0"/>
              <w:adjustRightInd w:val="0"/>
              <w:spacing w:after="0" w:line="240" w:lineRule="auto"/>
              <w:ind w:left="37" w:right="-74" w:hanging="109"/>
              <w:rPr>
                <w:rFonts w:ascii="Browallia New" w:eastAsia="Arial Unicode MS" w:hAnsi="Browallia New" w:cs="Browallia New"/>
                <w:sz w:val="24"/>
                <w:szCs w:val="24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การเปลี่ยนแปลงในมูลค่าของ</w:t>
            </w:r>
            <w:r w:rsidR="00B17128" w:rsidRPr="004B4CEE">
              <w:rPr>
                <w:rFonts w:ascii="Browallia New" w:eastAsia="Arial Unicode MS" w:hAnsi="Browallia New" w:cs="Browallia New"/>
                <w:sz w:val="24"/>
                <w:szCs w:val="24"/>
                <w:lang w:bidi="th-TH"/>
              </w:rPr>
              <w:br/>
            </w:r>
            <w:r w:rsidR="00A06564" w:rsidRPr="004B4CEE">
              <w:rPr>
                <w:rFonts w:ascii="Browallia New" w:eastAsia="Arial Unicode MS" w:hAnsi="Browallia New" w:cs="Browallia New"/>
                <w:sz w:val="24"/>
                <w:szCs w:val="24"/>
                <w:cs/>
                <w:lang w:bidi="th-TH"/>
              </w:rPr>
              <w:t>สินทรัพย์ทางการเงิน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71C76F9" w14:textId="228FA29B" w:rsidR="004D152F" w:rsidRPr="004B4CEE" w:rsidRDefault="00F300FE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66</w:t>
            </w:r>
            <w:r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869</w:t>
            </w:r>
            <w:r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470</w:t>
            </w:r>
            <w:r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A0D20CC" w14:textId="57C35BD2" w:rsidR="004D152F" w:rsidRPr="004B4CEE" w:rsidRDefault="00DE4F33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13</w:t>
            </w:r>
            <w:r w:rsidR="00F300FE"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373</w:t>
            </w:r>
            <w:r w:rsidR="00F300FE"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894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4B012FD" w14:textId="1678BA32" w:rsidR="004D152F" w:rsidRPr="004B4CEE" w:rsidRDefault="00F300FE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53</w:t>
            </w:r>
            <w:r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495</w:t>
            </w:r>
            <w:r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576</w:t>
            </w:r>
            <w:r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21D56ECB" w14:textId="00699363" w:rsidR="004D152F" w:rsidRPr="004B4CEE" w:rsidRDefault="004D152F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715</w:t>
            </w:r>
            <w:r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804</w:t>
            </w:r>
            <w:r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593</w:t>
            </w:r>
            <w:r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)</w:t>
            </w:r>
          </w:p>
        </w:tc>
        <w:tc>
          <w:tcPr>
            <w:tcW w:w="1014" w:type="dxa"/>
            <w:tcBorders>
              <w:bottom w:val="single" w:sz="4" w:space="0" w:color="auto"/>
            </w:tcBorders>
            <w:vAlign w:val="bottom"/>
          </w:tcPr>
          <w:p w14:paraId="14083764" w14:textId="70470183" w:rsidR="004D152F" w:rsidRPr="004B4CEE" w:rsidRDefault="00DE4F33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</w:pPr>
            <w:r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343</w:t>
            </w:r>
            <w:r w:rsidR="004D152F"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160</w:t>
            </w:r>
            <w:r w:rsidR="004D152F"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,</w:t>
            </w:r>
            <w:r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919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vAlign w:val="bottom"/>
          </w:tcPr>
          <w:p w14:paraId="1A41C269" w14:textId="56E37501" w:rsidR="004D152F" w:rsidRPr="004B4CEE" w:rsidRDefault="004D152F" w:rsidP="004D152F">
            <w:pPr>
              <w:spacing w:after="0" w:line="240" w:lineRule="auto"/>
              <w:ind w:right="-74"/>
              <w:jc w:val="right"/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</w:pPr>
            <w:r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(</w:t>
            </w:r>
            <w:r w:rsidR="00DE4F33"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1</w:t>
            </w:r>
            <w:r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372</w:t>
            </w:r>
            <w:r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643</w:t>
            </w:r>
            <w:r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,</w:t>
            </w:r>
            <w:r w:rsidR="00DE4F33" w:rsidRPr="00DE4F33">
              <w:rPr>
                <w:rFonts w:ascii="Browallia New" w:hAnsi="Browallia New" w:cs="Browallia New"/>
                <w:noProof/>
                <w:spacing w:val="-4"/>
                <w:sz w:val="24"/>
                <w:szCs w:val="24"/>
                <w:lang w:val="en-GB"/>
              </w:rPr>
              <w:t>674</w:t>
            </w:r>
            <w:r w:rsidRPr="004B4CEE">
              <w:rPr>
                <w:rFonts w:ascii="Browallia New" w:hAnsi="Browallia New" w:cs="Browallia New"/>
                <w:noProof/>
                <w:spacing w:val="-4"/>
                <w:sz w:val="24"/>
                <w:szCs w:val="24"/>
              </w:rPr>
              <w:t>)</w:t>
            </w:r>
          </w:p>
        </w:tc>
      </w:tr>
    </w:tbl>
    <w:p w14:paraId="4958429A" w14:textId="62A27C42" w:rsidR="001E5C26" w:rsidRPr="004B4CEE" w:rsidRDefault="001E5C26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4"/>
      </w:tblGrid>
      <w:tr w:rsidR="009E17E7" w:rsidRPr="004B4CEE" w14:paraId="4A26B349" w14:textId="77777777" w:rsidTr="009E17E7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59FFECA7" w14:textId="1BA2DA89" w:rsidR="009E17E7" w:rsidRPr="004B4CEE" w:rsidRDefault="00DE4F33" w:rsidP="00FA253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>29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กำไรต่อหุ้น</w:t>
            </w:r>
          </w:p>
        </w:tc>
      </w:tr>
    </w:tbl>
    <w:p w14:paraId="49B8D195" w14:textId="77777777" w:rsidR="009E17E7" w:rsidRPr="004B4CEE" w:rsidRDefault="009E17E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46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8D6EF0" w:rsidRPr="004B4CEE" w14:paraId="145260FB" w14:textId="77777777" w:rsidTr="001E5C26">
        <w:trPr>
          <w:cantSplit/>
        </w:trPr>
        <w:tc>
          <w:tcPr>
            <w:tcW w:w="3686" w:type="dxa"/>
          </w:tcPr>
          <w:p w14:paraId="5F2194B3" w14:textId="77777777" w:rsidR="008D6EF0" w:rsidRPr="004B4CEE" w:rsidRDefault="008D6EF0" w:rsidP="001E5C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8CB1A1" w14:textId="39A76E35" w:rsidR="008D6EF0" w:rsidRPr="004B4CEE" w:rsidRDefault="008D6EF0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A30060" w14:textId="0E14C71E" w:rsidR="008D6EF0" w:rsidRPr="004B4CEE" w:rsidRDefault="008D6EF0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D6EF0" w:rsidRPr="004B4CEE" w14:paraId="0B7A48E6" w14:textId="77777777" w:rsidTr="001E5C26">
        <w:trPr>
          <w:cantSplit/>
        </w:trPr>
        <w:tc>
          <w:tcPr>
            <w:tcW w:w="3686" w:type="dxa"/>
          </w:tcPr>
          <w:p w14:paraId="58F2FFC4" w14:textId="77777777" w:rsidR="008D6EF0" w:rsidRPr="004B4CEE" w:rsidRDefault="008D6EF0" w:rsidP="001E5C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D4AE495" w14:textId="0FAA8AEB" w:rsidR="008D6EF0" w:rsidRPr="004B4CEE" w:rsidRDefault="008D6EF0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D3014ED" w14:textId="435BCF88" w:rsidR="008D6EF0" w:rsidRPr="004B4CEE" w:rsidRDefault="008D6EF0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89F980B" w14:textId="7E0D3880" w:rsidR="008D6EF0" w:rsidRPr="004B4CEE" w:rsidRDefault="008D6EF0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D98D6EF" w14:textId="3CA538E6" w:rsidR="008D6EF0" w:rsidRPr="004B4CEE" w:rsidRDefault="008D6EF0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8D6EF0" w:rsidRPr="004B4CEE" w14:paraId="2F5AB953" w14:textId="77777777" w:rsidTr="000E57C9">
        <w:trPr>
          <w:cantSplit/>
          <w:trHeight w:val="187"/>
        </w:trPr>
        <w:tc>
          <w:tcPr>
            <w:tcW w:w="3686" w:type="dxa"/>
          </w:tcPr>
          <w:p w14:paraId="6D4B4A43" w14:textId="77777777" w:rsidR="008D6EF0" w:rsidRPr="004B4CEE" w:rsidRDefault="008D6EF0" w:rsidP="001E5C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C6CDAB5" w14:textId="77777777" w:rsidR="008D6EF0" w:rsidRPr="004B4CEE" w:rsidRDefault="008D6EF0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70F4105" w14:textId="77777777" w:rsidR="008D6EF0" w:rsidRPr="004B4CEE" w:rsidRDefault="008D6EF0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1F3E52FB" w14:textId="77777777" w:rsidR="008D6EF0" w:rsidRPr="004B4CEE" w:rsidRDefault="008D6EF0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5022BE5" w14:textId="77777777" w:rsidR="008D6EF0" w:rsidRPr="004B4CEE" w:rsidRDefault="008D6EF0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4D152F" w:rsidRPr="004B4CEE" w14:paraId="2EEBE096" w14:textId="77777777" w:rsidTr="000E57C9">
        <w:trPr>
          <w:cantSplit/>
          <w:trHeight w:val="143"/>
        </w:trPr>
        <w:tc>
          <w:tcPr>
            <w:tcW w:w="3686" w:type="dxa"/>
            <w:vAlign w:val="bottom"/>
          </w:tcPr>
          <w:p w14:paraId="4684636B" w14:textId="1D8B15FB" w:rsidR="004D152F" w:rsidRPr="004B4CEE" w:rsidRDefault="004D152F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14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กำไรส่วนที่เป็นของผู้เป็นเจ้าของของบริษัทใหญ่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  <w:t>(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  <w:lang w:bidi="th-TH"/>
              </w:rPr>
              <w:t>บาท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  <w:t>)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FE6D789" w14:textId="7FE4D6B7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327CC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590</w:t>
            </w:r>
            <w:r w:rsidR="00DB397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070</w:t>
            </w:r>
            <w:r w:rsidR="00DB397B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5E7908A" w14:textId="51AD1FC9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523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749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930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FA0DBF2" w14:textId="6C44DA46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327CC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232</w:t>
            </w:r>
            <w:r w:rsidR="00327CC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200</w:t>
            </w:r>
            <w:r w:rsidR="00327CC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9229647" w14:textId="16E743FD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234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592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193</w:t>
            </w:r>
          </w:p>
        </w:tc>
      </w:tr>
      <w:tr w:rsidR="004D152F" w:rsidRPr="004B4CEE" w14:paraId="4DD0CB18" w14:textId="77777777" w:rsidTr="000E57C9">
        <w:trPr>
          <w:cantSplit/>
          <w:trHeight w:val="143"/>
        </w:trPr>
        <w:tc>
          <w:tcPr>
            <w:tcW w:w="3686" w:type="dxa"/>
            <w:vAlign w:val="bottom"/>
          </w:tcPr>
          <w:p w14:paraId="4C67AA1B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จำนวนหุ้นสามัญถัวเฉลี่ยถ่วงน้ำหนัก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  <w:t>(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  <w:lang w:bidi="th-TH"/>
              </w:rPr>
              <w:t>หุ้น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FF5B296" w14:textId="78BA39FE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</w:t>
            </w:r>
            <w:r w:rsidR="00327CC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946</w:t>
            </w:r>
            <w:r w:rsidR="00327CC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834</w:t>
            </w:r>
            <w:r w:rsidR="00327CC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D10A18" w14:textId="03510AEF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942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890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17D2040" w14:textId="6D6AF217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</w:t>
            </w:r>
            <w:r w:rsidR="00327CC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946</w:t>
            </w:r>
            <w:r w:rsidR="00327CC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834</w:t>
            </w:r>
            <w:r w:rsidR="00327CC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4AEF72" w14:textId="6794055A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942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890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222</w:t>
            </w:r>
          </w:p>
        </w:tc>
      </w:tr>
      <w:tr w:rsidR="004D152F" w:rsidRPr="004B4CEE" w14:paraId="0B9E0A53" w14:textId="77777777" w:rsidTr="000E57C9">
        <w:trPr>
          <w:cantSplit/>
          <w:trHeight w:val="143"/>
        </w:trPr>
        <w:tc>
          <w:tcPr>
            <w:tcW w:w="3686" w:type="dxa"/>
            <w:vAlign w:val="bottom"/>
          </w:tcPr>
          <w:p w14:paraId="11C60FEA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65D41BF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B03000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6C2E5454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65FCBF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4D152F" w:rsidRPr="004B4CEE" w14:paraId="53289548" w14:textId="77777777" w:rsidTr="001E5C26">
        <w:trPr>
          <w:cantSplit/>
          <w:trHeight w:val="143"/>
        </w:trPr>
        <w:tc>
          <w:tcPr>
            <w:tcW w:w="3686" w:type="dxa"/>
            <w:vAlign w:val="bottom"/>
          </w:tcPr>
          <w:p w14:paraId="48FECAF3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 xml:space="preserve">กำไรต่อหุ้นขั้นพื้นฐาน 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  <w:t>(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  <w:lang w:bidi="th-TH"/>
              </w:rPr>
              <w:t>บาท</w:t>
            </w: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1BC99FA" w14:textId="04DCBD7F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</w:t>
            </w:r>
            <w:r w:rsidR="00327CC0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1733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6BF385" w14:textId="33EC3298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1689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76A1E25" w14:textId="35354542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</w:t>
            </w:r>
            <w:r w:rsidR="00327CC0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1493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13296A" w14:textId="67E3DEBE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.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0826</w:t>
            </w:r>
          </w:p>
        </w:tc>
      </w:tr>
    </w:tbl>
    <w:p w14:paraId="3EA67343" w14:textId="77777777" w:rsidR="00CD1C44" w:rsidRPr="004B4CEE" w:rsidRDefault="00CD1C44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4"/>
      </w:tblGrid>
      <w:tr w:rsidR="009E17E7" w:rsidRPr="004B4CEE" w14:paraId="381BDDA9" w14:textId="77777777" w:rsidTr="009E17E7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12A0A663" w14:textId="6FC87319" w:rsidR="009E17E7" w:rsidRPr="004B4CEE" w:rsidRDefault="00DE4F33" w:rsidP="00FA253C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>30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รายการกับบุคคลหรือกิจการที่เกี่ยวข้องกัน</w:t>
            </w:r>
          </w:p>
        </w:tc>
      </w:tr>
    </w:tbl>
    <w:p w14:paraId="201370FE" w14:textId="77777777" w:rsidR="009E17E7" w:rsidRPr="004B4CEE" w:rsidRDefault="009E17E7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4E27686" w14:textId="0CA46B82" w:rsidR="00502751" w:rsidRPr="004B4CEE" w:rsidRDefault="00502751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ผู้ถือหุ้นรายใหญ่ของบริษัทประกอบด้วยบริษัท ดับบลิวเอชเอ โฮลดิ้ง จำกัด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ตระกูลอนันตประยูรและตระกูลจารุกรสกุลในสัดส่วน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ร้อยละ</w:t>
      </w:r>
      <w:r w:rsidR="00793EC1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33</w:t>
      </w:r>
      <w:r w:rsidR="0036130D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62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จำนวนหุ้นที่เหลือร้อยละ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66</w:t>
      </w:r>
      <w:r w:rsidR="0036130D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38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ถือโดยบุคคลทั่วไป</w:t>
      </w:r>
    </w:p>
    <w:p w14:paraId="1EE9B9A4" w14:textId="77777777" w:rsidR="00502751" w:rsidRPr="004B4CEE" w:rsidRDefault="00502751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349C94B" w14:textId="189B5914" w:rsidR="00BC1495" w:rsidRPr="004B4CEE" w:rsidRDefault="00BC1495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159980A5" w14:textId="77777777" w:rsidR="00BC1495" w:rsidRPr="004B4CEE" w:rsidRDefault="00BC1495" w:rsidP="00BC1495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lastRenderedPageBreak/>
        <w:t>ข้อมูลเพิ่มเติมเกี่ยวกับรายการกับบุคคลหรือกิจการที่เกี่ยวข้องกัน มีดังนี้</w:t>
      </w:r>
    </w:p>
    <w:p w14:paraId="3CE90133" w14:textId="77777777" w:rsidR="00BC1495" w:rsidRPr="004B4CEE" w:rsidRDefault="00BC1495" w:rsidP="00BC1495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</w:p>
    <w:p w14:paraId="51DFE867" w14:textId="77777777" w:rsidR="00BC1495" w:rsidRPr="004B4CEE" w:rsidRDefault="00BC1495" w:rsidP="00BC1495">
      <w:pPr>
        <w:spacing w:after="0" w:line="240" w:lineRule="auto"/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รายการระหว่างกัน</w:t>
      </w:r>
    </w:p>
    <w:p w14:paraId="15E3A052" w14:textId="77777777" w:rsidR="00BC1495" w:rsidRPr="004B4CEE" w:rsidRDefault="00BC1495" w:rsidP="00BC1495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7113FB" w:rsidRPr="004B4CEE" w14:paraId="28209874" w14:textId="77777777" w:rsidTr="000F5735">
        <w:trPr>
          <w:cantSplit/>
        </w:trPr>
        <w:tc>
          <w:tcPr>
            <w:tcW w:w="3672" w:type="dxa"/>
          </w:tcPr>
          <w:p w14:paraId="42A833A0" w14:textId="77777777" w:rsidR="007113FB" w:rsidRPr="004B4CEE" w:rsidRDefault="007113FB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D15EA3" w14:textId="77777777" w:rsidR="007113FB" w:rsidRPr="004B4CEE" w:rsidRDefault="007113F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286112" w14:textId="77777777" w:rsidR="007113FB" w:rsidRPr="004B4CEE" w:rsidRDefault="007113F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7113FB" w:rsidRPr="004B4CEE" w14:paraId="2ABDE4B5" w14:textId="77777777" w:rsidTr="000F5735">
        <w:trPr>
          <w:cantSplit/>
        </w:trPr>
        <w:tc>
          <w:tcPr>
            <w:tcW w:w="3672" w:type="dxa"/>
          </w:tcPr>
          <w:p w14:paraId="0585545E" w14:textId="77777777" w:rsidR="007113FB" w:rsidRPr="004B4CEE" w:rsidRDefault="007113FB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7023AD1" w14:textId="146347D9" w:rsidR="007113FB" w:rsidRPr="004B4CEE" w:rsidRDefault="007113F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5B974542" w14:textId="7A66FA83" w:rsidR="007113FB" w:rsidRPr="004B4CEE" w:rsidRDefault="007113F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5548CCF1" w14:textId="71BD4E14" w:rsidR="007113FB" w:rsidRPr="004B4CEE" w:rsidRDefault="007113F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64EB1CD4" w14:textId="110C5969" w:rsidR="007113FB" w:rsidRPr="004B4CEE" w:rsidRDefault="007113F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7113FB" w:rsidRPr="004B4CEE" w14:paraId="53EBBCEB" w14:textId="77777777" w:rsidTr="000F5735">
        <w:trPr>
          <w:cantSplit/>
        </w:trPr>
        <w:tc>
          <w:tcPr>
            <w:tcW w:w="3672" w:type="dxa"/>
          </w:tcPr>
          <w:p w14:paraId="51FBB89D" w14:textId="77777777" w:rsidR="007113FB" w:rsidRPr="004B4CEE" w:rsidRDefault="007113FB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0E6361A" w14:textId="77777777" w:rsidR="007113FB" w:rsidRPr="004B4CEE" w:rsidRDefault="007113F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AB65FD5" w14:textId="77777777" w:rsidR="007113FB" w:rsidRPr="004B4CEE" w:rsidRDefault="007113F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18746CC" w14:textId="77777777" w:rsidR="007113FB" w:rsidRPr="004B4CEE" w:rsidRDefault="007113F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DB3C079" w14:textId="77777777" w:rsidR="007113FB" w:rsidRPr="004B4CEE" w:rsidRDefault="007113F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7113FB" w:rsidRPr="004B4CEE" w14:paraId="3DA1617C" w14:textId="77777777" w:rsidTr="002408E0">
        <w:trPr>
          <w:cantSplit/>
        </w:trPr>
        <w:tc>
          <w:tcPr>
            <w:tcW w:w="3672" w:type="dxa"/>
          </w:tcPr>
          <w:p w14:paraId="15BB70D8" w14:textId="77777777" w:rsidR="007113FB" w:rsidRPr="004B4CEE" w:rsidRDefault="007113FB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2E4D068" w14:textId="77777777" w:rsidR="007113FB" w:rsidRPr="004B4CEE" w:rsidRDefault="007113F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F1BF9A1" w14:textId="77777777" w:rsidR="007113FB" w:rsidRPr="004B4CEE" w:rsidRDefault="007113F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F4452C7" w14:textId="77777777" w:rsidR="007113FB" w:rsidRPr="004B4CEE" w:rsidRDefault="007113F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B288C76" w14:textId="77777777" w:rsidR="007113FB" w:rsidRPr="004B4CEE" w:rsidRDefault="007113FB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BC1495" w:rsidRPr="004B4CEE" w14:paraId="460D0787" w14:textId="77777777" w:rsidTr="00BC1495">
        <w:trPr>
          <w:cantSplit/>
        </w:trPr>
        <w:tc>
          <w:tcPr>
            <w:tcW w:w="3672" w:type="dxa"/>
            <w:vAlign w:val="bottom"/>
          </w:tcPr>
          <w:p w14:paraId="4B8E8AF0" w14:textId="7394BB9A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67508FB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2E65F53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1AE3BA56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D703E26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BC1495" w:rsidRPr="004B4CEE" w14:paraId="31BB4FA2" w14:textId="77777777" w:rsidTr="00BC1495">
        <w:trPr>
          <w:cantSplit/>
        </w:trPr>
        <w:tc>
          <w:tcPr>
            <w:tcW w:w="3672" w:type="dxa"/>
            <w:vAlign w:val="bottom"/>
          </w:tcPr>
          <w:p w14:paraId="7A981256" w14:textId="2BEE0672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รายได้จากการบริหาร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704559E" w14:textId="657A14DC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C556949" w14:textId="177F26C6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3B4FC06" w14:textId="63CEAC86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538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135383D" w14:textId="680D3BEC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319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032</w:t>
            </w:r>
          </w:p>
        </w:tc>
      </w:tr>
      <w:tr w:rsidR="00BC1495" w:rsidRPr="004B4CEE" w14:paraId="368BB9DB" w14:textId="77777777" w:rsidTr="00BC1495">
        <w:trPr>
          <w:cantSplit/>
        </w:trPr>
        <w:tc>
          <w:tcPr>
            <w:tcW w:w="3672" w:type="dxa"/>
            <w:vAlign w:val="bottom"/>
          </w:tcPr>
          <w:p w14:paraId="3D7ADB8F" w14:textId="150D1E71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รายได้ค่าเช่าและบริการ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D45C388" w14:textId="335580BC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86B164A" w14:textId="72388229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F430593" w14:textId="75F0342D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594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939B96E" w14:textId="2DC6C93A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</w:tr>
      <w:tr w:rsidR="00BC1495" w:rsidRPr="004B4CEE" w14:paraId="2CF4C9E9" w14:textId="77777777" w:rsidTr="00BC1495">
        <w:trPr>
          <w:cantSplit/>
        </w:trPr>
        <w:tc>
          <w:tcPr>
            <w:tcW w:w="3672" w:type="dxa"/>
            <w:vAlign w:val="bottom"/>
          </w:tcPr>
          <w:p w14:paraId="77517B97" w14:textId="3E22777C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เงินปันผลรับ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BFF34CA" w14:textId="4B4E997A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898D045" w14:textId="2162B776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97ACB51" w14:textId="717D659D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823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822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6D6E3F9" w14:textId="6DD1C940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343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460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823</w:t>
            </w:r>
          </w:p>
        </w:tc>
      </w:tr>
      <w:tr w:rsidR="00BC1495" w:rsidRPr="004B4CEE" w14:paraId="3A953094" w14:textId="77777777" w:rsidTr="00BC1495">
        <w:trPr>
          <w:cantSplit/>
        </w:trPr>
        <w:tc>
          <w:tcPr>
            <w:tcW w:w="3672" w:type="dxa"/>
            <w:vAlign w:val="bottom"/>
          </w:tcPr>
          <w:p w14:paraId="368AFF63" w14:textId="0C2F183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D7454FB" w14:textId="05C0B3A6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2ECD6C2" w14:textId="4CB8AD96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2F7A573" w14:textId="177F7B03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303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610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192DF81" w14:textId="5AD98DED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301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465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338</w:t>
            </w:r>
          </w:p>
        </w:tc>
      </w:tr>
      <w:tr w:rsidR="00BC1495" w:rsidRPr="004B4CEE" w14:paraId="24EDB1C8" w14:textId="77777777" w:rsidTr="00BC1495">
        <w:trPr>
          <w:cantSplit/>
        </w:trPr>
        <w:tc>
          <w:tcPr>
            <w:tcW w:w="3672" w:type="dxa"/>
            <w:vAlign w:val="bottom"/>
          </w:tcPr>
          <w:p w14:paraId="2622C74D" w14:textId="3D5F246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ค่าใช้จ่ายในการบริการ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F44A214" w14:textId="06044D9A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70A8939" w14:textId="6E21B9AD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A3F0CC6" w14:textId="3AD2720F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433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932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FD9E331" w14:textId="5F8FC912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165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878</w:t>
            </w:r>
          </w:p>
        </w:tc>
      </w:tr>
      <w:tr w:rsidR="00BC1495" w:rsidRPr="004B4CEE" w14:paraId="291A8C54" w14:textId="77777777" w:rsidTr="00BC1495">
        <w:trPr>
          <w:cantSplit/>
        </w:trPr>
        <w:tc>
          <w:tcPr>
            <w:tcW w:w="3672" w:type="dxa"/>
            <w:vAlign w:val="bottom"/>
          </w:tcPr>
          <w:p w14:paraId="6D532E11" w14:textId="5B5A2B76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ดอกเบี้ยจ่าย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B1B235C" w14:textId="2D4223A9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B284A87" w14:textId="5D5EE368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3BFE92B" w14:textId="0B154D81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920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954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4610570" w14:textId="790050B1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260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135</w:t>
            </w:r>
          </w:p>
        </w:tc>
      </w:tr>
      <w:tr w:rsidR="00BC1495" w:rsidRPr="004B4CEE" w14:paraId="58CE370C" w14:textId="77777777" w:rsidTr="00745943">
        <w:trPr>
          <w:cantSplit/>
        </w:trPr>
        <w:tc>
          <w:tcPr>
            <w:tcW w:w="3672" w:type="dxa"/>
          </w:tcPr>
          <w:p w14:paraId="2B5ACEEE" w14:textId="77777777" w:rsidR="00BC1495" w:rsidRPr="004B4CEE" w:rsidRDefault="00BC1495" w:rsidP="0074594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5C143E5" w14:textId="77777777" w:rsidR="00BC1495" w:rsidRPr="004B4CEE" w:rsidRDefault="00BC1495" w:rsidP="0074594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256944F" w14:textId="77777777" w:rsidR="00BC1495" w:rsidRPr="004B4CEE" w:rsidRDefault="00BC1495" w:rsidP="0074594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E849F05" w14:textId="77777777" w:rsidR="00BC1495" w:rsidRPr="004B4CEE" w:rsidRDefault="00BC1495" w:rsidP="0074594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0D57AA1" w14:textId="77777777" w:rsidR="00BC1495" w:rsidRPr="004B4CEE" w:rsidRDefault="00BC1495" w:rsidP="0074594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BC1495" w:rsidRPr="004B4CEE" w14:paraId="7AA959C4" w14:textId="77777777" w:rsidTr="002408E0">
        <w:trPr>
          <w:cantSplit/>
        </w:trPr>
        <w:tc>
          <w:tcPr>
            <w:tcW w:w="3672" w:type="dxa"/>
            <w:vAlign w:val="bottom"/>
          </w:tcPr>
          <w:p w14:paraId="4B44863B" w14:textId="5B7D1361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EDE699D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5868041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23F31DC0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0C903F3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BC1495" w:rsidRPr="004B4CEE" w14:paraId="37419DF7" w14:textId="77777777" w:rsidTr="002408E0">
        <w:trPr>
          <w:cantSplit/>
        </w:trPr>
        <w:tc>
          <w:tcPr>
            <w:tcW w:w="3672" w:type="dxa"/>
            <w:vAlign w:val="bottom"/>
          </w:tcPr>
          <w:p w14:paraId="12BE8009" w14:textId="685D5B62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รายได้ธุรกิจน้ำ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1428ED8" w14:textId="1E9EEB23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207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251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374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16EC970" w14:textId="02B2269D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200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407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257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232A6C6" w14:textId="3A37ACD5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C34F903" w14:textId="04EE2B45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BC1495" w:rsidRPr="004B4CEE" w14:paraId="5A84FE1E" w14:textId="77777777" w:rsidTr="002408E0">
        <w:trPr>
          <w:cantSplit/>
        </w:trPr>
        <w:tc>
          <w:tcPr>
            <w:tcW w:w="3672" w:type="dxa"/>
            <w:vAlign w:val="bottom"/>
          </w:tcPr>
          <w:p w14:paraId="205D1728" w14:textId="3FFE98E9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รายได้จากการให้บริการ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E4E2EE0" w14:textId="4B9F3CCA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905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739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8691CF2" w14:textId="12612A41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194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842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3883406" w14:textId="6FFE964C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B40A84A" w14:textId="14D8E244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BC1495" w:rsidRPr="004B4CEE" w14:paraId="348120F7" w14:textId="77777777" w:rsidTr="002408E0">
        <w:trPr>
          <w:cantSplit/>
        </w:trPr>
        <w:tc>
          <w:tcPr>
            <w:tcW w:w="3672" w:type="dxa"/>
            <w:vAlign w:val="bottom"/>
          </w:tcPr>
          <w:p w14:paraId="79D2509C" w14:textId="5F6CF988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รายได้อื่น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46B79F2" w14:textId="49405465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185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A31E365" w14:textId="08BED15C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764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423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6ED9984" w14:textId="3550B601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42758A9" w14:textId="74630B3E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BC1495" w:rsidRPr="004B4CEE" w14:paraId="771CE749" w14:textId="77777777" w:rsidTr="002408E0">
        <w:trPr>
          <w:cantSplit/>
        </w:trPr>
        <w:tc>
          <w:tcPr>
            <w:tcW w:w="3672" w:type="dxa"/>
            <w:vAlign w:val="bottom"/>
          </w:tcPr>
          <w:p w14:paraId="23DD96BD" w14:textId="16B34349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รายได้ค่านายหน้าและการบริหาร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6EC8D48" w14:textId="4A508688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791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BF4B49C" w14:textId="2E5661ED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092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5C19A04" w14:textId="283874B0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F3E6105" w14:textId="18E14C05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BC1495" w:rsidRPr="004B4CEE" w14:paraId="2E54C6F8" w14:textId="77777777" w:rsidTr="000F5735">
        <w:trPr>
          <w:cantSplit/>
        </w:trPr>
        <w:tc>
          <w:tcPr>
            <w:tcW w:w="3672" w:type="dxa"/>
          </w:tcPr>
          <w:p w14:paraId="4BF1903D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0D375BDE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FCBFE23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FE137D0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E27221F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BC1495" w:rsidRPr="004B4CEE" w14:paraId="3A8E47B0" w14:textId="77777777" w:rsidTr="000F5735">
        <w:trPr>
          <w:cantSplit/>
          <w:trHeight w:val="143"/>
        </w:trPr>
        <w:tc>
          <w:tcPr>
            <w:tcW w:w="3672" w:type="dxa"/>
            <w:vAlign w:val="bottom"/>
          </w:tcPr>
          <w:p w14:paraId="7325AAFC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การร่วมค้า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71D76B1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05F2292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2CBDEC58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D20B361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BC1495" w:rsidRPr="004B4CEE" w14:paraId="7EB3BDB4" w14:textId="77777777" w:rsidTr="000F5735">
        <w:trPr>
          <w:cantSplit/>
          <w:trHeight w:val="143"/>
        </w:trPr>
        <w:tc>
          <w:tcPr>
            <w:tcW w:w="3672" w:type="dxa"/>
            <w:vAlign w:val="bottom"/>
          </w:tcPr>
          <w:p w14:paraId="7F60EE4B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รายได้ธุรกิจน้ำ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4A2BEC3" w14:textId="08F1111F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172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27D2112" w14:textId="3250AA36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233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241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56A8E67" w14:textId="227A8D5A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3E5B73E" w14:textId="710BB6F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BC1495" w:rsidRPr="004B4CEE" w14:paraId="229EFE41" w14:textId="77777777" w:rsidTr="000F5735">
        <w:trPr>
          <w:cantSplit/>
          <w:trHeight w:val="143"/>
        </w:trPr>
        <w:tc>
          <w:tcPr>
            <w:tcW w:w="3672" w:type="dxa"/>
            <w:vAlign w:val="bottom"/>
          </w:tcPr>
          <w:p w14:paraId="5081B014" w14:textId="0322983A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รายได้จากการให้บริการ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A4CDBB1" w14:textId="2E702CD6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463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194C269" w14:textId="3F6F361A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836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986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2F2F6F6" w14:textId="528D783B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DF8F36B" w14:textId="1ADC19E2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BC1495" w:rsidRPr="004B4CEE" w14:paraId="37CCA16F" w14:textId="77777777" w:rsidTr="000F5735">
        <w:trPr>
          <w:cantSplit/>
          <w:trHeight w:val="143"/>
        </w:trPr>
        <w:tc>
          <w:tcPr>
            <w:tcW w:w="3672" w:type="dxa"/>
            <w:vAlign w:val="bottom"/>
          </w:tcPr>
          <w:p w14:paraId="488CC7CC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รายได้อื่น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BD9C230" w14:textId="5F9A92A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BFB868D" w14:textId="21F85133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146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309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B65A445" w14:textId="184A54AA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55BA4C3" w14:textId="2364D015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BC1495" w:rsidRPr="004B4CEE" w14:paraId="7EF9044B" w14:textId="77777777" w:rsidTr="000F5735">
        <w:trPr>
          <w:cantSplit/>
          <w:trHeight w:val="143"/>
        </w:trPr>
        <w:tc>
          <w:tcPr>
            <w:tcW w:w="3672" w:type="dxa"/>
            <w:vAlign w:val="bottom"/>
          </w:tcPr>
          <w:p w14:paraId="4059FBF0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รายได้ค่านายหน้าและการบริหาร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722ED25" w14:textId="3E428164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253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1F07ECD" w14:textId="678D0EC8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032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393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23D80ED" w14:textId="38FB75C8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242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C87C0B6" w14:textId="02A720F1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629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055</w:t>
            </w:r>
          </w:p>
        </w:tc>
      </w:tr>
      <w:tr w:rsidR="00BC1495" w:rsidRPr="004B4CEE" w14:paraId="1351D975" w14:textId="77777777" w:rsidTr="000F5735">
        <w:trPr>
          <w:cantSplit/>
          <w:trHeight w:val="143"/>
        </w:trPr>
        <w:tc>
          <w:tcPr>
            <w:tcW w:w="3672" w:type="dxa"/>
            <w:vAlign w:val="bottom"/>
          </w:tcPr>
          <w:p w14:paraId="3226ACF4" w14:textId="22BF0A7C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เงินปันผลรับ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0C5E249" w14:textId="5D4CA683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286D59A" w14:textId="031DD4FD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9BD2892" w14:textId="50ECB26B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453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675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806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8CA48A6" w14:textId="1334C4E2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251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592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662</w:t>
            </w:r>
          </w:p>
        </w:tc>
      </w:tr>
      <w:tr w:rsidR="00BC1495" w:rsidRPr="004B4CEE" w14:paraId="4A621BF1" w14:textId="77777777" w:rsidTr="000F5735">
        <w:trPr>
          <w:cantSplit/>
          <w:trHeight w:val="143"/>
        </w:trPr>
        <w:tc>
          <w:tcPr>
            <w:tcW w:w="3672" w:type="dxa"/>
            <w:vAlign w:val="bottom"/>
          </w:tcPr>
          <w:p w14:paraId="4610061D" w14:textId="676E7039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6FC7719B" w14:textId="3939B927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979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5E36CD" w14:textId="703AF8D2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668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846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6693B1A" w14:textId="6E3E287E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078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0D2C1D" w14:textId="4E65294B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BC1495" w:rsidRPr="004B4CEE" w14:paraId="0706E9A1" w14:textId="77777777" w:rsidTr="000F5735">
        <w:trPr>
          <w:cantSplit/>
          <w:trHeight w:val="143"/>
        </w:trPr>
        <w:tc>
          <w:tcPr>
            <w:tcW w:w="3672" w:type="dxa"/>
            <w:vAlign w:val="bottom"/>
          </w:tcPr>
          <w:p w14:paraId="30D6CA5D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1E1525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1E1199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7895D64C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4B18E6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BC1495" w:rsidRPr="004B4CEE" w14:paraId="1642A17E" w14:textId="77777777" w:rsidTr="000F5735">
        <w:trPr>
          <w:cantSplit/>
          <w:trHeight w:val="143"/>
        </w:trPr>
        <w:tc>
          <w:tcPr>
            <w:tcW w:w="3672" w:type="dxa"/>
            <w:vAlign w:val="bottom"/>
          </w:tcPr>
          <w:p w14:paraId="2F3D7033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63061C88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C817C99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0E95E8B4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80D0341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BC1495" w:rsidRPr="004B4CEE" w14:paraId="5998E0BE" w14:textId="77777777" w:rsidTr="000F5735">
        <w:trPr>
          <w:cantSplit/>
          <w:trHeight w:val="143"/>
        </w:trPr>
        <w:tc>
          <w:tcPr>
            <w:tcW w:w="3672" w:type="dxa"/>
            <w:vAlign w:val="bottom"/>
          </w:tcPr>
          <w:p w14:paraId="153A2030" w14:textId="77777777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ดอกเบี้ยรับ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1F19ADD" w14:textId="5B682FC8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189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981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CCF10C9" w14:textId="40D57A26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167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825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EC3DCA5" w14:textId="769EC071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AF44F75" w14:textId="5AF51DC4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-</w:t>
            </w:r>
          </w:p>
        </w:tc>
      </w:tr>
      <w:tr w:rsidR="00BC1495" w:rsidRPr="004B4CEE" w14:paraId="5BC413E8" w14:textId="77777777" w:rsidTr="000F5735">
        <w:trPr>
          <w:cantSplit/>
          <w:trHeight w:val="143"/>
        </w:trPr>
        <w:tc>
          <w:tcPr>
            <w:tcW w:w="3672" w:type="dxa"/>
            <w:vAlign w:val="bottom"/>
          </w:tcPr>
          <w:p w14:paraId="18382522" w14:textId="0572866E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ค่าเช่าจ่าย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CF54DE9" w14:textId="15DE44DD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074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9BAC534" w14:textId="47D15868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417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595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D2C2265" w14:textId="4F5A1B7B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636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050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13079F9" w14:textId="42532AAF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-</w:t>
            </w:r>
          </w:p>
        </w:tc>
      </w:tr>
      <w:tr w:rsidR="00BC1495" w:rsidRPr="004B4CEE" w14:paraId="5D7B8531" w14:textId="77777777" w:rsidTr="000F5735">
        <w:trPr>
          <w:cantSplit/>
          <w:trHeight w:val="143"/>
        </w:trPr>
        <w:tc>
          <w:tcPr>
            <w:tcW w:w="3672" w:type="dxa"/>
            <w:vAlign w:val="bottom"/>
          </w:tcPr>
          <w:p w14:paraId="58F2BD6D" w14:textId="3928A611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ดอกเบี้ยจ่าย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359E7B8" w14:textId="3852B112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1B77FA" w14:textId="48A4B546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134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709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47D68EA8" w14:textId="5FFE5E7E" w:rsidR="00BC1495" w:rsidRPr="004B4CEE" w:rsidRDefault="00BC1495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2B9EE6" w14:textId="57B86B3D" w:rsidR="00BC1495" w:rsidRPr="004B4CEE" w:rsidRDefault="00DE4F33" w:rsidP="00BC1495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102</w:t>
            </w:r>
            <w:r w:rsidR="00BC1495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710</w:t>
            </w:r>
          </w:p>
        </w:tc>
      </w:tr>
    </w:tbl>
    <w:p w14:paraId="66B18602" w14:textId="2E46E440" w:rsidR="00BC1495" w:rsidRPr="004B4CEE" w:rsidRDefault="00BC1495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70AF276A" w14:textId="77777777" w:rsidR="00BC1495" w:rsidRPr="004B4CEE" w:rsidRDefault="00BC1495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436EF96E" w14:textId="77777777" w:rsidR="00AA18B4" w:rsidRPr="004B4CEE" w:rsidRDefault="00650709" w:rsidP="00FA253C">
      <w:pPr>
        <w:spacing w:after="0" w:line="240" w:lineRule="auto"/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lastRenderedPageBreak/>
        <w:t>ยอดคงค้าง</w:t>
      </w:r>
    </w:p>
    <w:p w14:paraId="1363D0B9" w14:textId="77777777" w:rsidR="00AA18B4" w:rsidRPr="004B4CEE" w:rsidRDefault="00AA18B4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AA18B4" w:rsidRPr="004B4CEE" w14:paraId="1F27D137" w14:textId="77777777" w:rsidTr="000F5735">
        <w:trPr>
          <w:cantSplit/>
        </w:trPr>
        <w:tc>
          <w:tcPr>
            <w:tcW w:w="3672" w:type="dxa"/>
          </w:tcPr>
          <w:p w14:paraId="774B01ED" w14:textId="77777777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95CE32" w14:textId="77777777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14199F" w14:textId="77777777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AA18B4" w:rsidRPr="004B4CEE" w14:paraId="286F0D38" w14:textId="77777777" w:rsidTr="000F5735">
        <w:trPr>
          <w:cantSplit/>
        </w:trPr>
        <w:tc>
          <w:tcPr>
            <w:tcW w:w="3672" w:type="dxa"/>
          </w:tcPr>
          <w:p w14:paraId="5591E68C" w14:textId="77777777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59467235" w14:textId="13915935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7E9843ED" w14:textId="16191DFF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3272D1C9" w14:textId="118F9B2B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79E6DB11" w14:textId="3E31038E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AA18B4" w:rsidRPr="004B4CEE" w14:paraId="1CCB2D57" w14:textId="77777777" w:rsidTr="000F5735">
        <w:trPr>
          <w:cantSplit/>
        </w:trPr>
        <w:tc>
          <w:tcPr>
            <w:tcW w:w="3672" w:type="dxa"/>
          </w:tcPr>
          <w:p w14:paraId="475AE281" w14:textId="77777777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4B03B72" w14:textId="77777777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7E529F3" w14:textId="77777777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D874F8E" w14:textId="77777777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B03D33A" w14:textId="77777777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AA18B4" w:rsidRPr="004B4CEE" w14:paraId="489CB857" w14:textId="77777777" w:rsidTr="000F5735">
        <w:trPr>
          <w:cantSplit/>
        </w:trPr>
        <w:tc>
          <w:tcPr>
            <w:tcW w:w="3672" w:type="dxa"/>
          </w:tcPr>
          <w:p w14:paraId="39973135" w14:textId="77777777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847867B" w14:textId="77777777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AFF20C8" w14:textId="77777777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58997B7C" w14:textId="77777777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323345E" w14:textId="77777777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AA18B4" w:rsidRPr="004B4CEE" w14:paraId="04E952F6" w14:textId="77777777" w:rsidTr="000F5735">
        <w:trPr>
          <w:cantSplit/>
          <w:trHeight w:val="143"/>
        </w:trPr>
        <w:tc>
          <w:tcPr>
            <w:tcW w:w="3672" w:type="dxa"/>
            <w:vAlign w:val="bottom"/>
          </w:tcPr>
          <w:p w14:paraId="3F58B24E" w14:textId="77777777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ลูกหนี้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8BD25DD" w14:textId="77777777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B626CB9" w14:textId="77777777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AFAFA"/>
            <w:vAlign w:val="bottom"/>
          </w:tcPr>
          <w:p w14:paraId="29F1BC17" w14:textId="77777777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9C991C0" w14:textId="77777777" w:rsidR="00AA18B4" w:rsidRPr="004B4CEE" w:rsidRDefault="00AA18B4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4D152F" w:rsidRPr="004B4CEE" w14:paraId="312D001F" w14:textId="77777777" w:rsidTr="007E38A4">
        <w:trPr>
          <w:cantSplit/>
          <w:trHeight w:val="143"/>
        </w:trPr>
        <w:tc>
          <w:tcPr>
            <w:tcW w:w="3672" w:type="dxa"/>
            <w:vAlign w:val="bottom"/>
          </w:tcPr>
          <w:p w14:paraId="0620638A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23975324" w14:textId="6EBAD669" w:rsidR="004D152F" w:rsidRPr="004B4CEE" w:rsidRDefault="007766E1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F5D53C8" w14:textId="0CC7873D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3A641957" w14:textId="19E7444A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181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973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682</w:t>
            </w:r>
          </w:p>
        </w:tc>
        <w:tc>
          <w:tcPr>
            <w:tcW w:w="1440" w:type="dxa"/>
            <w:shd w:val="clear" w:color="auto" w:fill="auto"/>
          </w:tcPr>
          <w:p w14:paraId="2D2CF7D9" w14:textId="4C94494C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214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325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198</w:t>
            </w:r>
          </w:p>
        </w:tc>
      </w:tr>
      <w:tr w:rsidR="004D152F" w:rsidRPr="004B4CEE" w14:paraId="11CE5560" w14:textId="77777777" w:rsidTr="007E38A4">
        <w:trPr>
          <w:cantSplit/>
          <w:trHeight w:val="143"/>
        </w:trPr>
        <w:tc>
          <w:tcPr>
            <w:tcW w:w="3672" w:type="dxa"/>
            <w:vAlign w:val="bottom"/>
          </w:tcPr>
          <w:p w14:paraId="266A7942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บริษัทร่วม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DBAA434" w14:textId="23FE916F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23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116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360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C3A46D1" w14:textId="2A1AFC7E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22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305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207</w:t>
            </w:r>
          </w:p>
        </w:tc>
        <w:tc>
          <w:tcPr>
            <w:tcW w:w="1440" w:type="dxa"/>
            <w:shd w:val="clear" w:color="auto" w:fill="FAFAFA"/>
          </w:tcPr>
          <w:p w14:paraId="42BB974B" w14:textId="5A92C44E" w:rsidR="004D152F" w:rsidRPr="004B4CEE" w:rsidRDefault="007766E1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1A7EA25" w14:textId="2FFD1845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4D152F" w:rsidRPr="004B4CEE" w14:paraId="3CEE395D" w14:textId="77777777" w:rsidTr="007E38A4">
        <w:trPr>
          <w:cantSplit/>
          <w:trHeight w:val="143"/>
        </w:trPr>
        <w:tc>
          <w:tcPr>
            <w:tcW w:w="3672" w:type="dxa"/>
            <w:vAlign w:val="bottom"/>
          </w:tcPr>
          <w:p w14:paraId="33AE05BD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การร่วมค้า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61EF08A" w14:textId="1DDB96F7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497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BFE9F8B" w14:textId="576C38CD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948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778</w:t>
            </w:r>
          </w:p>
        </w:tc>
        <w:tc>
          <w:tcPr>
            <w:tcW w:w="1440" w:type="dxa"/>
            <w:shd w:val="clear" w:color="auto" w:fill="FAFAFA"/>
          </w:tcPr>
          <w:p w14:paraId="523B874A" w14:textId="47389F13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354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098</w:t>
            </w:r>
          </w:p>
        </w:tc>
        <w:tc>
          <w:tcPr>
            <w:tcW w:w="1440" w:type="dxa"/>
            <w:shd w:val="clear" w:color="auto" w:fill="auto"/>
          </w:tcPr>
          <w:p w14:paraId="50C1FC05" w14:textId="6B3F378B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101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438</w:t>
            </w:r>
          </w:p>
        </w:tc>
      </w:tr>
      <w:tr w:rsidR="004D152F" w:rsidRPr="004B4CEE" w14:paraId="00469E47" w14:textId="77777777" w:rsidTr="007E38A4">
        <w:trPr>
          <w:cantSplit/>
          <w:trHeight w:val="143"/>
        </w:trPr>
        <w:tc>
          <w:tcPr>
            <w:tcW w:w="3672" w:type="dxa"/>
            <w:vAlign w:val="bottom"/>
          </w:tcPr>
          <w:p w14:paraId="1A1B6DB1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94BEF07" w14:textId="681D9536" w:rsidR="004D152F" w:rsidRPr="004B4CEE" w:rsidRDefault="007766E1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1D9D35" w14:textId="56C16B5A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4824E6E6" w14:textId="2FC981AD" w:rsidR="004D152F" w:rsidRPr="004B4CEE" w:rsidRDefault="007766E1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ABAEDEE" w14:textId="6FED8418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4D152F" w:rsidRPr="004B4CEE" w14:paraId="60D1DDB4" w14:textId="77777777" w:rsidTr="00AA18B4">
        <w:trPr>
          <w:cantSplit/>
          <w:trHeight w:val="143"/>
        </w:trPr>
        <w:tc>
          <w:tcPr>
            <w:tcW w:w="3672" w:type="dxa"/>
            <w:vAlign w:val="bottom"/>
          </w:tcPr>
          <w:p w14:paraId="3032C2F7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66E47EA" w14:textId="64522158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613</w:t>
            </w:r>
            <w:r w:rsidR="006C658C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C99720" w14:textId="07A97B1D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271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3B78C88" w14:textId="5DC58237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186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327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780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396F214" w14:textId="29D1B67C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214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426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636</w:t>
            </w:r>
          </w:p>
        </w:tc>
      </w:tr>
      <w:tr w:rsidR="004D152F" w:rsidRPr="004B4CEE" w14:paraId="1DA27CB8" w14:textId="77777777" w:rsidTr="007E38A4">
        <w:trPr>
          <w:cantSplit/>
          <w:trHeight w:val="143"/>
        </w:trPr>
        <w:tc>
          <w:tcPr>
            <w:tcW w:w="3672" w:type="dxa"/>
            <w:vAlign w:val="bottom"/>
          </w:tcPr>
          <w:p w14:paraId="6E332691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3B5B8342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C75B1C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AFF1CBC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7FE30C9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4D152F" w:rsidRPr="004B4CEE" w14:paraId="3F474ECF" w14:textId="77777777" w:rsidTr="007E38A4">
        <w:trPr>
          <w:cantSplit/>
          <w:trHeight w:val="143"/>
        </w:trPr>
        <w:tc>
          <w:tcPr>
            <w:tcW w:w="3672" w:type="dxa"/>
            <w:vAlign w:val="bottom"/>
          </w:tcPr>
          <w:p w14:paraId="7D974F52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เจ้าหนี้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0CAEAA3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3982DC7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AFAFA"/>
          </w:tcPr>
          <w:p w14:paraId="30211ED5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01A8AED2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4D152F" w:rsidRPr="004B4CEE" w14:paraId="2A201D10" w14:textId="77777777" w:rsidTr="002408E0">
        <w:trPr>
          <w:cantSplit/>
          <w:trHeight w:val="143"/>
        </w:trPr>
        <w:tc>
          <w:tcPr>
            <w:tcW w:w="3672" w:type="dxa"/>
            <w:vAlign w:val="bottom"/>
          </w:tcPr>
          <w:p w14:paraId="2DA72E99" w14:textId="68060E00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01B368E5" w14:textId="1F0D9C54" w:rsidR="004D152F" w:rsidRPr="004B4CEE" w:rsidRDefault="007766E1" w:rsidP="00271F6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ACBCD57" w14:textId="32CE726F" w:rsidR="004D152F" w:rsidRPr="004B4CEE" w:rsidRDefault="004D152F" w:rsidP="00271F6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7916CA1" w14:textId="1CA55CC5" w:rsidR="004D152F" w:rsidRPr="004B4CEE" w:rsidRDefault="00DE4F33" w:rsidP="00271F6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254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1014E29" w14:textId="75939D8B" w:rsidR="004D152F" w:rsidRPr="004B4CEE" w:rsidRDefault="00DE4F33" w:rsidP="00271F6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970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122</w:t>
            </w:r>
          </w:p>
        </w:tc>
      </w:tr>
      <w:tr w:rsidR="004D152F" w:rsidRPr="004B4CEE" w14:paraId="23B78A7D" w14:textId="77777777" w:rsidTr="002408E0">
        <w:trPr>
          <w:cantSplit/>
          <w:trHeight w:val="143"/>
        </w:trPr>
        <w:tc>
          <w:tcPr>
            <w:tcW w:w="3672" w:type="dxa"/>
            <w:vAlign w:val="bottom"/>
          </w:tcPr>
          <w:p w14:paraId="2D07C20F" w14:textId="28C8BD01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การร่วมค้า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1DAC9739" w14:textId="6948FE53" w:rsidR="004D152F" w:rsidRPr="004B4CEE" w:rsidRDefault="00DE4F33" w:rsidP="00271F6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13238C5" w14:textId="42FF3E4B" w:rsidR="004D152F" w:rsidRPr="004B4CEE" w:rsidRDefault="004D152F" w:rsidP="00271F6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7EB88B3B" w14:textId="4957B808" w:rsidR="004D152F" w:rsidRPr="004B4CEE" w:rsidRDefault="00DE4F33" w:rsidP="00271F6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279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8C25EB2" w14:textId="05D949EB" w:rsidR="004D152F" w:rsidRPr="004B4CEE" w:rsidRDefault="004D152F" w:rsidP="00271F6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4D152F" w:rsidRPr="004B4CEE" w14:paraId="0923EAB9" w14:textId="77777777" w:rsidTr="002408E0">
        <w:trPr>
          <w:cantSplit/>
          <w:trHeight w:val="143"/>
        </w:trPr>
        <w:tc>
          <w:tcPr>
            <w:tcW w:w="3672" w:type="dxa"/>
            <w:vAlign w:val="bottom"/>
          </w:tcPr>
          <w:p w14:paraId="53489D40" w14:textId="261B934A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3C570CD" w14:textId="41A24F8C" w:rsidR="004D152F" w:rsidRPr="004B4CEE" w:rsidRDefault="007766E1" w:rsidP="00271F6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852610" w14:textId="28050B11" w:rsidR="004D152F" w:rsidRPr="004B4CEE" w:rsidRDefault="00DE4F33" w:rsidP="00271F6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024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712197D" w14:textId="41B98AA6" w:rsidR="004D152F" w:rsidRPr="004B4CEE" w:rsidRDefault="007766E1" w:rsidP="00271F6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68BCE7" w14:textId="0F65E417" w:rsidR="004D152F" w:rsidRPr="004B4CEE" w:rsidRDefault="00DE4F33" w:rsidP="00271F6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905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080</w:t>
            </w:r>
          </w:p>
        </w:tc>
      </w:tr>
      <w:tr w:rsidR="004D152F" w:rsidRPr="004B4CEE" w14:paraId="35B5597E" w14:textId="77777777" w:rsidTr="002408E0">
        <w:trPr>
          <w:cantSplit/>
          <w:trHeight w:val="143"/>
        </w:trPr>
        <w:tc>
          <w:tcPr>
            <w:tcW w:w="3672" w:type="dxa"/>
            <w:vAlign w:val="bottom"/>
          </w:tcPr>
          <w:p w14:paraId="41F077F9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41377136" w14:textId="42E78606" w:rsidR="004D152F" w:rsidRPr="004B4CEE" w:rsidRDefault="00DE4F33" w:rsidP="00271F6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FEF1B9" w14:textId="693FA79E" w:rsidR="004D152F" w:rsidRPr="004B4CEE" w:rsidRDefault="00DE4F33" w:rsidP="00271F6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024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7D8BF628" w14:textId="1E36F97F" w:rsidR="004D152F" w:rsidRPr="004B4CEE" w:rsidRDefault="00DE4F33" w:rsidP="00271F6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259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D6F6652" w14:textId="34E47E9F" w:rsidR="004D152F" w:rsidRPr="004B4CEE" w:rsidRDefault="00DE4F33" w:rsidP="00271F6B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875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202</w:t>
            </w:r>
          </w:p>
        </w:tc>
      </w:tr>
      <w:tr w:rsidR="004D152F" w:rsidRPr="004B4CEE" w14:paraId="0CCF213A" w14:textId="77777777" w:rsidTr="002B4671">
        <w:trPr>
          <w:cantSplit/>
          <w:trHeight w:val="143"/>
        </w:trPr>
        <w:tc>
          <w:tcPr>
            <w:tcW w:w="3672" w:type="dxa"/>
            <w:vAlign w:val="bottom"/>
          </w:tcPr>
          <w:p w14:paraId="73645A16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BE0E7F0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E2EDC66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56C9F26B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65EA02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4D152F" w:rsidRPr="004B4CEE" w14:paraId="2142AF3A" w14:textId="77777777" w:rsidTr="002047EB">
        <w:trPr>
          <w:cantSplit/>
          <w:trHeight w:val="143"/>
        </w:trPr>
        <w:tc>
          <w:tcPr>
            <w:tcW w:w="3672" w:type="dxa"/>
          </w:tcPr>
          <w:p w14:paraId="21193A25" w14:textId="380CC51F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หนี้สินตามสัญญาเช่า</w:t>
            </w:r>
          </w:p>
        </w:tc>
        <w:tc>
          <w:tcPr>
            <w:tcW w:w="1440" w:type="dxa"/>
            <w:shd w:val="clear" w:color="auto" w:fill="FAFAFA"/>
          </w:tcPr>
          <w:p w14:paraId="5FD85CD4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0A6E247C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FAFAFA"/>
          </w:tcPr>
          <w:p w14:paraId="3E7A5900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  <w:tc>
          <w:tcPr>
            <w:tcW w:w="1440" w:type="dxa"/>
            <w:shd w:val="clear" w:color="auto" w:fill="auto"/>
          </w:tcPr>
          <w:p w14:paraId="76B5386D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</w:p>
        </w:tc>
      </w:tr>
      <w:tr w:rsidR="004D152F" w:rsidRPr="004B4CEE" w14:paraId="438F544E" w14:textId="77777777" w:rsidTr="002047EB">
        <w:trPr>
          <w:cantSplit/>
          <w:trHeight w:val="143"/>
        </w:trPr>
        <w:tc>
          <w:tcPr>
            <w:tcW w:w="3672" w:type="dxa"/>
            <w:vAlign w:val="bottom"/>
          </w:tcPr>
          <w:p w14:paraId="7F45B303" w14:textId="6CA2155E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FF16FBB" w14:textId="4A04D1D6" w:rsidR="004D152F" w:rsidRPr="004B4CEE" w:rsidRDefault="007766E1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58134D" w14:textId="7391EDD9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39E95DEB" w14:textId="19999C31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833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8C4DE42" w14:textId="13759717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500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342</w:t>
            </w:r>
          </w:p>
        </w:tc>
      </w:tr>
    </w:tbl>
    <w:p w14:paraId="1D324EFD" w14:textId="584FBA99" w:rsidR="00CA18C9" w:rsidRPr="004B4CEE" w:rsidRDefault="00CA18C9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</w:p>
    <w:p w14:paraId="2E0D1182" w14:textId="0B61EBDA" w:rsidR="009E17E7" w:rsidRPr="004B4CEE" w:rsidRDefault="009E17E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เงินให้กู้</w:t>
      </w:r>
      <w:r w:rsidR="00AA18B4"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ระยะสั้น</w:t>
      </w: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แก่กิจการที่เกี่ยวข้องกัน</w:t>
      </w:r>
    </w:p>
    <w:p w14:paraId="46657AA6" w14:textId="77777777" w:rsidR="009E17E7" w:rsidRPr="004B4CEE" w:rsidRDefault="009E17E7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CA18C9" w:rsidRPr="004B4CEE" w14:paraId="42F50C0C" w14:textId="77777777" w:rsidTr="000F5735">
        <w:trPr>
          <w:cantSplit/>
        </w:trPr>
        <w:tc>
          <w:tcPr>
            <w:tcW w:w="3672" w:type="dxa"/>
          </w:tcPr>
          <w:p w14:paraId="3E1F04A7" w14:textId="77777777" w:rsidR="00CA18C9" w:rsidRPr="004B4CEE" w:rsidRDefault="00CA18C9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2460C" w14:textId="77777777" w:rsidR="00CA18C9" w:rsidRPr="004B4CEE" w:rsidRDefault="00CA18C9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4609DC" w14:textId="77777777" w:rsidR="00CA18C9" w:rsidRPr="004B4CEE" w:rsidRDefault="00CA18C9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CA18C9" w:rsidRPr="004B4CEE" w14:paraId="4EF85B33" w14:textId="77777777" w:rsidTr="000F5735">
        <w:trPr>
          <w:cantSplit/>
        </w:trPr>
        <w:tc>
          <w:tcPr>
            <w:tcW w:w="3672" w:type="dxa"/>
          </w:tcPr>
          <w:p w14:paraId="4DDBFB01" w14:textId="77777777" w:rsidR="00CA18C9" w:rsidRPr="004B4CEE" w:rsidRDefault="00CA18C9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0B393C9E" w14:textId="44AA74F4" w:rsidR="00CA18C9" w:rsidRPr="004B4CEE" w:rsidRDefault="00CA18C9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2DD7386A" w14:textId="2169FDC9" w:rsidR="00CA18C9" w:rsidRPr="004B4CEE" w:rsidRDefault="00CA18C9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349C0B22" w14:textId="172DA288" w:rsidR="00CA18C9" w:rsidRPr="004B4CEE" w:rsidRDefault="00CA18C9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6163DBE9" w14:textId="21B898D8" w:rsidR="00CA18C9" w:rsidRPr="004B4CEE" w:rsidRDefault="00CA18C9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CA18C9" w:rsidRPr="004B4CEE" w14:paraId="5AAD3F56" w14:textId="77777777" w:rsidTr="000F5735">
        <w:trPr>
          <w:cantSplit/>
        </w:trPr>
        <w:tc>
          <w:tcPr>
            <w:tcW w:w="3672" w:type="dxa"/>
          </w:tcPr>
          <w:p w14:paraId="28CFA066" w14:textId="77777777" w:rsidR="00CA18C9" w:rsidRPr="004B4CEE" w:rsidRDefault="00CA18C9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0493FF9" w14:textId="77777777" w:rsidR="00CA18C9" w:rsidRPr="004B4CEE" w:rsidRDefault="00CA18C9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52801E8" w14:textId="77777777" w:rsidR="00CA18C9" w:rsidRPr="004B4CEE" w:rsidRDefault="00CA18C9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ADE01EF" w14:textId="77777777" w:rsidR="00CA18C9" w:rsidRPr="004B4CEE" w:rsidRDefault="00CA18C9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1FD3A2B" w14:textId="77777777" w:rsidR="00CA18C9" w:rsidRPr="004B4CEE" w:rsidRDefault="00CA18C9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CA18C9" w:rsidRPr="004B4CEE" w14:paraId="326C2AA0" w14:textId="77777777" w:rsidTr="000F5735">
        <w:trPr>
          <w:cantSplit/>
        </w:trPr>
        <w:tc>
          <w:tcPr>
            <w:tcW w:w="3672" w:type="dxa"/>
          </w:tcPr>
          <w:p w14:paraId="4363BD87" w14:textId="77777777" w:rsidR="00CA18C9" w:rsidRPr="004B4CEE" w:rsidRDefault="00CA18C9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46AC479" w14:textId="77777777" w:rsidR="00CA18C9" w:rsidRPr="004B4CEE" w:rsidRDefault="00CA18C9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F004D64" w14:textId="77777777" w:rsidR="00CA18C9" w:rsidRPr="004B4CEE" w:rsidRDefault="00CA18C9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79A5E3B2" w14:textId="77777777" w:rsidR="00CA18C9" w:rsidRPr="004B4CEE" w:rsidRDefault="00CA18C9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C1D12EE" w14:textId="77777777" w:rsidR="00CA18C9" w:rsidRPr="004B4CEE" w:rsidRDefault="00CA18C9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4D152F" w:rsidRPr="004B4CEE" w14:paraId="330FBACC" w14:textId="77777777" w:rsidTr="007E38A4">
        <w:trPr>
          <w:cantSplit/>
          <w:trHeight w:val="143"/>
        </w:trPr>
        <w:tc>
          <w:tcPr>
            <w:tcW w:w="3672" w:type="dxa"/>
            <w:vAlign w:val="bottom"/>
          </w:tcPr>
          <w:p w14:paraId="7AAC00D5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3A8DAE0" w14:textId="068DF71E" w:rsidR="004D152F" w:rsidRPr="004B4CEE" w:rsidRDefault="007766E1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FE181A3" w14:textId="20465919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FAFAFA"/>
          </w:tcPr>
          <w:p w14:paraId="3937483F" w14:textId="525E3E3B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002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800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auto"/>
          </w:tcPr>
          <w:p w14:paraId="18DB6072" w14:textId="2B1A7494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240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500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</w:tr>
      <w:tr w:rsidR="004D152F" w:rsidRPr="004B4CEE" w14:paraId="01E846D6" w14:textId="77777777" w:rsidTr="007E38A4">
        <w:trPr>
          <w:cantSplit/>
          <w:trHeight w:val="143"/>
        </w:trPr>
        <w:tc>
          <w:tcPr>
            <w:tcW w:w="3672" w:type="dxa"/>
            <w:vAlign w:val="bottom"/>
          </w:tcPr>
          <w:p w14:paraId="68F9D4BA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การร่วมค้า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362E57F" w14:textId="459638BA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296</w:t>
            </w:r>
            <w:r w:rsidR="00D1477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327</w:t>
            </w:r>
            <w:r w:rsidR="00D1477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40B11A1" w14:textId="7B7C9422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500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FAFAFA"/>
          </w:tcPr>
          <w:p w14:paraId="07B014D3" w14:textId="35B2FD88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222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auto"/>
          </w:tcPr>
          <w:p w14:paraId="091B9322" w14:textId="25D0A2D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4D152F" w:rsidRPr="004B4CEE" w14:paraId="3018D670" w14:textId="77777777" w:rsidTr="007E38A4">
        <w:trPr>
          <w:cantSplit/>
          <w:trHeight w:val="143"/>
        </w:trPr>
        <w:tc>
          <w:tcPr>
            <w:tcW w:w="3672" w:type="dxa"/>
            <w:vAlign w:val="bottom"/>
          </w:tcPr>
          <w:p w14:paraId="46F23E28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กิจการที่เกี่ยวข้องกันอื่น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56476A23" w14:textId="27799DAE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</w:t>
            </w:r>
            <w:r w:rsidR="009925B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="009925B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BF96E3" w14:textId="28815103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D0C3199" w14:textId="666DF599" w:rsidR="004D152F" w:rsidRPr="004B4CEE" w:rsidRDefault="007766E1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7D777B9" w14:textId="3F8E2AF6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4D152F" w:rsidRPr="004B4CEE" w14:paraId="7AFBD896" w14:textId="77777777" w:rsidTr="000F5735">
        <w:trPr>
          <w:cantSplit/>
          <w:trHeight w:val="143"/>
        </w:trPr>
        <w:tc>
          <w:tcPr>
            <w:tcW w:w="3672" w:type="dxa"/>
            <w:vAlign w:val="bottom"/>
          </w:tcPr>
          <w:p w14:paraId="43E7658C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F2F840D" w14:textId="3A0BB515" w:rsidR="004D152F" w:rsidRPr="004B4CEE" w:rsidRDefault="00DE4F33" w:rsidP="00D14774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330</w:t>
            </w:r>
            <w:r w:rsidR="00D1477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327</w:t>
            </w:r>
            <w:r w:rsidR="00D14774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CE9B88A" w14:textId="576E11E4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500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D5993D3" w14:textId="13879F8C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224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800</w:t>
            </w:r>
            <w:r w:rsidR="007766E1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88CBB5" w14:textId="0D6D5D64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240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500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</w:tr>
    </w:tbl>
    <w:p w14:paraId="2AB0D9AC" w14:textId="77777777" w:rsidR="00CA18C9" w:rsidRPr="004B4CEE" w:rsidRDefault="00CA18C9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2AE33D06" w14:textId="7DD3A8F8" w:rsidR="00CA18C9" w:rsidRPr="004B4CEE" w:rsidRDefault="00A50E22" w:rsidP="00A50E22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เงินให้กู้ระยะสั้นแก่กิจการที่เกี่ยวข้องกันมีกำหนดชำระคืนเมื่อทวงถามและไม่มีหลักประกัน โดยมีดอกเบี้ยในอัตราร้อยละ </w:t>
      </w:r>
      <w:r w:rsidR="004D152F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</w:t>
      </w:r>
      <w:r w:rsidR="009925BA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55</w:t>
      </w:r>
      <w:r w:rsidR="009925BA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ถึง ร้อยละ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6</w:t>
      </w:r>
      <w:r w:rsidR="00F23454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50</w:t>
      </w:r>
      <w:r w:rsidR="00F23454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ต่อปี (พ.ศ.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: ร้อยละ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</w:t>
      </w:r>
      <w:r w:rsidR="004D152F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60</w:t>
      </w:r>
      <w:r w:rsidR="004D152F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ถึง ร้อยละ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</w:t>
      </w:r>
      <w:r w:rsidR="004D152F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30</w:t>
      </w:r>
      <w:r w:rsidR="004D152F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ต่อปี)</w:t>
      </w:r>
    </w:p>
    <w:p w14:paraId="3EF35EEB" w14:textId="487A1717" w:rsidR="00BC1495" w:rsidRPr="004B4CEE" w:rsidRDefault="00BC1495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0667285E" w14:textId="37887D7E" w:rsidR="005A296E" w:rsidRPr="0085579B" w:rsidRDefault="005A296E" w:rsidP="00DC4023">
      <w:pPr>
        <w:spacing w:after="0" w:line="240" w:lineRule="auto"/>
        <w:ind w:left="540" w:hanging="540"/>
        <w:jc w:val="thaiDistribute"/>
        <w:rPr>
          <w:rFonts w:ascii="Browallia New" w:hAnsi="Browallia New" w:cs="Browallia New"/>
          <w:i/>
          <w:iCs/>
          <w:color w:val="CF4A02"/>
          <w:sz w:val="28"/>
          <w:szCs w:val="28"/>
        </w:rPr>
      </w:pPr>
      <w:r w:rsidRPr="0085579B">
        <w:rPr>
          <w:rFonts w:ascii="Browallia New" w:hAnsi="Browallia New" w:cs="Browallia New"/>
          <w:i/>
          <w:iCs/>
          <w:color w:val="CF4A02"/>
          <w:sz w:val="28"/>
          <w:szCs w:val="28"/>
          <w:cs/>
        </w:rPr>
        <w:lastRenderedPageBreak/>
        <w:t>เงินให้กู้ระยะยาวแก่กิจการที่เกี่ยวข้องกัน</w:t>
      </w:r>
    </w:p>
    <w:p w14:paraId="0A432C09" w14:textId="77777777" w:rsidR="00DC4023" w:rsidRPr="0085579B" w:rsidRDefault="00DC4023" w:rsidP="00DC4023">
      <w:pPr>
        <w:spacing w:after="0" w:line="240" w:lineRule="auto"/>
        <w:ind w:left="540" w:hanging="540"/>
        <w:jc w:val="thaiDistribute"/>
        <w:rPr>
          <w:rFonts w:ascii="Browallia New" w:hAnsi="Browallia New" w:cs="Browallia New"/>
          <w:i/>
          <w:iCs/>
          <w:color w:val="CF4A02"/>
          <w:sz w:val="28"/>
          <w:szCs w:val="28"/>
          <w:cs/>
        </w:rPr>
      </w:pPr>
    </w:p>
    <w:tbl>
      <w:tblPr>
        <w:tblW w:w="9446" w:type="dxa"/>
        <w:tblLayout w:type="fixed"/>
        <w:tblLook w:val="0000" w:firstRow="0" w:lastRow="0" w:firstColumn="0" w:lastColumn="0" w:noHBand="0" w:noVBand="0"/>
      </w:tblPr>
      <w:tblGrid>
        <w:gridCol w:w="3686"/>
        <w:gridCol w:w="1440"/>
        <w:gridCol w:w="1440"/>
        <w:gridCol w:w="1440"/>
        <w:gridCol w:w="1440"/>
      </w:tblGrid>
      <w:tr w:rsidR="005A296E" w:rsidRPr="0085579B" w14:paraId="15076287" w14:textId="77777777" w:rsidTr="00FF7435">
        <w:tc>
          <w:tcPr>
            <w:tcW w:w="3686" w:type="dxa"/>
            <w:vAlign w:val="bottom"/>
          </w:tcPr>
          <w:p w14:paraId="7516DA7A" w14:textId="77777777" w:rsidR="005A296E" w:rsidRPr="0085579B" w:rsidRDefault="005A296E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8C862ED" w14:textId="77777777" w:rsidR="005A296E" w:rsidRPr="0085579B" w:rsidRDefault="005A296E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87C118" w14:textId="77777777" w:rsidR="005A296E" w:rsidRPr="0085579B" w:rsidRDefault="005A296E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5A296E" w:rsidRPr="0085579B" w14:paraId="62116A24" w14:textId="77777777" w:rsidTr="00FF7435">
        <w:tc>
          <w:tcPr>
            <w:tcW w:w="3686" w:type="dxa"/>
            <w:vAlign w:val="bottom"/>
          </w:tcPr>
          <w:p w14:paraId="575BA058" w14:textId="77777777" w:rsidR="005A296E" w:rsidRPr="0085579B" w:rsidRDefault="005A296E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1233EDC" w14:textId="56A749A1" w:rsidR="005A296E" w:rsidRPr="0085579B" w:rsidRDefault="005A296E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02F7787" w14:textId="7696A309" w:rsidR="005A296E" w:rsidRPr="0085579B" w:rsidRDefault="005A296E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8096EC0" w14:textId="016D1505" w:rsidR="005A296E" w:rsidRPr="0085579B" w:rsidRDefault="005A296E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CEAAD91" w14:textId="3F55FCE1" w:rsidR="005A296E" w:rsidRPr="0085579B" w:rsidRDefault="005A296E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/>
              </w:rPr>
              <w:t>2563</w:t>
            </w:r>
          </w:p>
        </w:tc>
      </w:tr>
      <w:tr w:rsidR="005A296E" w:rsidRPr="0085579B" w14:paraId="5B70332F" w14:textId="77777777" w:rsidTr="00FF7435">
        <w:tc>
          <w:tcPr>
            <w:tcW w:w="3686" w:type="dxa"/>
            <w:vAlign w:val="bottom"/>
          </w:tcPr>
          <w:p w14:paraId="5121D872" w14:textId="77777777" w:rsidR="005A296E" w:rsidRPr="0085579B" w:rsidRDefault="005A296E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796070" w14:textId="77777777" w:rsidR="005A296E" w:rsidRPr="0085579B" w:rsidRDefault="005A296E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75660E" w14:textId="77777777" w:rsidR="005A296E" w:rsidRPr="0085579B" w:rsidRDefault="005A296E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D8F7DB" w14:textId="77777777" w:rsidR="005A296E" w:rsidRPr="0085579B" w:rsidRDefault="005A296E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A9856B" w14:textId="77777777" w:rsidR="005A296E" w:rsidRPr="0085579B" w:rsidRDefault="005A296E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</w:rPr>
              <w:t>บาท</w:t>
            </w:r>
          </w:p>
        </w:tc>
      </w:tr>
      <w:tr w:rsidR="005A296E" w:rsidRPr="0085579B" w14:paraId="52615458" w14:textId="77777777" w:rsidTr="00FF7435">
        <w:tc>
          <w:tcPr>
            <w:tcW w:w="3686" w:type="dxa"/>
            <w:vAlign w:val="bottom"/>
          </w:tcPr>
          <w:p w14:paraId="7A687FB1" w14:textId="77777777" w:rsidR="005A296E" w:rsidRPr="0085579B" w:rsidRDefault="005A296E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5F79F8A" w14:textId="77777777" w:rsidR="005A296E" w:rsidRPr="0085579B" w:rsidRDefault="005A296E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B03CE2" w14:textId="77777777" w:rsidR="005A296E" w:rsidRPr="0085579B" w:rsidRDefault="005A296E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1F1C9C72" w14:textId="77777777" w:rsidR="005A296E" w:rsidRPr="0085579B" w:rsidRDefault="005A296E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AA7BEF" w14:textId="77777777" w:rsidR="005A296E" w:rsidRPr="0085579B" w:rsidRDefault="005A296E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</w:p>
        </w:tc>
      </w:tr>
      <w:tr w:rsidR="004D152F" w:rsidRPr="0085579B" w14:paraId="415DFF07" w14:textId="77777777" w:rsidTr="00FF7435">
        <w:tc>
          <w:tcPr>
            <w:tcW w:w="3686" w:type="dxa"/>
            <w:vAlign w:val="bottom"/>
          </w:tcPr>
          <w:p w14:paraId="7AED899C" w14:textId="77777777" w:rsidR="004D152F" w:rsidRPr="0085579B" w:rsidRDefault="004D152F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85579B"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  <w:t>การร่วมค้า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5C5171E" w14:textId="101B38A5" w:rsidR="004D152F" w:rsidRPr="0085579B" w:rsidRDefault="00DE4F33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268</w:t>
            </w:r>
            <w:r w:rsidR="009925BA" w:rsidRPr="0085579B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090</w:t>
            </w:r>
            <w:r w:rsidR="009925BA" w:rsidRPr="0085579B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552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148DAC" w14:textId="0D5237C2" w:rsidR="004D152F" w:rsidRPr="0085579B" w:rsidRDefault="00DE4F33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248</w:t>
            </w:r>
            <w:r w:rsidR="004D152F" w:rsidRPr="0085579B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490</w:t>
            </w:r>
            <w:r w:rsidR="004D152F" w:rsidRPr="0085579B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552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308BED08" w14:textId="160B978B" w:rsidR="004D152F" w:rsidRPr="0085579B" w:rsidRDefault="007766E1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31114F7" w14:textId="46FDE7C9" w:rsidR="004D152F" w:rsidRPr="0085579B" w:rsidRDefault="004D152F" w:rsidP="00DC4023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</w:rPr>
            </w:pPr>
            <w:r w:rsidRPr="0085579B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</w:tr>
    </w:tbl>
    <w:p w14:paraId="4E0D8B55" w14:textId="77777777" w:rsidR="005A296E" w:rsidRPr="0085579B" w:rsidRDefault="005A296E" w:rsidP="00DC4023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</w:p>
    <w:p w14:paraId="78A719E9" w14:textId="2A17B346" w:rsidR="005A296E" w:rsidRPr="0085579B" w:rsidRDefault="005A296E" w:rsidP="00DC4023">
      <w:pPr>
        <w:spacing w:after="0" w:line="240" w:lineRule="auto"/>
        <w:jc w:val="thaiDistribute"/>
        <w:rPr>
          <w:rFonts w:ascii="Browallia New" w:eastAsia="Cordia New" w:hAnsi="Browallia New" w:cs="Browallia New"/>
          <w:snapToGrid w:val="0"/>
          <w:sz w:val="28"/>
          <w:szCs w:val="28"/>
        </w:rPr>
      </w:pPr>
      <w:r w:rsidRPr="0085579B">
        <w:rPr>
          <w:rFonts w:ascii="Browallia New" w:eastAsia="Cordia New" w:hAnsi="Browallia New" w:cs="Browallia New"/>
          <w:snapToGrid w:val="0"/>
          <w:spacing w:val="-4"/>
          <w:sz w:val="28"/>
          <w:szCs w:val="28"/>
          <w:cs/>
        </w:rPr>
        <w:t>เงิน</w:t>
      </w:r>
      <w:r w:rsidRPr="0085579B">
        <w:rPr>
          <w:rFonts w:ascii="Browallia New" w:eastAsia="Cordia New" w:hAnsi="Browallia New" w:cs="Browallia New"/>
          <w:spacing w:val="-4"/>
          <w:sz w:val="28"/>
          <w:szCs w:val="28"/>
          <w:cs/>
        </w:rPr>
        <w:t>ให้</w:t>
      </w:r>
      <w:r w:rsidRPr="0085579B">
        <w:rPr>
          <w:rFonts w:ascii="Browallia New" w:eastAsia="Cordia New" w:hAnsi="Browallia New" w:cs="Browallia New"/>
          <w:snapToGrid w:val="0"/>
          <w:spacing w:val="-4"/>
          <w:sz w:val="28"/>
          <w:szCs w:val="28"/>
          <w:cs/>
        </w:rPr>
        <w:t>กู้ระยะยาวแก่กิจการที่เกี่ยวข้องกันเป็นไปตามข้อกำหนดและเงื่อนไขการกู้ยืมปกติ เงินให้กู้ดังกล่าวมีกำหนดชำระคืนภายใน</w:t>
      </w:r>
      <w:r w:rsidRPr="0085579B">
        <w:rPr>
          <w:rFonts w:ascii="Browallia New" w:eastAsia="Cordia New" w:hAnsi="Browallia New" w:cs="Browallia New"/>
          <w:snapToGrid w:val="0"/>
          <w:spacing w:val="-4"/>
          <w:sz w:val="28"/>
          <w:szCs w:val="28"/>
        </w:rPr>
        <w:t xml:space="preserve"> </w:t>
      </w:r>
      <w:r w:rsidR="00DE4F33" w:rsidRPr="00DE4F33">
        <w:rPr>
          <w:rFonts w:ascii="Browallia New" w:eastAsia="Cordia New" w:hAnsi="Browallia New" w:cs="Browallia New"/>
          <w:snapToGrid w:val="0"/>
          <w:spacing w:val="-4"/>
          <w:sz w:val="28"/>
          <w:szCs w:val="28"/>
          <w:lang w:val="en-GB"/>
        </w:rPr>
        <w:t>8</w:t>
      </w:r>
      <w:r w:rsidRPr="0085579B">
        <w:rPr>
          <w:rFonts w:ascii="Browallia New" w:eastAsia="Cordia New" w:hAnsi="Browallia New" w:cs="Browallia New"/>
          <w:snapToGrid w:val="0"/>
          <w:spacing w:val="-4"/>
          <w:sz w:val="28"/>
          <w:szCs w:val="28"/>
        </w:rPr>
        <w:t xml:space="preserve"> </w:t>
      </w:r>
      <w:r w:rsidRPr="0085579B">
        <w:rPr>
          <w:rFonts w:ascii="Browallia New" w:eastAsia="Cordia New" w:hAnsi="Browallia New" w:cs="Browallia New"/>
          <w:snapToGrid w:val="0"/>
          <w:spacing w:val="-4"/>
          <w:sz w:val="28"/>
          <w:szCs w:val="28"/>
          <w:cs/>
        </w:rPr>
        <w:t>ปี และไม่มีหลักประกัน โดยมีอัตราดอกเบี้ยร้อยละ</w:t>
      </w:r>
      <w:r w:rsidR="00F23454" w:rsidRPr="0085579B">
        <w:rPr>
          <w:rFonts w:ascii="Browallia New" w:eastAsia="Cordia New" w:hAnsi="Browallia New" w:cs="Browallia New"/>
          <w:snapToGrid w:val="0"/>
          <w:spacing w:val="-4"/>
          <w:sz w:val="28"/>
          <w:szCs w:val="28"/>
        </w:rPr>
        <w:t xml:space="preserve"> </w:t>
      </w:r>
      <w:r w:rsidR="00DE4F33" w:rsidRPr="00DE4F33">
        <w:rPr>
          <w:rFonts w:ascii="Browallia New" w:eastAsia="Cordia New" w:hAnsi="Browallia New" w:cs="Browallia New"/>
          <w:snapToGrid w:val="0"/>
          <w:spacing w:val="-4"/>
          <w:sz w:val="28"/>
          <w:szCs w:val="28"/>
          <w:lang w:val="en-GB"/>
        </w:rPr>
        <w:t>4</w:t>
      </w:r>
      <w:r w:rsidR="00F23454" w:rsidRPr="0085579B">
        <w:rPr>
          <w:rFonts w:ascii="Browallia New" w:eastAsia="Cordia New" w:hAnsi="Browallia New" w:cs="Browallia New"/>
          <w:snapToGrid w:val="0"/>
          <w:spacing w:val="-4"/>
          <w:sz w:val="28"/>
          <w:szCs w:val="28"/>
        </w:rPr>
        <w:t>.</w:t>
      </w:r>
      <w:r w:rsidR="00DE4F33" w:rsidRPr="00DE4F33">
        <w:rPr>
          <w:rFonts w:ascii="Browallia New" w:eastAsia="Cordia New" w:hAnsi="Browallia New" w:cs="Browallia New"/>
          <w:snapToGrid w:val="0"/>
          <w:spacing w:val="-4"/>
          <w:sz w:val="28"/>
          <w:szCs w:val="28"/>
          <w:lang w:val="en-GB"/>
        </w:rPr>
        <w:t>00</w:t>
      </w:r>
      <w:r w:rsidR="00F23454" w:rsidRPr="0085579B">
        <w:rPr>
          <w:rFonts w:ascii="Browallia New" w:eastAsia="Cordia New" w:hAnsi="Browallia New" w:cs="Browallia New"/>
          <w:snapToGrid w:val="0"/>
          <w:spacing w:val="-4"/>
          <w:sz w:val="28"/>
          <w:szCs w:val="28"/>
        </w:rPr>
        <w:t xml:space="preserve"> </w:t>
      </w:r>
      <w:r w:rsidR="00F23454" w:rsidRPr="0085579B">
        <w:rPr>
          <w:rFonts w:ascii="Browallia New" w:eastAsia="Cordia New" w:hAnsi="Browallia New" w:cs="Browallia New"/>
          <w:snapToGrid w:val="0"/>
          <w:spacing w:val="-4"/>
          <w:sz w:val="28"/>
          <w:szCs w:val="28"/>
          <w:cs/>
          <w:lang w:bidi="th-TH"/>
        </w:rPr>
        <w:t>และ</w:t>
      </w:r>
      <w:r w:rsidRPr="0085579B">
        <w:rPr>
          <w:rFonts w:ascii="Browallia New" w:eastAsia="Cordia New" w:hAnsi="Browallia New" w:cs="Browallia New"/>
          <w:snapToGrid w:val="0"/>
          <w:spacing w:val="-4"/>
          <w:sz w:val="28"/>
          <w:szCs w:val="28"/>
          <w:cs/>
        </w:rPr>
        <w:t xml:space="preserve"> </w:t>
      </w:r>
      <w:r w:rsidRPr="0085579B">
        <w:rPr>
          <w:rFonts w:ascii="Browallia New" w:eastAsia="Cordia New" w:hAnsi="Browallia New" w:cs="Browallia New"/>
          <w:snapToGrid w:val="0"/>
          <w:sz w:val="28"/>
          <w:szCs w:val="28"/>
        </w:rPr>
        <w:t xml:space="preserve">MLR </w:t>
      </w:r>
      <w:r w:rsidRPr="0085579B">
        <w:rPr>
          <w:rFonts w:ascii="Browallia New" w:eastAsia="Cordia New" w:hAnsi="Browallia New" w:cs="Browallia New"/>
          <w:snapToGrid w:val="0"/>
          <w:sz w:val="28"/>
          <w:szCs w:val="28"/>
          <w:cs/>
        </w:rPr>
        <w:t>ลบ</w:t>
      </w:r>
      <w:r w:rsidRPr="0085579B">
        <w:rPr>
          <w:rFonts w:ascii="Browallia New" w:eastAsia="Cordia New" w:hAnsi="Browallia New" w:cs="Browallia New"/>
          <w:snapToGrid w:val="0"/>
          <w:sz w:val="28"/>
          <w:szCs w:val="28"/>
        </w:rPr>
        <w:t xml:space="preserve"> </w:t>
      </w:r>
      <w:r w:rsidR="00DE4F33" w:rsidRPr="00DE4F33">
        <w:rPr>
          <w:rFonts w:ascii="Browallia New" w:eastAsia="Cordia New" w:hAnsi="Browallia New" w:cs="Browallia New"/>
          <w:snapToGrid w:val="0"/>
          <w:sz w:val="28"/>
          <w:szCs w:val="28"/>
          <w:lang w:val="en-GB"/>
        </w:rPr>
        <w:t>1</w:t>
      </w:r>
      <w:r w:rsidR="009925BA" w:rsidRPr="0085579B">
        <w:rPr>
          <w:rFonts w:ascii="Browallia New" w:eastAsia="Cordia New" w:hAnsi="Browallia New" w:cs="Browallia New"/>
          <w:snapToGrid w:val="0"/>
          <w:sz w:val="28"/>
          <w:szCs w:val="28"/>
          <w:lang w:val="en-GB"/>
        </w:rPr>
        <w:t>.</w:t>
      </w:r>
      <w:r w:rsidR="00DE4F33" w:rsidRPr="00DE4F33">
        <w:rPr>
          <w:rFonts w:ascii="Browallia New" w:eastAsia="Cordia New" w:hAnsi="Browallia New" w:cs="Browallia New"/>
          <w:snapToGrid w:val="0"/>
          <w:sz w:val="28"/>
          <w:szCs w:val="28"/>
          <w:lang w:val="en-GB"/>
        </w:rPr>
        <w:t>25</w:t>
      </w:r>
      <w:r w:rsidRPr="0085579B">
        <w:rPr>
          <w:rFonts w:ascii="Browallia New" w:eastAsia="Cordia New" w:hAnsi="Browallia New" w:cs="Browallia New"/>
          <w:snapToGrid w:val="0"/>
          <w:sz w:val="28"/>
          <w:szCs w:val="28"/>
        </w:rPr>
        <w:t xml:space="preserve"> </w:t>
      </w:r>
      <w:r w:rsidRPr="0085579B">
        <w:rPr>
          <w:rFonts w:ascii="Browallia New" w:eastAsia="Cordia New" w:hAnsi="Browallia New" w:cs="Browallia New"/>
          <w:snapToGrid w:val="0"/>
          <w:sz w:val="28"/>
          <w:szCs w:val="28"/>
          <w:cs/>
        </w:rPr>
        <w:t xml:space="preserve">ต่อปี </w:t>
      </w:r>
      <w:r w:rsidRPr="0085579B">
        <w:rPr>
          <w:rFonts w:ascii="Browallia New" w:eastAsia="Cordia New" w:hAnsi="Browallia New" w:cs="Browallia New"/>
          <w:snapToGrid w:val="0"/>
          <w:sz w:val="28"/>
          <w:szCs w:val="28"/>
        </w:rPr>
        <w:t>(</w:t>
      </w:r>
      <w:r w:rsidRPr="0085579B">
        <w:rPr>
          <w:rFonts w:ascii="Browallia New" w:eastAsia="Cordia New" w:hAnsi="Browallia New" w:cs="Browallia New"/>
          <w:snapToGrid w:val="0"/>
          <w:sz w:val="28"/>
          <w:szCs w:val="28"/>
          <w:cs/>
        </w:rPr>
        <w:t xml:space="preserve">พ.ศ. </w:t>
      </w:r>
      <w:r w:rsidR="00DE4F33" w:rsidRPr="00DE4F33">
        <w:rPr>
          <w:rFonts w:ascii="Browallia New" w:eastAsia="Cordia New" w:hAnsi="Browallia New" w:cs="Browallia New"/>
          <w:snapToGrid w:val="0"/>
          <w:sz w:val="28"/>
          <w:szCs w:val="28"/>
          <w:lang w:val="en-GB"/>
        </w:rPr>
        <w:t>2563</w:t>
      </w:r>
      <w:r w:rsidRPr="0085579B">
        <w:rPr>
          <w:rFonts w:ascii="Browallia New" w:eastAsia="Cordia New" w:hAnsi="Browallia New" w:cs="Browallia New"/>
          <w:snapToGrid w:val="0"/>
          <w:sz w:val="28"/>
          <w:szCs w:val="28"/>
        </w:rPr>
        <w:t xml:space="preserve"> : </w:t>
      </w:r>
      <w:r w:rsidR="004D152F" w:rsidRPr="0085579B">
        <w:rPr>
          <w:rFonts w:ascii="Browallia New" w:eastAsia="Cordia New" w:hAnsi="Browallia New" w:cs="Browallia New"/>
          <w:snapToGrid w:val="0"/>
          <w:spacing w:val="-4"/>
          <w:sz w:val="28"/>
          <w:szCs w:val="28"/>
          <w:cs/>
        </w:rPr>
        <w:t xml:space="preserve">ร้อยละ </w:t>
      </w:r>
      <w:r w:rsidR="004D152F" w:rsidRPr="0085579B">
        <w:rPr>
          <w:rFonts w:ascii="Browallia New" w:eastAsia="Cordia New" w:hAnsi="Browallia New" w:cs="Browallia New"/>
          <w:snapToGrid w:val="0"/>
          <w:sz w:val="28"/>
          <w:szCs w:val="28"/>
        </w:rPr>
        <w:t xml:space="preserve">MLR </w:t>
      </w:r>
      <w:r w:rsidR="004D152F" w:rsidRPr="0085579B">
        <w:rPr>
          <w:rFonts w:ascii="Browallia New" w:eastAsia="Cordia New" w:hAnsi="Browallia New" w:cs="Browallia New"/>
          <w:snapToGrid w:val="0"/>
          <w:sz w:val="28"/>
          <w:szCs w:val="28"/>
          <w:cs/>
        </w:rPr>
        <w:t>ลบ</w:t>
      </w:r>
      <w:r w:rsidR="004D152F" w:rsidRPr="0085579B">
        <w:rPr>
          <w:rFonts w:ascii="Browallia New" w:eastAsia="Cordia New" w:hAnsi="Browallia New" w:cs="Browallia New"/>
          <w:snapToGrid w:val="0"/>
          <w:sz w:val="28"/>
          <w:szCs w:val="28"/>
        </w:rPr>
        <w:t xml:space="preserve"> </w:t>
      </w:r>
      <w:r w:rsidR="00DE4F33" w:rsidRPr="00DE4F33">
        <w:rPr>
          <w:rFonts w:ascii="Browallia New" w:eastAsia="Cordia New" w:hAnsi="Browallia New" w:cs="Browallia New"/>
          <w:snapToGrid w:val="0"/>
          <w:sz w:val="28"/>
          <w:szCs w:val="28"/>
          <w:lang w:val="en-GB"/>
        </w:rPr>
        <w:t>1</w:t>
      </w:r>
      <w:r w:rsidR="004D152F" w:rsidRPr="0085579B">
        <w:rPr>
          <w:rFonts w:ascii="Browallia New" w:eastAsia="Cordia New" w:hAnsi="Browallia New" w:cs="Browallia New"/>
          <w:snapToGrid w:val="0"/>
          <w:sz w:val="28"/>
          <w:szCs w:val="28"/>
        </w:rPr>
        <w:t>.</w:t>
      </w:r>
      <w:r w:rsidR="00DE4F33" w:rsidRPr="00DE4F33">
        <w:rPr>
          <w:rFonts w:ascii="Browallia New" w:eastAsia="Cordia New" w:hAnsi="Browallia New" w:cs="Browallia New"/>
          <w:snapToGrid w:val="0"/>
          <w:sz w:val="28"/>
          <w:szCs w:val="28"/>
          <w:lang w:val="en-GB"/>
        </w:rPr>
        <w:t>25</w:t>
      </w:r>
      <w:r w:rsidR="004D152F" w:rsidRPr="0085579B">
        <w:rPr>
          <w:rFonts w:ascii="Browallia New" w:eastAsia="Cordia New" w:hAnsi="Browallia New" w:cs="Browallia New"/>
          <w:snapToGrid w:val="0"/>
          <w:sz w:val="28"/>
          <w:szCs w:val="28"/>
        </w:rPr>
        <w:t xml:space="preserve"> </w:t>
      </w:r>
      <w:r w:rsidR="004D152F" w:rsidRPr="0085579B">
        <w:rPr>
          <w:rFonts w:ascii="Browallia New" w:eastAsia="Cordia New" w:hAnsi="Browallia New" w:cs="Browallia New"/>
          <w:snapToGrid w:val="0"/>
          <w:sz w:val="28"/>
          <w:szCs w:val="28"/>
          <w:cs/>
        </w:rPr>
        <w:t>ต่อปี</w:t>
      </w:r>
      <w:r w:rsidRPr="0085579B">
        <w:rPr>
          <w:rFonts w:ascii="Browallia New" w:eastAsia="Cordia New" w:hAnsi="Browallia New" w:cs="Browallia New"/>
          <w:snapToGrid w:val="0"/>
          <w:sz w:val="28"/>
          <w:szCs w:val="28"/>
        </w:rPr>
        <w:t>)</w:t>
      </w:r>
    </w:p>
    <w:p w14:paraId="1098B90E" w14:textId="77777777" w:rsidR="006D76D0" w:rsidRPr="0085579B" w:rsidRDefault="006D76D0" w:rsidP="00DC4023">
      <w:pPr>
        <w:spacing w:after="0" w:line="240" w:lineRule="auto"/>
        <w:jc w:val="thaiDistribute"/>
        <w:rPr>
          <w:rFonts w:ascii="Browallia New" w:eastAsia="Cordia New" w:hAnsi="Browallia New" w:cs="Browallia New"/>
          <w:snapToGrid w:val="0"/>
          <w:sz w:val="28"/>
          <w:szCs w:val="28"/>
        </w:rPr>
      </w:pPr>
    </w:p>
    <w:p w14:paraId="6AA8CF3E" w14:textId="77777777" w:rsidR="00CA18C9" w:rsidRPr="0085579B" w:rsidRDefault="00CA18C9" w:rsidP="00DC4023">
      <w:pPr>
        <w:spacing w:after="0" w:line="240" w:lineRule="auto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85579B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เงินกู้</w:t>
      </w:r>
      <w:r w:rsidRPr="0085579B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val="en-GB" w:bidi="th-TH"/>
        </w:rPr>
        <w:t>ระยะสั้นจา</w:t>
      </w:r>
      <w:r w:rsidRPr="0085579B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กกิจการที่เกี่ยวข้องกัน</w:t>
      </w:r>
    </w:p>
    <w:p w14:paraId="692362F9" w14:textId="77777777" w:rsidR="00CA18C9" w:rsidRPr="0085579B" w:rsidRDefault="00CA18C9" w:rsidP="00DC4023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CA18C9" w:rsidRPr="0085579B" w14:paraId="03D772D2" w14:textId="77777777" w:rsidTr="000F5735">
        <w:trPr>
          <w:cantSplit/>
        </w:trPr>
        <w:tc>
          <w:tcPr>
            <w:tcW w:w="3672" w:type="dxa"/>
          </w:tcPr>
          <w:p w14:paraId="0D98E86A" w14:textId="77777777" w:rsidR="00CA18C9" w:rsidRPr="0085579B" w:rsidRDefault="00CA18C9" w:rsidP="00DC402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18EAF2" w14:textId="77777777" w:rsidR="00CA18C9" w:rsidRPr="0085579B" w:rsidRDefault="00CA18C9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FA27D8" w14:textId="77777777" w:rsidR="00CA18C9" w:rsidRPr="0085579B" w:rsidRDefault="00CA18C9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CA18C9" w:rsidRPr="0085579B" w14:paraId="1E5E4AEF" w14:textId="77777777" w:rsidTr="000F5735">
        <w:trPr>
          <w:cantSplit/>
        </w:trPr>
        <w:tc>
          <w:tcPr>
            <w:tcW w:w="3672" w:type="dxa"/>
          </w:tcPr>
          <w:p w14:paraId="7B5CA499" w14:textId="77777777" w:rsidR="00CA18C9" w:rsidRPr="0085579B" w:rsidRDefault="00CA18C9" w:rsidP="00DC402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C237845" w14:textId="4ED7F62A" w:rsidR="00CA18C9" w:rsidRPr="0085579B" w:rsidRDefault="00CA18C9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67C9BE1D" w14:textId="2B8B9DED" w:rsidR="00CA18C9" w:rsidRPr="0085579B" w:rsidRDefault="00CA18C9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418F5094" w14:textId="0F152281" w:rsidR="00CA18C9" w:rsidRPr="0085579B" w:rsidRDefault="00CA18C9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321302C7" w14:textId="04A48C0B" w:rsidR="00CA18C9" w:rsidRPr="0085579B" w:rsidRDefault="00CA18C9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CA18C9" w:rsidRPr="0085579B" w14:paraId="7744297F" w14:textId="77777777" w:rsidTr="000F5735">
        <w:trPr>
          <w:cantSplit/>
        </w:trPr>
        <w:tc>
          <w:tcPr>
            <w:tcW w:w="3672" w:type="dxa"/>
          </w:tcPr>
          <w:p w14:paraId="226D86F9" w14:textId="77777777" w:rsidR="00CA18C9" w:rsidRPr="0085579B" w:rsidRDefault="00CA18C9" w:rsidP="00DC402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EDFB142" w14:textId="77777777" w:rsidR="00CA18C9" w:rsidRPr="0085579B" w:rsidRDefault="00CA18C9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6A010A9" w14:textId="77777777" w:rsidR="00CA18C9" w:rsidRPr="0085579B" w:rsidRDefault="00CA18C9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5ABFB84" w14:textId="77777777" w:rsidR="00CA18C9" w:rsidRPr="0085579B" w:rsidRDefault="00CA18C9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1DC9B72" w14:textId="77777777" w:rsidR="00CA18C9" w:rsidRPr="0085579B" w:rsidRDefault="00CA18C9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CA18C9" w:rsidRPr="0085579B" w14:paraId="4103D92E" w14:textId="77777777" w:rsidTr="000F5735">
        <w:trPr>
          <w:cantSplit/>
        </w:trPr>
        <w:tc>
          <w:tcPr>
            <w:tcW w:w="3672" w:type="dxa"/>
          </w:tcPr>
          <w:p w14:paraId="0CF8D91D" w14:textId="77777777" w:rsidR="00CA18C9" w:rsidRPr="0085579B" w:rsidRDefault="00CA18C9" w:rsidP="00DC402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1ADD745" w14:textId="77777777" w:rsidR="00CA18C9" w:rsidRPr="0085579B" w:rsidRDefault="00CA18C9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5285293" w14:textId="77777777" w:rsidR="00CA18C9" w:rsidRPr="0085579B" w:rsidRDefault="00CA18C9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6F4A972" w14:textId="77777777" w:rsidR="00CA18C9" w:rsidRPr="0085579B" w:rsidRDefault="00CA18C9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3153E4C" w14:textId="77777777" w:rsidR="00CA18C9" w:rsidRPr="0085579B" w:rsidRDefault="00CA18C9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4D152F" w:rsidRPr="0085579B" w14:paraId="303F3B45" w14:textId="77777777" w:rsidTr="00237E1F">
        <w:trPr>
          <w:cantSplit/>
          <w:trHeight w:val="143"/>
        </w:trPr>
        <w:tc>
          <w:tcPr>
            <w:tcW w:w="3672" w:type="dxa"/>
            <w:vAlign w:val="bottom"/>
          </w:tcPr>
          <w:p w14:paraId="4BAF7EF2" w14:textId="77777777" w:rsidR="004D152F" w:rsidRPr="0085579B" w:rsidRDefault="004D152F" w:rsidP="00DC402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85579B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6A5DD76" w14:textId="2A51122C" w:rsidR="004D152F" w:rsidRPr="0085579B" w:rsidRDefault="007766E1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2DBFA6" w14:textId="782AA643" w:rsidR="004D152F" w:rsidRPr="0085579B" w:rsidRDefault="004D152F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</w:tcPr>
          <w:p w14:paraId="2A1E1D98" w14:textId="7E182E85" w:rsidR="004D152F" w:rsidRPr="0085579B" w:rsidRDefault="00DE4F3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846</w:t>
            </w:r>
            <w:r w:rsidR="007766E1" w:rsidRPr="0085579B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100</w:t>
            </w:r>
            <w:r w:rsidR="007766E1" w:rsidRPr="0085579B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0622556" w14:textId="60F47D95" w:rsidR="004D152F" w:rsidRPr="0085579B" w:rsidRDefault="00DE4F3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915</w:t>
            </w:r>
            <w:r w:rsidR="004D152F" w:rsidRPr="0085579B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400</w:t>
            </w:r>
            <w:r w:rsidR="004D152F" w:rsidRPr="0085579B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000</w:t>
            </w:r>
          </w:p>
        </w:tc>
      </w:tr>
    </w:tbl>
    <w:p w14:paraId="04D1968B" w14:textId="77777777" w:rsidR="00CA18C9" w:rsidRPr="0085579B" w:rsidRDefault="00CA18C9" w:rsidP="00DC4023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F2FADB2" w14:textId="4AA7E404" w:rsidR="00CA18C9" w:rsidRPr="0085579B" w:rsidRDefault="00A50E22" w:rsidP="00DC4023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85579B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เงินกู้ระยะสั้นจากกิจการที่เกี่ยวข้องกันมีกำหนดชำระคืนเมื่อทวงถามและไม่มีหลักประกัน โดยมีดอกเบี้ยในอัตราร้อยละ </w:t>
      </w:r>
      <w:r w:rsidR="004D152F" w:rsidRPr="0085579B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</w:t>
      </w:r>
      <w:r w:rsidR="007766E1" w:rsidRPr="0085579B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45</w:t>
      </w:r>
      <w:r w:rsidR="007766E1" w:rsidRPr="0085579B">
        <w:rPr>
          <w:rFonts w:ascii="Browallia New" w:eastAsia="Arial Unicode MS" w:hAnsi="Browallia New" w:cs="Browallia New"/>
          <w:sz w:val="28"/>
          <w:szCs w:val="28"/>
          <w:lang w:val="en-GB" w:bidi="th-TH"/>
        </w:rPr>
        <w:t xml:space="preserve"> </w:t>
      </w:r>
      <w:r w:rsidRPr="0085579B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ต่อปี (พ.ศ.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85579B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: ร้อยละ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</w:t>
      </w:r>
      <w:r w:rsidR="004D152F" w:rsidRPr="0085579B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45</w:t>
      </w:r>
      <w:r w:rsidR="004D152F" w:rsidRPr="0085579B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Pr="0085579B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ต่อปี)</w:t>
      </w:r>
    </w:p>
    <w:p w14:paraId="772917B0" w14:textId="77777777" w:rsidR="00A50E22" w:rsidRPr="0085579B" w:rsidRDefault="00A50E22" w:rsidP="00DC4023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32771C9" w14:textId="77777777" w:rsidR="009E17E7" w:rsidRPr="0085579B" w:rsidRDefault="009E17E7" w:rsidP="00DC4023">
      <w:pPr>
        <w:spacing w:after="0" w:line="240" w:lineRule="auto"/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85579B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ค่าตอบแทนผู้บริหารสำคัญ</w:t>
      </w:r>
    </w:p>
    <w:p w14:paraId="5B4509FA" w14:textId="77777777" w:rsidR="009E17E7" w:rsidRPr="0085579B" w:rsidRDefault="009E17E7" w:rsidP="00DC4023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29CB37C" w14:textId="77777777" w:rsidR="009E17E7" w:rsidRPr="0085579B" w:rsidRDefault="009E17E7" w:rsidP="00DC4023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85579B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ผู้บริหารสำคัญของบริษัทรวมถึงกรรมการ (ไม่ว่าจะทำหน้าที่ในระดับบริหารหรือไม่) </w:t>
      </w:r>
      <w:r w:rsidR="00F63113" w:rsidRPr="0085579B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และ</w:t>
      </w:r>
      <w:r w:rsidRPr="0085579B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คณะผู้บริหารระดับสูง ค่าตอบแทนที่จ่ายหรือค้างจ่ายสำหรับผู้บริหารสำคัญมีดังนี้</w:t>
      </w:r>
    </w:p>
    <w:p w14:paraId="509E5298" w14:textId="77777777" w:rsidR="009E17E7" w:rsidRPr="0085579B" w:rsidRDefault="009E17E7" w:rsidP="00DC4023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F63113" w:rsidRPr="0085579B" w14:paraId="35859FA9" w14:textId="77777777" w:rsidTr="000F5735">
        <w:trPr>
          <w:cantSplit/>
        </w:trPr>
        <w:tc>
          <w:tcPr>
            <w:tcW w:w="3672" w:type="dxa"/>
          </w:tcPr>
          <w:p w14:paraId="64D3740D" w14:textId="77777777" w:rsidR="00F63113" w:rsidRPr="0085579B" w:rsidRDefault="00F63113" w:rsidP="00DC402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17F79B" w14:textId="77777777" w:rsidR="00F63113" w:rsidRPr="0085579B" w:rsidRDefault="00F6311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82C9D3" w14:textId="77777777" w:rsidR="00F63113" w:rsidRPr="0085579B" w:rsidRDefault="00F6311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F63113" w:rsidRPr="0085579B" w14:paraId="69EB9CC7" w14:textId="77777777" w:rsidTr="000F5735">
        <w:trPr>
          <w:cantSplit/>
        </w:trPr>
        <w:tc>
          <w:tcPr>
            <w:tcW w:w="3672" w:type="dxa"/>
          </w:tcPr>
          <w:p w14:paraId="624AE18C" w14:textId="77777777" w:rsidR="00F63113" w:rsidRPr="0085579B" w:rsidRDefault="00F63113" w:rsidP="00DC402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6DBB98D0" w14:textId="18D73514" w:rsidR="00F63113" w:rsidRPr="0085579B" w:rsidRDefault="00F6311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50E2656A" w14:textId="35876D7C" w:rsidR="00F63113" w:rsidRPr="0085579B" w:rsidRDefault="00F6311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1859651C" w14:textId="75372715" w:rsidR="00F63113" w:rsidRPr="0085579B" w:rsidRDefault="00F6311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38888F3B" w14:textId="2E3951C8" w:rsidR="00F63113" w:rsidRPr="0085579B" w:rsidRDefault="00F6311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F63113" w:rsidRPr="0085579B" w14:paraId="0591E3A4" w14:textId="77777777" w:rsidTr="000F5735">
        <w:trPr>
          <w:cantSplit/>
        </w:trPr>
        <w:tc>
          <w:tcPr>
            <w:tcW w:w="3672" w:type="dxa"/>
          </w:tcPr>
          <w:p w14:paraId="0EEA700A" w14:textId="77777777" w:rsidR="00F63113" w:rsidRPr="0085579B" w:rsidRDefault="00F63113" w:rsidP="00DC402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2D8D8C5" w14:textId="77777777" w:rsidR="00F63113" w:rsidRPr="0085579B" w:rsidRDefault="00F6311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400CCB0" w14:textId="77777777" w:rsidR="00F63113" w:rsidRPr="0085579B" w:rsidRDefault="00F6311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DB974F3" w14:textId="77777777" w:rsidR="00F63113" w:rsidRPr="0085579B" w:rsidRDefault="00F6311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C84F2B" w14:textId="77777777" w:rsidR="00F63113" w:rsidRPr="0085579B" w:rsidRDefault="00F6311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F63113" w:rsidRPr="0085579B" w14:paraId="4EAADE41" w14:textId="77777777" w:rsidTr="000F5735">
        <w:trPr>
          <w:cantSplit/>
        </w:trPr>
        <w:tc>
          <w:tcPr>
            <w:tcW w:w="3672" w:type="dxa"/>
          </w:tcPr>
          <w:p w14:paraId="48D6B4D6" w14:textId="77777777" w:rsidR="00F63113" w:rsidRPr="0085579B" w:rsidRDefault="00F63113" w:rsidP="00DC402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FE460AA" w14:textId="77777777" w:rsidR="00F63113" w:rsidRPr="0085579B" w:rsidRDefault="00F6311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75D3B51" w14:textId="77777777" w:rsidR="00F63113" w:rsidRPr="0085579B" w:rsidRDefault="00F6311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EB95915" w14:textId="77777777" w:rsidR="00F63113" w:rsidRPr="0085579B" w:rsidRDefault="00F6311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79B5F7B" w14:textId="77777777" w:rsidR="00F63113" w:rsidRPr="0085579B" w:rsidRDefault="00F6311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4D152F" w:rsidRPr="0085579B" w14:paraId="56BF6EF2" w14:textId="77777777" w:rsidTr="007E38A4">
        <w:trPr>
          <w:cantSplit/>
          <w:trHeight w:val="143"/>
        </w:trPr>
        <w:tc>
          <w:tcPr>
            <w:tcW w:w="3672" w:type="dxa"/>
          </w:tcPr>
          <w:p w14:paraId="0C1D4506" w14:textId="77777777" w:rsidR="004D152F" w:rsidRPr="0085579B" w:rsidRDefault="004D152F" w:rsidP="00DC402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85579B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เงินเดือนและผลประโยชน์ระยะสั้นอื่น</w:t>
            </w:r>
          </w:p>
        </w:tc>
        <w:tc>
          <w:tcPr>
            <w:tcW w:w="1440" w:type="dxa"/>
            <w:shd w:val="clear" w:color="auto" w:fill="FAFAFA"/>
            <w:vAlign w:val="center"/>
          </w:tcPr>
          <w:p w14:paraId="59EDAFC0" w14:textId="70CD9113" w:rsidR="004D152F" w:rsidRPr="0085579B" w:rsidRDefault="00DE4F3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450</w:t>
            </w:r>
            <w:r w:rsidR="002646A1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064</w:t>
            </w:r>
            <w:r w:rsidR="002646A1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673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E7C37EA" w14:textId="4C436529" w:rsidR="004D152F" w:rsidRPr="0085579B" w:rsidRDefault="00DE4F3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427</w:t>
            </w:r>
            <w:r w:rsidR="004D152F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541</w:t>
            </w:r>
            <w:r w:rsidR="004D152F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463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E79B358" w14:textId="7D0C0353" w:rsidR="004D152F" w:rsidRPr="0085579B" w:rsidRDefault="00DE4F3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103</w:t>
            </w:r>
            <w:r w:rsidR="002646A1" w:rsidRPr="0085579B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615</w:t>
            </w:r>
            <w:r w:rsidR="002646A1" w:rsidRPr="0085579B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002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DE21EAC" w14:textId="7C4D42D4" w:rsidR="004D152F" w:rsidRPr="0085579B" w:rsidRDefault="00DE4F3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97</w:t>
            </w:r>
            <w:r w:rsidR="004D152F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994</w:t>
            </w:r>
            <w:r w:rsidR="004D152F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549</w:t>
            </w:r>
          </w:p>
        </w:tc>
      </w:tr>
      <w:tr w:rsidR="004D152F" w:rsidRPr="0085579B" w14:paraId="2D7F6629" w14:textId="77777777" w:rsidTr="007E38A4">
        <w:trPr>
          <w:cantSplit/>
          <w:trHeight w:val="143"/>
        </w:trPr>
        <w:tc>
          <w:tcPr>
            <w:tcW w:w="3672" w:type="dxa"/>
            <w:vAlign w:val="bottom"/>
          </w:tcPr>
          <w:p w14:paraId="0910182D" w14:textId="77777777" w:rsidR="004D152F" w:rsidRPr="0085579B" w:rsidRDefault="004D152F" w:rsidP="00DC402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  <w:r w:rsidRPr="0085579B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ผลประโยชน์หลังออกจากงาน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center"/>
          </w:tcPr>
          <w:p w14:paraId="497C3D28" w14:textId="63BF9B22" w:rsidR="004D152F" w:rsidRPr="0085579B" w:rsidRDefault="00DE4F3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</w:t>
            </w:r>
            <w:r w:rsidR="009925BA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949</w:t>
            </w:r>
            <w:r w:rsidR="009925BA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42F3F5" w14:textId="0768A7F7" w:rsidR="004D152F" w:rsidRPr="0085579B" w:rsidRDefault="00DE4F3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</w:t>
            </w:r>
            <w:r w:rsidR="004D152F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632</w:t>
            </w:r>
            <w:r w:rsidR="004D152F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995E256" w14:textId="33BF90E5" w:rsidR="004D152F" w:rsidRPr="0085579B" w:rsidRDefault="00DE4F3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7766E1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272</w:t>
            </w:r>
            <w:r w:rsidR="007766E1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992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18B908" w14:textId="0AC1888F" w:rsidR="004D152F" w:rsidRPr="0085579B" w:rsidRDefault="00DE4F3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</w:t>
            </w:r>
            <w:r w:rsidR="004D152F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656</w:t>
            </w:r>
            <w:r w:rsidR="004D152F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128</w:t>
            </w:r>
          </w:p>
        </w:tc>
      </w:tr>
      <w:tr w:rsidR="004D152F" w:rsidRPr="0085579B" w14:paraId="50B7719C" w14:textId="77777777" w:rsidTr="000F5735">
        <w:trPr>
          <w:cantSplit/>
          <w:trHeight w:val="143"/>
        </w:trPr>
        <w:tc>
          <w:tcPr>
            <w:tcW w:w="3672" w:type="dxa"/>
            <w:vAlign w:val="bottom"/>
          </w:tcPr>
          <w:p w14:paraId="0B7F0F49" w14:textId="77777777" w:rsidR="004D152F" w:rsidRPr="0085579B" w:rsidRDefault="004D152F" w:rsidP="00DC4023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85579B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247A1593" w14:textId="55852C95" w:rsidR="004D152F" w:rsidRPr="0085579B" w:rsidRDefault="00DE4F3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462</w:t>
            </w:r>
            <w:r w:rsidR="002646A1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013</w:t>
            </w:r>
            <w:r w:rsidR="002646A1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686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9A68C3" w14:textId="794DBEF5" w:rsidR="004D152F" w:rsidRPr="0085579B" w:rsidRDefault="00DE4F3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439</w:t>
            </w:r>
            <w:r w:rsidR="004D152F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173</w:t>
            </w:r>
            <w:r w:rsidR="004D152F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750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10B2022B" w14:textId="00E5258A" w:rsidR="004D152F" w:rsidRPr="0085579B" w:rsidRDefault="00DE4F3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106</w:t>
            </w:r>
            <w:r w:rsidR="002646A1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887</w:t>
            </w:r>
            <w:r w:rsidR="002646A1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994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09F2E1" w14:textId="44603821" w:rsidR="004D152F" w:rsidRPr="0085579B" w:rsidRDefault="00DE4F33" w:rsidP="00DC4023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101</w:t>
            </w:r>
            <w:r w:rsidR="004D152F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650</w:t>
            </w:r>
            <w:r w:rsidR="004D152F" w:rsidRPr="0085579B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677</w:t>
            </w:r>
          </w:p>
        </w:tc>
      </w:tr>
    </w:tbl>
    <w:p w14:paraId="450CA5C3" w14:textId="77777777" w:rsidR="001E5C26" w:rsidRPr="0085579B" w:rsidRDefault="001E5C26" w:rsidP="00DC4023">
      <w:pPr>
        <w:spacing w:after="0" w:line="240" w:lineRule="auto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85579B">
        <w:rPr>
          <w:rFonts w:ascii="Browallia New" w:eastAsia="Arial Unicode MS" w:hAnsi="Browallia New" w:cs="Browallia New"/>
          <w:sz w:val="28"/>
          <w:szCs w:val="28"/>
        </w:rPr>
        <w:br w:type="page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4"/>
      </w:tblGrid>
      <w:tr w:rsidR="001E5C26" w:rsidRPr="004B4CEE" w14:paraId="5D5618DA" w14:textId="77777777" w:rsidTr="00B24816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113FF2E6" w14:textId="3568F51E" w:rsidR="001E5C26" w:rsidRPr="004B4CEE" w:rsidRDefault="00DE4F33" w:rsidP="00B24816">
            <w:pPr>
              <w:ind w:left="432" w:hanging="432"/>
              <w:jc w:val="both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lastRenderedPageBreak/>
              <w:t>31</w:t>
            </w:r>
            <w:r w:rsidR="001E5C26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ภาระผูกพันและหนี้สินที่อาจเกิดขึ้น</w:t>
            </w:r>
          </w:p>
        </w:tc>
      </w:tr>
    </w:tbl>
    <w:p w14:paraId="31ADE66D" w14:textId="77777777" w:rsidR="009E17E7" w:rsidRPr="004B4CEE" w:rsidRDefault="009E17E7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03C8DA87" w14:textId="77777777" w:rsidR="009E17E7" w:rsidRPr="004B4CEE" w:rsidRDefault="009E17E7" w:rsidP="00FA253C">
      <w:pPr>
        <w:spacing w:after="0" w:line="240" w:lineRule="auto"/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ภาระผูกพันรายจ่ายฝ่ายทุน</w:t>
      </w:r>
    </w:p>
    <w:p w14:paraId="4B742A55" w14:textId="77777777" w:rsidR="009E17E7" w:rsidRPr="004B4CEE" w:rsidRDefault="009E17E7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4288EF0C" w14:textId="77777777" w:rsidR="00F63113" w:rsidRPr="004B4CEE" w:rsidRDefault="00F63113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ภาระผูกพันรายจ่ายฝ่ายทุน ซึ่งไม่ได้รับรู้ในงบการเงินมีดังนี้</w:t>
      </w:r>
    </w:p>
    <w:p w14:paraId="1A4775FB" w14:textId="77777777" w:rsidR="00F63113" w:rsidRPr="004B4CEE" w:rsidRDefault="00F63113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F63113" w:rsidRPr="004B4CEE" w14:paraId="414D9978" w14:textId="77777777" w:rsidTr="000F5735">
        <w:trPr>
          <w:cantSplit/>
        </w:trPr>
        <w:tc>
          <w:tcPr>
            <w:tcW w:w="3672" w:type="dxa"/>
          </w:tcPr>
          <w:p w14:paraId="4285D0C3" w14:textId="77777777" w:rsidR="00F63113" w:rsidRPr="004B4CEE" w:rsidRDefault="00F63113" w:rsidP="001E5C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A6939F" w14:textId="77777777" w:rsidR="00F63113" w:rsidRPr="004B4CEE" w:rsidRDefault="00F6311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79F8E0" w14:textId="77777777" w:rsidR="00F63113" w:rsidRPr="004B4CEE" w:rsidRDefault="00F6311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F63113" w:rsidRPr="004B4CEE" w14:paraId="51A77691" w14:textId="77777777" w:rsidTr="000F5735">
        <w:trPr>
          <w:cantSplit/>
        </w:trPr>
        <w:tc>
          <w:tcPr>
            <w:tcW w:w="3672" w:type="dxa"/>
          </w:tcPr>
          <w:p w14:paraId="5905603E" w14:textId="77777777" w:rsidR="00F63113" w:rsidRPr="004B4CEE" w:rsidRDefault="00F63113" w:rsidP="001E5C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3E4A0796" w14:textId="223627E5" w:rsidR="00F63113" w:rsidRPr="004B4CEE" w:rsidRDefault="00F6311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3911CFE6" w14:textId="6A109787" w:rsidR="00F63113" w:rsidRPr="004B4CEE" w:rsidRDefault="00F6311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7B616C30" w14:textId="10EB68E9" w:rsidR="00F63113" w:rsidRPr="004B4CEE" w:rsidRDefault="00F6311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63807222" w14:textId="3C542391" w:rsidR="00F63113" w:rsidRPr="004B4CEE" w:rsidRDefault="00F6311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F63113" w:rsidRPr="004B4CEE" w14:paraId="4E12EF58" w14:textId="77777777" w:rsidTr="000F5735">
        <w:trPr>
          <w:cantSplit/>
        </w:trPr>
        <w:tc>
          <w:tcPr>
            <w:tcW w:w="3672" w:type="dxa"/>
          </w:tcPr>
          <w:p w14:paraId="207C67F4" w14:textId="77777777" w:rsidR="00F63113" w:rsidRPr="004B4CEE" w:rsidRDefault="00F63113" w:rsidP="001E5C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FACB5DC" w14:textId="77777777" w:rsidR="00F63113" w:rsidRPr="004B4CEE" w:rsidRDefault="00F6311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FC997ED" w14:textId="77777777" w:rsidR="00F63113" w:rsidRPr="004B4CEE" w:rsidRDefault="00F6311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3D66B96" w14:textId="77777777" w:rsidR="00F63113" w:rsidRPr="004B4CEE" w:rsidRDefault="00F6311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3EA4984" w14:textId="77777777" w:rsidR="00F63113" w:rsidRPr="004B4CEE" w:rsidRDefault="00F63113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F63113" w:rsidRPr="004B4CEE" w14:paraId="7EB24FC5" w14:textId="77777777" w:rsidTr="000F5735">
        <w:trPr>
          <w:cantSplit/>
        </w:trPr>
        <w:tc>
          <w:tcPr>
            <w:tcW w:w="3672" w:type="dxa"/>
          </w:tcPr>
          <w:p w14:paraId="4774EB1E" w14:textId="77777777" w:rsidR="00F63113" w:rsidRPr="004B4CEE" w:rsidRDefault="00F63113" w:rsidP="001E5C26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6B6CCA2B" w14:textId="77777777" w:rsidR="00F63113" w:rsidRPr="004B4CEE" w:rsidRDefault="00F63113" w:rsidP="001E5C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794BF85" w14:textId="77777777" w:rsidR="00F63113" w:rsidRPr="004B4CEE" w:rsidRDefault="00F63113" w:rsidP="001E5C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30841A5F" w14:textId="77777777" w:rsidR="00F63113" w:rsidRPr="004B4CEE" w:rsidRDefault="00F63113" w:rsidP="001E5C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6F48C2C" w14:textId="77777777" w:rsidR="00F63113" w:rsidRPr="004B4CEE" w:rsidRDefault="00F63113" w:rsidP="001E5C26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4D152F" w:rsidRPr="004B4CEE" w14:paraId="7D3575BC" w14:textId="77777777" w:rsidTr="00AA659B">
        <w:trPr>
          <w:cantSplit/>
          <w:trHeight w:val="143"/>
        </w:trPr>
        <w:tc>
          <w:tcPr>
            <w:tcW w:w="3672" w:type="dxa"/>
          </w:tcPr>
          <w:p w14:paraId="19AB25F7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ซื้อขายที่ดิน</w:t>
            </w:r>
          </w:p>
        </w:tc>
        <w:tc>
          <w:tcPr>
            <w:tcW w:w="1440" w:type="dxa"/>
            <w:shd w:val="clear" w:color="auto" w:fill="FAFAFA"/>
          </w:tcPr>
          <w:p w14:paraId="55DC2FB3" w14:textId="654D2332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866</w:t>
            </w:r>
            <w:r w:rsidR="001850C9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913</w:t>
            </w:r>
            <w:r w:rsidR="001850C9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703</w:t>
            </w:r>
          </w:p>
        </w:tc>
        <w:tc>
          <w:tcPr>
            <w:tcW w:w="1440" w:type="dxa"/>
            <w:shd w:val="clear" w:color="auto" w:fill="auto"/>
          </w:tcPr>
          <w:p w14:paraId="7B1EBDFD" w14:textId="793741D9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438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167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050</w:t>
            </w:r>
          </w:p>
        </w:tc>
        <w:tc>
          <w:tcPr>
            <w:tcW w:w="1440" w:type="dxa"/>
            <w:shd w:val="clear" w:color="auto" w:fill="FAFAFA"/>
          </w:tcPr>
          <w:p w14:paraId="656B9C8D" w14:textId="77BABCAF" w:rsidR="004D152F" w:rsidRPr="004B4CEE" w:rsidRDefault="001850C9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C61C0FC" w14:textId="561AC298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-</w:t>
            </w:r>
          </w:p>
        </w:tc>
      </w:tr>
      <w:tr w:rsidR="004D152F" w:rsidRPr="004B4CEE" w14:paraId="7251607A" w14:textId="77777777" w:rsidTr="00AA659B">
        <w:trPr>
          <w:cantSplit/>
          <w:trHeight w:val="143"/>
        </w:trPr>
        <w:tc>
          <w:tcPr>
            <w:tcW w:w="3672" w:type="dxa"/>
          </w:tcPr>
          <w:p w14:paraId="06F2A69C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ก่อสร้างคลังสินค้าและอาคารสำนักงาน</w:t>
            </w:r>
          </w:p>
        </w:tc>
        <w:tc>
          <w:tcPr>
            <w:tcW w:w="1440" w:type="dxa"/>
            <w:shd w:val="clear" w:color="auto" w:fill="FAFAFA"/>
          </w:tcPr>
          <w:p w14:paraId="25EE6526" w14:textId="3E84D29F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1850C9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003</w:t>
            </w:r>
            <w:r w:rsidR="001850C9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146</w:t>
            </w:r>
            <w:r w:rsidR="001850C9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443</w:t>
            </w:r>
          </w:p>
        </w:tc>
        <w:tc>
          <w:tcPr>
            <w:tcW w:w="1440" w:type="dxa"/>
            <w:shd w:val="clear" w:color="auto" w:fill="auto"/>
          </w:tcPr>
          <w:p w14:paraId="45AB184E" w14:textId="5B97491A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484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328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300</w:t>
            </w:r>
          </w:p>
        </w:tc>
        <w:tc>
          <w:tcPr>
            <w:tcW w:w="1440" w:type="dxa"/>
            <w:shd w:val="clear" w:color="auto" w:fill="FAFAFA"/>
          </w:tcPr>
          <w:p w14:paraId="4FD03656" w14:textId="028164AA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354</w:t>
            </w:r>
            <w:r w:rsidR="001850C9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148</w:t>
            </w:r>
            <w:r w:rsidR="001850C9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013</w:t>
            </w:r>
          </w:p>
        </w:tc>
        <w:tc>
          <w:tcPr>
            <w:tcW w:w="1440" w:type="dxa"/>
            <w:shd w:val="clear" w:color="auto" w:fill="auto"/>
          </w:tcPr>
          <w:p w14:paraId="01C15E75" w14:textId="637B5A0C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484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156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380</w:t>
            </w:r>
          </w:p>
        </w:tc>
      </w:tr>
      <w:tr w:rsidR="004D152F" w:rsidRPr="004B4CEE" w14:paraId="3CAF8431" w14:textId="77777777" w:rsidTr="002408E0">
        <w:trPr>
          <w:cantSplit/>
          <w:trHeight w:val="143"/>
        </w:trPr>
        <w:tc>
          <w:tcPr>
            <w:tcW w:w="3672" w:type="dxa"/>
            <w:vAlign w:val="bottom"/>
          </w:tcPr>
          <w:p w14:paraId="66B78C15" w14:textId="77777777" w:rsidR="0085579B" w:rsidRDefault="004D152F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14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ก่อสร้างโรงงานสำเร็จรูปและ</w:t>
            </w:r>
          </w:p>
          <w:p w14:paraId="36EF2E72" w14:textId="6EBB2366" w:rsidR="004D152F" w:rsidRPr="004B4CEE" w:rsidRDefault="0085579B" w:rsidP="002408E0">
            <w:pPr>
              <w:autoSpaceDE w:val="0"/>
              <w:autoSpaceDN w:val="0"/>
              <w:adjustRightInd w:val="0"/>
              <w:spacing w:after="0" w:line="240" w:lineRule="auto"/>
              <w:ind w:left="22" w:right="-72" w:hanging="14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 xml:space="preserve">   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ระบบสาธารณูปโภค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0D59B37" w14:textId="159129DC" w:rsidR="004D152F" w:rsidRPr="004B4CEE" w:rsidRDefault="00DE4F33" w:rsidP="001104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960</w:t>
            </w:r>
            <w:r w:rsidR="001850C9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426</w:t>
            </w:r>
            <w:r w:rsidR="001850C9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074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B0519D" w14:textId="748C3230" w:rsidR="004D152F" w:rsidRPr="004B4CEE" w:rsidRDefault="00DE4F33" w:rsidP="001104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141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547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368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037DC90" w14:textId="5132F8C5" w:rsidR="004D152F" w:rsidRPr="004B4CEE" w:rsidRDefault="001850C9" w:rsidP="001104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1542C7" w14:textId="2B7E87E4" w:rsidR="004D152F" w:rsidRPr="004B4CEE" w:rsidRDefault="004D152F" w:rsidP="001104B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4D152F" w:rsidRPr="004B4CEE" w14:paraId="6BED9B56" w14:textId="77777777" w:rsidTr="00AA659B">
        <w:trPr>
          <w:cantSplit/>
          <w:trHeight w:val="143"/>
        </w:trPr>
        <w:tc>
          <w:tcPr>
            <w:tcW w:w="3672" w:type="dxa"/>
            <w:vAlign w:val="bottom"/>
          </w:tcPr>
          <w:p w14:paraId="346F129C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120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429B71A" w14:textId="6F6EBEB2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</w:t>
            </w:r>
            <w:r w:rsidR="001850C9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830</w:t>
            </w:r>
            <w:r w:rsidR="001850C9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486</w:t>
            </w:r>
            <w:r w:rsidR="001850C9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220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621E69" w14:textId="5D7B6A6D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064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042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718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</w:tcPr>
          <w:p w14:paraId="2235844E" w14:textId="666EDE1A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354</w:t>
            </w:r>
            <w:r w:rsidR="001850C9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148</w:t>
            </w:r>
            <w:r w:rsidR="001850C9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013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15603" w14:textId="44F1D8D9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484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156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380</w:t>
            </w:r>
          </w:p>
        </w:tc>
      </w:tr>
    </w:tbl>
    <w:p w14:paraId="156D21F7" w14:textId="77777777" w:rsidR="00F63113" w:rsidRPr="004B4CEE" w:rsidRDefault="00F63113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</w:rPr>
      </w:pPr>
    </w:p>
    <w:p w14:paraId="513D168C" w14:textId="77777777" w:rsidR="003C2C18" w:rsidRPr="004B4CEE" w:rsidRDefault="003C2C18" w:rsidP="00FA253C">
      <w:pPr>
        <w:spacing w:after="0" w:line="240" w:lineRule="auto"/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t>หนังสือค้ำประกันจากธนาคาร</w:t>
      </w:r>
    </w:p>
    <w:p w14:paraId="2F96DF5D" w14:textId="77777777" w:rsidR="003C2C18" w:rsidRPr="004B4CEE" w:rsidRDefault="003C2C18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4A03B8D8" w14:textId="77777777" w:rsidR="003C2C18" w:rsidRPr="004B4CEE" w:rsidRDefault="003C2C18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ธนาคารได้ออกหนังสือค้ำประกันในนาม</w:t>
      </w:r>
      <w:r w:rsidR="00B03A30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กลุ่มกิจการและ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บริษัทดังนี้</w:t>
      </w:r>
    </w:p>
    <w:p w14:paraId="0BD709F1" w14:textId="77777777" w:rsidR="003C2C18" w:rsidRPr="004B4CEE" w:rsidRDefault="003C2C18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W w:w="9432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3672"/>
        <w:gridCol w:w="1440"/>
        <w:gridCol w:w="1440"/>
        <w:gridCol w:w="1440"/>
        <w:gridCol w:w="1440"/>
      </w:tblGrid>
      <w:tr w:rsidR="003C2C18" w:rsidRPr="004B4CEE" w14:paraId="3870E5D5" w14:textId="77777777" w:rsidTr="000F5735">
        <w:trPr>
          <w:cantSplit/>
        </w:trPr>
        <w:tc>
          <w:tcPr>
            <w:tcW w:w="3672" w:type="dxa"/>
          </w:tcPr>
          <w:p w14:paraId="53A5235D" w14:textId="77777777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4A8533" w14:textId="77777777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E4A3E9" w14:textId="77777777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3C2C18" w:rsidRPr="004B4CEE" w14:paraId="6CD0F49D" w14:textId="77777777" w:rsidTr="000F5735">
        <w:trPr>
          <w:cantSplit/>
        </w:trPr>
        <w:tc>
          <w:tcPr>
            <w:tcW w:w="3672" w:type="dxa"/>
          </w:tcPr>
          <w:p w14:paraId="5E2DE698" w14:textId="77777777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</w:tcPr>
          <w:p w14:paraId="21F43F05" w14:textId="2B9F8FF1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32226893" w14:textId="7EC5CBDC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  <w:tc>
          <w:tcPr>
            <w:tcW w:w="1440" w:type="dxa"/>
          </w:tcPr>
          <w:p w14:paraId="6D12AD5C" w14:textId="502AF61E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 xml:space="preserve">พ.ศ.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2564</w:t>
            </w:r>
          </w:p>
        </w:tc>
        <w:tc>
          <w:tcPr>
            <w:tcW w:w="1440" w:type="dxa"/>
          </w:tcPr>
          <w:p w14:paraId="00919A16" w14:textId="362A2A7B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พ.ศ.</w:t>
            </w: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  <w:t xml:space="preserve"> </w:t>
            </w:r>
            <w:r w:rsidR="00DE4F33" w:rsidRPr="00DE4F33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val="en-GB" w:bidi="th-TH"/>
              </w:rPr>
              <w:t>2563</w:t>
            </w:r>
          </w:p>
        </w:tc>
      </w:tr>
      <w:tr w:rsidR="003C2C18" w:rsidRPr="004B4CEE" w14:paraId="51ED3247" w14:textId="77777777" w:rsidTr="000F5735">
        <w:trPr>
          <w:cantSplit/>
        </w:trPr>
        <w:tc>
          <w:tcPr>
            <w:tcW w:w="3672" w:type="dxa"/>
          </w:tcPr>
          <w:p w14:paraId="274514D6" w14:textId="77777777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03D270B" w14:textId="77777777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50F878B" w14:textId="77777777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FCFC254" w14:textId="77777777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05EDA66" w14:textId="77777777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3C2C18" w:rsidRPr="004B4CEE" w14:paraId="71222218" w14:textId="77777777" w:rsidTr="000F5735">
        <w:trPr>
          <w:cantSplit/>
        </w:trPr>
        <w:tc>
          <w:tcPr>
            <w:tcW w:w="3672" w:type="dxa"/>
          </w:tcPr>
          <w:p w14:paraId="13AEA29E" w14:textId="77777777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rtl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2DA13A93" w14:textId="77777777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D50F591" w14:textId="77777777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</w:tcPr>
          <w:p w14:paraId="45E97F30" w14:textId="77777777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9C1212A" w14:textId="77777777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3C2C18" w:rsidRPr="004B4CEE" w14:paraId="241E3B4C" w14:textId="77777777" w:rsidTr="000F5735">
        <w:trPr>
          <w:cantSplit/>
          <w:trHeight w:val="143"/>
        </w:trPr>
        <w:tc>
          <w:tcPr>
            <w:tcW w:w="3672" w:type="dxa"/>
            <w:vAlign w:val="bottom"/>
          </w:tcPr>
          <w:p w14:paraId="4582EAC1" w14:textId="77777777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สกุลเงินบาท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A74C7A7" w14:textId="77777777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7D1C2DD4" w14:textId="77777777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FAFAFA"/>
          </w:tcPr>
          <w:p w14:paraId="3D1707E4" w14:textId="77777777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shd w:val="clear" w:color="auto" w:fill="auto"/>
          </w:tcPr>
          <w:p w14:paraId="379682A1" w14:textId="77777777" w:rsidR="003C2C18" w:rsidRPr="004B4CEE" w:rsidRDefault="003C2C18" w:rsidP="00FA253C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4D152F" w:rsidRPr="004B4CEE" w14:paraId="137832D1" w14:textId="77777777" w:rsidTr="003C2C18">
        <w:trPr>
          <w:cantSplit/>
          <w:trHeight w:val="143"/>
        </w:trPr>
        <w:tc>
          <w:tcPr>
            <w:tcW w:w="3672" w:type="dxa"/>
            <w:vAlign w:val="bottom"/>
          </w:tcPr>
          <w:p w14:paraId="36D5A029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ระบบสาธารณูปโภค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C6E1EA9" w14:textId="727334D0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31</w:t>
            </w:r>
            <w:r w:rsidR="009925B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675</w:t>
            </w:r>
            <w:r w:rsidR="009925B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79B0419" w14:textId="3ACC4DDA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32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544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597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0F91098" w14:textId="0B8EC611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</w:t>
            </w:r>
            <w:r w:rsidR="00141BC7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861</w:t>
            </w:r>
            <w:r w:rsidR="00141BC7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530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DFE6512" w14:textId="69794404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7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087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  <w:lang w:bidi="th-TH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 w:bidi="th-TH"/>
              </w:rPr>
              <w:t>530</w:t>
            </w:r>
          </w:p>
        </w:tc>
      </w:tr>
      <w:tr w:rsidR="004D152F" w:rsidRPr="004B4CEE" w14:paraId="296CC0AF" w14:textId="77777777" w:rsidTr="003C2C18">
        <w:trPr>
          <w:cantSplit/>
          <w:trHeight w:val="143"/>
        </w:trPr>
        <w:tc>
          <w:tcPr>
            <w:tcW w:w="3672" w:type="dxa"/>
            <w:vAlign w:val="bottom"/>
          </w:tcPr>
          <w:p w14:paraId="05423626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การนิคมอุตสาหกรรมแห่งประเทศไทย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8240873" w14:textId="2E7192A0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408</w:t>
            </w:r>
            <w:r w:rsidR="009925B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585</w:t>
            </w:r>
            <w:r w:rsidR="009925B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593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96509E7" w14:textId="66E44B2A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346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264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382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439D2DD" w14:textId="150F2301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128</w:t>
            </w:r>
            <w:r w:rsidR="00141BC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95B2A26" w14:textId="297F7D03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128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000</w:t>
            </w:r>
          </w:p>
        </w:tc>
      </w:tr>
      <w:tr w:rsidR="004D152F" w:rsidRPr="004B4CEE" w14:paraId="443C52A3" w14:textId="77777777" w:rsidTr="003C2C18">
        <w:trPr>
          <w:cantSplit/>
          <w:trHeight w:val="143"/>
        </w:trPr>
        <w:tc>
          <w:tcPr>
            <w:tcW w:w="3672" w:type="dxa"/>
            <w:vAlign w:val="bottom"/>
          </w:tcPr>
          <w:p w14:paraId="4C28BAFC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การปฏิบัติตามสัญญากับกลุ่มพลังงาน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519A4557" w14:textId="4B3B203C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111</w:t>
            </w:r>
            <w:r w:rsidR="009925B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053</w:t>
            </w:r>
            <w:r w:rsidR="009925B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245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662F4BF" w14:textId="47BFBD40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114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253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334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D540A92" w14:textId="5DFB869E" w:rsidR="004D152F" w:rsidRPr="004B4CEE" w:rsidRDefault="00141BC7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C264BF1" w14:textId="190C2C69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4D152F" w:rsidRPr="004B4CEE" w14:paraId="7568923D" w14:textId="77777777" w:rsidTr="003C2C18">
        <w:trPr>
          <w:cantSplit/>
          <w:trHeight w:val="143"/>
        </w:trPr>
        <w:tc>
          <w:tcPr>
            <w:tcW w:w="3672" w:type="dxa"/>
            <w:vAlign w:val="bottom"/>
          </w:tcPr>
          <w:p w14:paraId="593B1B3E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การขอรับเงินคืนภาษีก่อนการตรวจแล้วเสร็จ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4B91062B" w14:textId="39A2D98E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555</w:t>
            </w:r>
            <w:r w:rsidR="009925B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696</w:t>
            </w:r>
            <w:r w:rsidR="009925B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962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5A68800" w14:textId="66E28324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519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838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127</w:t>
            </w:r>
          </w:p>
        </w:tc>
        <w:tc>
          <w:tcPr>
            <w:tcW w:w="1440" w:type="dxa"/>
            <w:shd w:val="clear" w:color="auto" w:fill="FAFAFA"/>
            <w:vAlign w:val="bottom"/>
          </w:tcPr>
          <w:p w14:paraId="30BC1C73" w14:textId="68DA62C5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161</w:t>
            </w:r>
            <w:r w:rsidR="00141BC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763</w:t>
            </w:r>
            <w:r w:rsidR="00141BC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032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B9C4750" w14:textId="4B87C487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125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904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197</w:t>
            </w:r>
          </w:p>
        </w:tc>
      </w:tr>
      <w:tr w:rsidR="004D152F" w:rsidRPr="004B4CEE" w14:paraId="624C5ED6" w14:textId="77777777" w:rsidTr="003C2C18">
        <w:trPr>
          <w:cantSplit/>
          <w:trHeight w:val="143"/>
        </w:trPr>
        <w:tc>
          <w:tcPr>
            <w:tcW w:w="3672" w:type="dxa"/>
            <w:vAlign w:val="bottom"/>
          </w:tcPr>
          <w:p w14:paraId="47BF279E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0B5FC32D" w14:textId="2C80DE15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162</w:t>
            </w:r>
            <w:r w:rsidR="009925B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909</w:t>
            </w:r>
            <w:r w:rsidR="009925B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004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CF429A" w14:textId="3A6A2A34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156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283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487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713B030E" w14:textId="01DD97D2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</w:t>
            </w:r>
            <w:r w:rsidR="00141BC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382</w:t>
            </w:r>
            <w:r w:rsidR="00141BC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955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F12CB0" w14:textId="52FD7007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39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640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900</w:t>
            </w:r>
          </w:p>
        </w:tc>
      </w:tr>
      <w:tr w:rsidR="004D152F" w:rsidRPr="004B4CEE" w14:paraId="762A903A" w14:textId="77777777" w:rsidTr="000F5735">
        <w:trPr>
          <w:cantSplit/>
          <w:trHeight w:val="143"/>
        </w:trPr>
        <w:tc>
          <w:tcPr>
            <w:tcW w:w="3672" w:type="dxa"/>
            <w:vAlign w:val="bottom"/>
          </w:tcPr>
          <w:p w14:paraId="26DF1E2C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8953D13" w14:textId="11EA2CFE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9925B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269</w:t>
            </w:r>
            <w:r w:rsidR="009925B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920</w:t>
            </w:r>
            <w:r w:rsidR="009925B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401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054D97E" w14:textId="420092AF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169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183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927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02289D94" w14:textId="79935875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206</w:t>
            </w:r>
            <w:r w:rsidR="00141BC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135</w:t>
            </w:r>
            <w:r w:rsidR="00141BC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517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31F255" w14:textId="28C4E8A9" w:rsidR="004D152F" w:rsidRPr="004B4CEE" w:rsidRDefault="00DE4F33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172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760</w:t>
            </w:r>
            <w:r w:rsidR="004D152F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627</w:t>
            </w:r>
          </w:p>
        </w:tc>
      </w:tr>
      <w:tr w:rsidR="004D152F" w:rsidRPr="004B4CEE" w14:paraId="6597D0BD" w14:textId="77777777" w:rsidTr="003C2C18">
        <w:trPr>
          <w:cantSplit/>
          <w:trHeight w:val="143"/>
        </w:trPr>
        <w:tc>
          <w:tcPr>
            <w:tcW w:w="3672" w:type="dxa"/>
            <w:vAlign w:val="bottom"/>
          </w:tcPr>
          <w:p w14:paraId="59EC00D2" w14:textId="33850E79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สกุลเงินเหรียญสหรัฐ</w:t>
            </w:r>
            <w:r w:rsidR="000F7B2F"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ฯ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4DE86CF4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  <w:highlight w:val="yello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A89F5C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FAFAFA"/>
            <w:vAlign w:val="bottom"/>
          </w:tcPr>
          <w:p w14:paraId="27F67AA5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CBC6D6" w14:textId="77777777" w:rsidR="004D152F" w:rsidRPr="004B4CEE" w:rsidRDefault="004D152F" w:rsidP="004D152F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</w:p>
        </w:tc>
      </w:tr>
      <w:tr w:rsidR="00141BC7" w:rsidRPr="004B4CEE" w14:paraId="0348C593" w14:textId="77777777" w:rsidTr="003C2C18">
        <w:trPr>
          <w:cantSplit/>
          <w:trHeight w:val="143"/>
        </w:trPr>
        <w:tc>
          <w:tcPr>
            <w:tcW w:w="3672" w:type="dxa"/>
            <w:vAlign w:val="bottom"/>
          </w:tcPr>
          <w:p w14:paraId="0C2FCA11" w14:textId="77777777" w:rsidR="00141BC7" w:rsidRPr="004B4CEE" w:rsidRDefault="00141BC7" w:rsidP="00141BC7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  <w:t>การปฏิบัติตามสัญญากับกลุ่มพลังงาน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206794C4" w14:textId="35D0B2B3" w:rsidR="00141BC7" w:rsidRPr="004B4CEE" w:rsidRDefault="00DE4F33" w:rsidP="00141BC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9925B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520</w:t>
            </w:r>
            <w:r w:rsidR="009925B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034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C2EB96" w14:textId="72A886F7" w:rsidR="00141BC7" w:rsidRPr="004B4CEE" w:rsidRDefault="00DE4F33" w:rsidP="00141BC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141BC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561</w:t>
            </w:r>
            <w:r w:rsidR="00141BC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AFAFA"/>
            <w:vAlign w:val="bottom"/>
          </w:tcPr>
          <w:p w14:paraId="10D49ECE" w14:textId="5CEB73AA" w:rsidR="00141BC7" w:rsidRPr="004B4CEE" w:rsidRDefault="00141BC7" w:rsidP="00141BC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DCF8FC" w14:textId="18120F89" w:rsidR="00141BC7" w:rsidRPr="004B4CEE" w:rsidRDefault="00141BC7" w:rsidP="00141BC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  <w:tr w:rsidR="00141BC7" w:rsidRPr="004B4CEE" w14:paraId="7FC27E86" w14:textId="77777777" w:rsidTr="003C2C18">
        <w:trPr>
          <w:cantSplit/>
          <w:trHeight w:val="143"/>
        </w:trPr>
        <w:tc>
          <w:tcPr>
            <w:tcW w:w="3672" w:type="dxa"/>
            <w:vAlign w:val="bottom"/>
          </w:tcPr>
          <w:p w14:paraId="19D04CB4" w14:textId="77777777" w:rsidR="00141BC7" w:rsidRPr="004B4CEE" w:rsidRDefault="00141BC7" w:rsidP="00141BC7">
            <w:pPr>
              <w:autoSpaceDE w:val="0"/>
              <w:autoSpaceDN w:val="0"/>
              <w:adjustRightInd w:val="0"/>
              <w:spacing w:after="0" w:line="240" w:lineRule="auto"/>
              <w:ind w:left="-72" w:right="-72"/>
              <w:rPr>
                <w:rFonts w:ascii="Browallia New" w:eastAsia="Arial Unicode MS" w:hAnsi="Browallia New" w:cs="Browallia New"/>
                <w:sz w:val="28"/>
                <w:szCs w:val="28"/>
                <w:cs/>
                <w:lang w:bidi="th-TH"/>
              </w:rPr>
            </w:pPr>
            <w:r w:rsidRPr="004B4CEE">
              <w:rPr>
                <w:rFonts w:ascii="Browallia New" w:eastAsia="Arial Unicode MS" w:hAnsi="Browallia New" w:cs="Browallia New"/>
                <w:b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671B66FD" w14:textId="37A37032" w:rsidR="00141BC7" w:rsidRPr="004B4CEE" w:rsidRDefault="00DE4F33" w:rsidP="00141BC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9925B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520</w:t>
            </w:r>
            <w:r w:rsidR="009925BA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034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4AE156" w14:textId="54CD86FB" w:rsidR="00141BC7" w:rsidRPr="004B4CEE" w:rsidRDefault="00DE4F33" w:rsidP="00141BC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</w:t>
            </w:r>
            <w:r w:rsidR="00141BC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561</w:t>
            </w:r>
            <w:r w:rsidR="00141BC7"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,</w:t>
            </w:r>
            <w:r w:rsidRPr="00DE4F33">
              <w:rPr>
                <w:rFonts w:ascii="Browallia New" w:eastAsia="Arial Unicode MS" w:hAnsi="Browallia New" w:cs="Browallia New"/>
                <w:sz w:val="28"/>
                <w:szCs w:val="28"/>
                <w:lang w:val="en-GB"/>
              </w:rPr>
              <w:t>423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AFAFA"/>
            <w:vAlign w:val="bottom"/>
          </w:tcPr>
          <w:p w14:paraId="50B36985" w14:textId="4FC11700" w:rsidR="00141BC7" w:rsidRPr="004B4CEE" w:rsidRDefault="00141BC7" w:rsidP="00141BC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DE405E3" w14:textId="52A127BF" w:rsidR="00141BC7" w:rsidRPr="004B4CEE" w:rsidRDefault="00141BC7" w:rsidP="00141BC7">
            <w:pPr>
              <w:autoSpaceDE w:val="0"/>
              <w:autoSpaceDN w:val="0"/>
              <w:adjustRightInd w:val="0"/>
              <w:spacing w:after="0" w:line="240" w:lineRule="auto"/>
              <w:ind w:right="-72"/>
              <w:jc w:val="right"/>
              <w:rPr>
                <w:rFonts w:ascii="Browallia New" w:eastAsia="Arial Unicode MS" w:hAnsi="Browallia New" w:cs="Browallia New"/>
                <w:sz w:val="28"/>
                <w:szCs w:val="28"/>
              </w:rPr>
            </w:pPr>
            <w:r w:rsidRPr="004B4CEE">
              <w:rPr>
                <w:rFonts w:ascii="Browallia New" w:eastAsia="Arial Unicode MS" w:hAnsi="Browallia New" w:cs="Browallia New"/>
                <w:sz w:val="28"/>
                <w:szCs w:val="28"/>
              </w:rPr>
              <w:t>-</w:t>
            </w:r>
          </w:p>
        </w:tc>
      </w:tr>
    </w:tbl>
    <w:p w14:paraId="637CC932" w14:textId="12D422A3" w:rsidR="003C2C18" w:rsidRPr="004B4CEE" w:rsidRDefault="003C2C18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6F417837" w14:textId="3DADCE3E" w:rsidR="00AA3F2E" w:rsidRPr="004B4CEE" w:rsidRDefault="00AA3F2E">
      <w:pPr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 w:type="page"/>
      </w:r>
    </w:p>
    <w:p w14:paraId="453F805F" w14:textId="77777777" w:rsidR="003C2C18" w:rsidRPr="004B4CEE" w:rsidRDefault="003C2C18" w:rsidP="00FA253C">
      <w:pPr>
        <w:spacing w:after="0" w:line="240" w:lineRule="auto"/>
        <w:jc w:val="both"/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i/>
          <w:iCs/>
          <w:color w:val="CF4A02"/>
          <w:sz w:val="28"/>
          <w:szCs w:val="28"/>
          <w:cs/>
          <w:lang w:bidi="th-TH"/>
        </w:rPr>
        <w:lastRenderedPageBreak/>
        <w:t>การค้ำประกันอื่น</w:t>
      </w:r>
    </w:p>
    <w:p w14:paraId="302C83FF" w14:textId="77777777" w:rsidR="003C2C18" w:rsidRPr="004B4CEE" w:rsidRDefault="003C2C18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36D08C0E" w14:textId="605ADD4F" w:rsidR="003C2C18" w:rsidRPr="004B4CEE" w:rsidRDefault="003C2C18" w:rsidP="00FA253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cs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บริษัทค้ำประกันการทำสัญญาเช่าซื้อของกิจการที่เกี่ยวข้องกัน ซึ่งมียอดคงเหลือรวม</w:t>
      </w:r>
      <w:r w:rsidR="00746A74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125</w:t>
      </w:r>
      <w:r w:rsidR="00141BC7" w:rsidRPr="004B4CEE">
        <w:rPr>
          <w:rFonts w:ascii="Browallia New" w:eastAsia="Arial Unicode MS" w:hAnsi="Browallia New" w:cs="Browallia New"/>
          <w:sz w:val="28"/>
          <w:szCs w:val="28"/>
          <w:lang w:val="en-GB"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78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ล้านบาท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(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2563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: </w:t>
      </w:r>
      <w:r w:rsidR="002F3B04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185</w:t>
      </w:r>
      <w:r w:rsidR="004D152F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88</w:t>
      </w:r>
      <w:r w:rsidR="004D152F"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ล้านบาท)</w:t>
      </w:r>
    </w:p>
    <w:p w14:paraId="7999B452" w14:textId="77777777" w:rsidR="003C2C18" w:rsidRPr="004B4CEE" w:rsidRDefault="003C2C18" w:rsidP="00796DBC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C6900" w:themeFill="text2"/>
        <w:tblLook w:val="04A0" w:firstRow="1" w:lastRow="0" w:firstColumn="1" w:lastColumn="0" w:noHBand="0" w:noVBand="1"/>
      </w:tblPr>
      <w:tblGrid>
        <w:gridCol w:w="9464"/>
      </w:tblGrid>
      <w:tr w:rsidR="009E17E7" w:rsidRPr="004B4CEE" w14:paraId="758B26D8" w14:textId="77777777" w:rsidTr="009E17E7">
        <w:trPr>
          <w:trHeight w:val="386"/>
        </w:trPr>
        <w:tc>
          <w:tcPr>
            <w:tcW w:w="9464" w:type="dxa"/>
            <w:shd w:val="clear" w:color="auto" w:fill="FFA543"/>
            <w:vAlign w:val="center"/>
          </w:tcPr>
          <w:p w14:paraId="18A7B9AF" w14:textId="4659CF79" w:rsidR="009E17E7" w:rsidRPr="004B4CEE" w:rsidRDefault="00DE4F33" w:rsidP="00796DBC">
            <w:pPr>
              <w:ind w:left="432" w:hanging="432"/>
              <w:jc w:val="thaiDistribute"/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</w:pPr>
            <w:r w:rsidRPr="00DE4F33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lang w:val="en-GB" w:bidi="th-TH"/>
              </w:rPr>
              <w:t>32</w:t>
            </w:r>
            <w:r w:rsidR="009E17E7" w:rsidRPr="004B4CEE">
              <w:rPr>
                <w:rFonts w:ascii="Browallia New" w:eastAsia="Arial Unicode MS" w:hAnsi="Browallia New" w:cs="Browallia New"/>
                <w:b/>
                <w:bCs/>
                <w:color w:val="FFFFFF" w:themeColor="background1"/>
                <w:sz w:val="28"/>
                <w:szCs w:val="28"/>
                <w:cs/>
                <w:lang w:val="en-GB" w:bidi="th-TH"/>
              </w:rPr>
              <w:tab/>
              <w:t>เหตุการณ์ภายหลังวันที่ในงบแสดงฐานะการเงิน</w:t>
            </w:r>
          </w:p>
        </w:tc>
      </w:tr>
    </w:tbl>
    <w:p w14:paraId="765E161D" w14:textId="3E242974" w:rsidR="003C2C18" w:rsidRPr="004B4CEE" w:rsidRDefault="003C2C18" w:rsidP="00E46BEF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08D3D810" w14:textId="62E69731" w:rsidR="00A86477" w:rsidRPr="004B4CEE" w:rsidRDefault="00A86477" w:rsidP="00A86477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เมื่อวันที่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27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มกราคม 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2565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บริษัทได้ดำเนินการออกหุ้นกู้ครั้งที่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/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2565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จำนวน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,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000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ล้านบาท ซึ่งเป็นการออกและเสนอขายภายใต้โครงการตราสารหนี้ (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Medium Term Note Program)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ของบริษัทตามที่ได้รับอนุญาตให้ซื้อขายในตลาด</w:t>
      </w:r>
      <w:r w:rsidR="0085579B">
        <w:rPr>
          <w:rFonts w:ascii="Browallia New" w:eastAsia="Arial Unicode MS" w:hAnsi="Browallia New" w:cs="Browallia New"/>
          <w:sz w:val="28"/>
          <w:szCs w:val="28"/>
          <w:lang w:bidi="th-TH"/>
        </w:rPr>
        <w:br/>
      </w:r>
      <w:r w:rsidRPr="0085579B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 xml:space="preserve">ตราสารหนี้โดยสำนักงานคณะกรรมการกำกับหลักทรัพย์และตลาดหลักทรัพย์เมื่อวันที่ </w:t>
      </w:r>
      <w:r w:rsidR="00DE4F33" w:rsidRPr="00DE4F33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30</w:t>
      </w:r>
      <w:r w:rsidRPr="0085579B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 xml:space="preserve"> มีนาคม พ.ศ. </w:t>
      </w:r>
      <w:r w:rsidR="00DE4F33" w:rsidRPr="00DE4F33">
        <w:rPr>
          <w:rFonts w:ascii="Browallia New" w:eastAsia="Arial Unicode MS" w:hAnsi="Browallia New" w:cs="Browallia New"/>
          <w:spacing w:val="-4"/>
          <w:sz w:val="28"/>
          <w:szCs w:val="28"/>
          <w:lang w:val="en-GB" w:bidi="th-TH"/>
        </w:rPr>
        <w:t>2563</w:t>
      </w:r>
      <w:r w:rsidRPr="0085579B">
        <w:rPr>
          <w:rFonts w:ascii="Browallia New" w:eastAsia="Arial Unicode MS" w:hAnsi="Browallia New" w:cs="Browallia New"/>
          <w:spacing w:val="-4"/>
          <w:sz w:val="28"/>
          <w:szCs w:val="28"/>
          <w:lang w:bidi="th-TH"/>
        </w:rPr>
        <w:t xml:space="preserve"> </w:t>
      </w:r>
      <w:r w:rsidRPr="0085579B">
        <w:rPr>
          <w:rFonts w:ascii="Browallia New" w:eastAsia="Arial Unicode MS" w:hAnsi="Browallia New" w:cs="Browallia New"/>
          <w:spacing w:val="-4"/>
          <w:sz w:val="28"/>
          <w:szCs w:val="28"/>
          <w:cs/>
          <w:lang w:bidi="th-TH"/>
        </w:rPr>
        <w:t>ทั้งนี้การออกหุ้นกู้</w:t>
      </w:r>
      <w:r w:rsidRPr="0085579B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ได้ผ่านความเห็นชอบจากผู้ถือหุ้นแล้วโดยอาศัยมติที่ประชุมสามัญผู้ถือหุ้นประจำปี</w:t>
      </w:r>
      <w:r w:rsidR="0085579B" w:rsidRPr="0085579B">
        <w:rPr>
          <w:rFonts w:ascii="Browallia New" w:eastAsia="Arial Unicode MS" w:hAnsi="Browallia New" w:cs="Browallia New"/>
          <w:spacing w:val="-6"/>
          <w:sz w:val="28"/>
          <w:szCs w:val="28"/>
          <w:lang w:bidi="th-TH"/>
        </w:rPr>
        <w:t xml:space="preserve"> </w:t>
      </w:r>
      <w:r w:rsidR="0085579B" w:rsidRPr="0085579B">
        <w:rPr>
          <w:rFonts w:ascii="Browallia New" w:eastAsia="Arial Unicode MS" w:hAnsi="Browallia New" w:cs="Browallia New" w:hint="cs"/>
          <w:spacing w:val="-6"/>
          <w:sz w:val="28"/>
          <w:szCs w:val="28"/>
          <w:cs/>
          <w:lang w:bidi="th-TH"/>
        </w:rPr>
        <w:t xml:space="preserve">พ.ศ. </w:t>
      </w:r>
      <w:r w:rsidR="00DE4F33" w:rsidRPr="00DE4F33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2563</w:t>
      </w:r>
      <w:r w:rsidRPr="0085579B">
        <w:rPr>
          <w:rFonts w:ascii="Browallia New" w:eastAsia="Arial Unicode MS" w:hAnsi="Browallia New" w:cs="Browallia New"/>
          <w:spacing w:val="-6"/>
          <w:sz w:val="28"/>
          <w:szCs w:val="28"/>
          <w:lang w:bidi="th-TH"/>
        </w:rPr>
        <w:t xml:space="preserve"> </w:t>
      </w:r>
      <w:r w:rsidRPr="0085579B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เมื่อวันที่ </w:t>
      </w:r>
      <w:r w:rsidR="00DE4F33" w:rsidRPr="00DE4F33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13</w:t>
      </w:r>
      <w:r w:rsidRPr="0085579B">
        <w:rPr>
          <w:rFonts w:ascii="Browallia New" w:eastAsia="Arial Unicode MS" w:hAnsi="Browallia New" w:cs="Browallia New"/>
          <w:spacing w:val="-6"/>
          <w:sz w:val="28"/>
          <w:szCs w:val="28"/>
          <w:lang w:bidi="th-TH"/>
        </w:rPr>
        <w:t xml:space="preserve"> </w:t>
      </w:r>
      <w:r w:rsidRPr="0085579B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กรกฎาคม พ.ศ. </w:t>
      </w:r>
      <w:r w:rsidR="00DE4F33" w:rsidRPr="00DE4F33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2563</w:t>
      </w:r>
    </w:p>
    <w:p w14:paraId="6FD99270" w14:textId="77777777" w:rsidR="00A86477" w:rsidRPr="004B4CEE" w:rsidRDefault="00A86477" w:rsidP="00E46BEF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p w14:paraId="59F0869A" w14:textId="130B09CB" w:rsidR="003A1D17" w:rsidRPr="004B4CEE" w:rsidRDefault="003A1D17" w:rsidP="00E46BEF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เมื่อวันที่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27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มกราคม 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2565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กลุ่มกิจการได้ออกหุ้นกู้ครั้งที่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/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2565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จำนวน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,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000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ล้านบาท ซึ่งเป็นการออกและ</w:t>
      </w:r>
      <w:r w:rsidR="0085579B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เสนอขายภายใต้โครงการตราสารหนี้ (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Medium Term Note Program)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ของบริษัทตามที่ได้รับอนุญาตให้ซื้อขายในตลาด</w:t>
      </w:r>
      <w:r w:rsidR="0085579B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/>
      </w:r>
      <w:r w:rsidRPr="0085579B">
        <w:rPr>
          <w:rFonts w:ascii="Browallia New" w:eastAsia="Arial Unicode MS" w:hAnsi="Browallia New" w:cs="Browallia New"/>
          <w:spacing w:val="-7"/>
          <w:sz w:val="28"/>
          <w:szCs w:val="28"/>
          <w:cs/>
          <w:lang w:bidi="th-TH"/>
        </w:rPr>
        <w:t xml:space="preserve">ตราสารหนี้โดยสำนักงานคณะกรรมการกำกับหลักทรัพย์และตลาดหลักทรัพย์เมื่อวันที่ </w:t>
      </w:r>
      <w:r w:rsidR="00DE4F33" w:rsidRPr="00DE4F33">
        <w:rPr>
          <w:rFonts w:ascii="Browallia New" w:eastAsia="Arial Unicode MS" w:hAnsi="Browallia New" w:cs="Browallia New"/>
          <w:spacing w:val="-7"/>
          <w:sz w:val="28"/>
          <w:szCs w:val="28"/>
          <w:lang w:val="en-GB" w:bidi="th-TH"/>
        </w:rPr>
        <w:t>7</w:t>
      </w:r>
      <w:r w:rsidRPr="0085579B">
        <w:rPr>
          <w:rFonts w:ascii="Browallia New" w:eastAsia="Arial Unicode MS" w:hAnsi="Browallia New" w:cs="Browallia New"/>
          <w:spacing w:val="-7"/>
          <w:sz w:val="28"/>
          <w:szCs w:val="28"/>
          <w:cs/>
          <w:lang w:bidi="th-TH"/>
        </w:rPr>
        <w:t xml:space="preserve"> กุมภาพันธ์ พ.ศ. </w:t>
      </w:r>
      <w:r w:rsidR="00DE4F33" w:rsidRPr="00DE4F33">
        <w:rPr>
          <w:rFonts w:ascii="Browallia New" w:eastAsia="Arial Unicode MS" w:hAnsi="Browallia New" w:cs="Browallia New"/>
          <w:spacing w:val="-7"/>
          <w:sz w:val="28"/>
          <w:szCs w:val="28"/>
          <w:lang w:val="en-GB" w:bidi="th-TH"/>
        </w:rPr>
        <w:t>2563</w:t>
      </w:r>
      <w:r w:rsidRPr="0085579B">
        <w:rPr>
          <w:rFonts w:ascii="Browallia New" w:eastAsia="Arial Unicode MS" w:hAnsi="Browallia New" w:cs="Browallia New"/>
          <w:spacing w:val="-7"/>
          <w:sz w:val="28"/>
          <w:szCs w:val="28"/>
          <w:cs/>
          <w:lang w:bidi="th-TH"/>
        </w:rPr>
        <w:t xml:space="preserve"> ทั้งนี้การออกหุ้นกู้</w:t>
      </w:r>
      <w:r w:rsidRPr="0085579B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>ได้ผ่านความเห็นชอบจากผู้ถือหุ้นแล้วโดยอาศัยมติที่ประชุมสามัญผู้ถือหุ้นประจำปี</w:t>
      </w:r>
      <w:r w:rsidR="0085579B" w:rsidRPr="0085579B">
        <w:rPr>
          <w:rFonts w:ascii="Browallia New" w:eastAsia="Arial Unicode MS" w:hAnsi="Browallia New" w:cs="Browallia New" w:hint="cs"/>
          <w:spacing w:val="-6"/>
          <w:sz w:val="28"/>
          <w:szCs w:val="28"/>
          <w:cs/>
          <w:lang w:bidi="th-TH"/>
        </w:rPr>
        <w:t xml:space="preserve"> พ.ศ.</w:t>
      </w:r>
      <w:r w:rsidRPr="0085579B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2563</w:t>
      </w:r>
      <w:r w:rsidRPr="0085579B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เมื่อวันที่ </w:t>
      </w:r>
      <w:r w:rsidR="00DE4F33" w:rsidRPr="00DE4F33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10</w:t>
      </w:r>
      <w:r w:rsidRPr="0085579B">
        <w:rPr>
          <w:rFonts w:ascii="Browallia New" w:eastAsia="Arial Unicode MS" w:hAnsi="Browallia New" w:cs="Browallia New"/>
          <w:spacing w:val="-6"/>
          <w:sz w:val="28"/>
          <w:szCs w:val="28"/>
          <w:cs/>
          <w:lang w:bidi="th-TH"/>
        </w:rPr>
        <w:t xml:space="preserve"> กรกฎาคม พ.ศ. </w:t>
      </w:r>
      <w:r w:rsidR="00DE4F33" w:rsidRPr="00DE4F33">
        <w:rPr>
          <w:rFonts w:ascii="Browallia New" w:eastAsia="Arial Unicode MS" w:hAnsi="Browallia New" w:cs="Browallia New"/>
          <w:spacing w:val="-6"/>
          <w:sz w:val="28"/>
          <w:szCs w:val="28"/>
          <w:lang w:val="en-GB" w:bidi="th-TH"/>
        </w:rPr>
        <w:t>2563</w:t>
      </w:r>
    </w:p>
    <w:p w14:paraId="434212C3" w14:textId="77777777" w:rsidR="003A1D17" w:rsidRPr="0085579B" w:rsidRDefault="003A1D17" w:rsidP="00E46BEF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 w:bidi="th-TH"/>
        </w:rPr>
      </w:pPr>
    </w:p>
    <w:p w14:paraId="76803728" w14:textId="7A8F880B" w:rsidR="00AA3F2E" w:rsidRPr="004B4CEE" w:rsidRDefault="003A1D17" w:rsidP="00E46BEF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เมื่อวันที่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10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กุมภาพันธ์ พ.ศ.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2565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บริษัท ดับบลิวเอชเอ ดิจิทัล จำกัด ถูกจัดตั้งขึ้นเพื่อประกอบธุรกิจด้านการพัฒนาโครงการและดำเนินงานด้านดิจิทัล (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Digital Initiatives)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โดยจดทะเบียนหุ้นสามัญจำนวน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500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,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000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หุ้น หุ้นละ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10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บาท </w:t>
      </w:r>
      <w:r w:rsidR="0085579B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br/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เป็นจำนวนเงิน</w:t>
      </w:r>
      <w:r w:rsidR="00A86477" w:rsidRPr="004B4CEE">
        <w:rPr>
          <w:rFonts w:ascii="Browallia New" w:eastAsia="Arial Unicode MS" w:hAnsi="Browallia New" w:cs="Browallia New"/>
          <w:sz w:val="28"/>
          <w:szCs w:val="28"/>
          <w:cs/>
          <w:lang w:val="en-GB" w:bidi="th-TH"/>
        </w:rPr>
        <w:t>รวม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5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,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000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,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000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บาท บริษัท</w:t>
      </w:r>
      <w:r w:rsidR="00A86477"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>ถือ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หุ้นสามัญดังกล่าวจำนวน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499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,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997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 xml:space="preserve"> </w:t>
      </w:r>
      <w:r w:rsidRPr="004B4CEE">
        <w:rPr>
          <w:rFonts w:ascii="Browallia New" w:eastAsia="Arial Unicode MS" w:hAnsi="Browallia New" w:cs="Browallia New"/>
          <w:sz w:val="28"/>
          <w:szCs w:val="28"/>
          <w:cs/>
          <w:lang w:bidi="th-TH"/>
        </w:rPr>
        <w:t xml:space="preserve">หุ้น คิดเป็นสัดส่วนร้อยละ 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99</w:t>
      </w:r>
      <w:r w:rsidRPr="004B4CEE">
        <w:rPr>
          <w:rFonts w:ascii="Browallia New" w:eastAsia="Arial Unicode MS" w:hAnsi="Browallia New" w:cs="Browallia New"/>
          <w:sz w:val="28"/>
          <w:szCs w:val="28"/>
          <w:lang w:bidi="th-TH"/>
        </w:rPr>
        <w:t>.</w:t>
      </w:r>
      <w:r w:rsidR="00DE4F33" w:rsidRPr="00DE4F33">
        <w:rPr>
          <w:rFonts w:ascii="Browallia New" w:eastAsia="Arial Unicode MS" w:hAnsi="Browallia New" w:cs="Browallia New"/>
          <w:sz w:val="28"/>
          <w:szCs w:val="28"/>
          <w:lang w:val="en-GB" w:bidi="th-TH"/>
        </w:rPr>
        <w:t>99</w:t>
      </w:r>
    </w:p>
    <w:p w14:paraId="4E019EBD" w14:textId="77777777" w:rsidR="00DC4023" w:rsidRPr="004B4CEE" w:rsidRDefault="00DC4023" w:rsidP="00E46BEF">
      <w:pPr>
        <w:spacing w:after="0"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bidi="th-TH"/>
        </w:rPr>
      </w:pPr>
    </w:p>
    <w:sectPr w:rsidR="00DC4023" w:rsidRPr="004B4CEE" w:rsidSect="006639AE">
      <w:pgSz w:w="11907" w:h="16840" w:code="9"/>
      <w:pgMar w:top="1440" w:right="720" w:bottom="720" w:left="1728" w:header="706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1BD9C" w14:textId="77777777" w:rsidR="00931CA0" w:rsidRDefault="00931CA0" w:rsidP="00481735">
      <w:pPr>
        <w:spacing w:after="0" w:line="240" w:lineRule="auto"/>
      </w:pPr>
      <w:r>
        <w:separator/>
      </w:r>
    </w:p>
  </w:endnote>
  <w:endnote w:type="continuationSeparator" w:id="0">
    <w:p w14:paraId="7450B765" w14:textId="77777777" w:rsidR="00931CA0" w:rsidRDefault="00931CA0" w:rsidP="00481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 Bold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 (Body CS)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26C18" w14:textId="77777777" w:rsidR="00931CA0" w:rsidRDefault="00931C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Unicode MS" w:eastAsia="Arial Unicode MS" w:hAnsi="Arial Unicode MS" w:cs="Arial Unicode MS"/>
        <w:sz w:val="20"/>
        <w:szCs w:val="20"/>
      </w:rPr>
      <w:id w:val="301118836"/>
      <w:docPartObj>
        <w:docPartGallery w:val="Page Numbers (Bottom of Page)"/>
        <w:docPartUnique/>
      </w:docPartObj>
    </w:sdtPr>
    <w:sdtEndPr>
      <w:rPr>
        <w:rFonts w:ascii="Browallia New" w:hAnsi="Browallia New" w:cs="Browallia New"/>
        <w:noProof/>
        <w:sz w:val="28"/>
        <w:szCs w:val="28"/>
      </w:rPr>
    </w:sdtEndPr>
    <w:sdtContent>
      <w:p w14:paraId="596426D9" w14:textId="77777777" w:rsidR="00931CA0" w:rsidRPr="0089782F" w:rsidRDefault="00931CA0" w:rsidP="00C50AC8">
        <w:pPr>
          <w:pStyle w:val="Footer"/>
          <w:pBdr>
            <w:top w:val="single" w:sz="8" w:space="1" w:color="auto"/>
          </w:pBdr>
          <w:jc w:val="right"/>
          <w:rPr>
            <w:rFonts w:ascii="Browallia New" w:eastAsia="Arial Unicode MS" w:hAnsi="Browallia New" w:cs="Browallia New"/>
            <w:sz w:val="28"/>
            <w:szCs w:val="28"/>
          </w:rPr>
        </w:pPr>
        <w:r w:rsidRPr="0089782F">
          <w:rPr>
            <w:rFonts w:ascii="Browallia New" w:eastAsia="Arial Unicode MS" w:hAnsi="Browallia New" w:cs="Browallia New"/>
            <w:sz w:val="28"/>
            <w:szCs w:val="28"/>
          </w:rPr>
          <w:fldChar w:fldCharType="begin"/>
        </w:r>
        <w:r w:rsidRPr="0089782F">
          <w:rPr>
            <w:rFonts w:ascii="Browallia New" w:eastAsia="Arial Unicode MS" w:hAnsi="Browallia New" w:cs="Browallia New"/>
            <w:sz w:val="28"/>
            <w:szCs w:val="28"/>
          </w:rPr>
          <w:instrText xml:space="preserve"> PAGE   \* MERGEFORMAT </w:instrText>
        </w:r>
        <w:r w:rsidRPr="0089782F">
          <w:rPr>
            <w:rFonts w:ascii="Browallia New" w:eastAsia="Arial Unicode MS" w:hAnsi="Browallia New" w:cs="Browallia New"/>
            <w:sz w:val="28"/>
            <w:szCs w:val="28"/>
          </w:rPr>
          <w:fldChar w:fldCharType="separate"/>
        </w:r>
        <w:r>
          <w:rPr>
            <w:rFonts w:ascii="Browallia New" w:eastAsia="Arial Unicode MS" w:hAnsi="Browallia New" w:cs="Browallia New"/>
            <w:noProof/>
            <w:sz w:val="28"/>
            <w:szCs w:val="28"/>
          </w:rPr>
          <w:t>104</w:t>
        </w:r>
        <w:r w:rsidRPr="0089782F">
          <w:rPr>
            <w:rFonts w:ascii="Browallia New" w:eastAsia="Arial Unicode MS" w:hAnsi="Browallia New" w:cs="Browallia New"/>
            <w:noProof/>
            <w:sz w:val="28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52FE1" w14:textId="77777777" w:rsidR="00931CA0" w:rsidRDefault="00931C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CA7C8" w14:textId="77777777" w:rsidR="00931CA0" w:rsidRDefault="00931CA0" w:rsidP="00481735">
      <w:pPr>
        <w:spacing w:after="0" w:line="240" w:lineRule="auto"/>
      </w:pPr>
      <w:r>
        <w:separator/>
      </w:r>
    </w:p>
  </w:footnote>
  <w:footnote w:type="continuationSeparator" w:id="0">
    <w:p w14:paraId="79363452" w14:textId="77777777" w:rsidR="00931CA0" w:rsidRDefault="00931CA0" w:rsidP="00481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A7BE2" w14:textId="77777777" w:rsidR="00931CA0" w:rsidRDefault="00931C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716AA" w14:textId="77777777" w:rsidR="00931CA0" w:rsidRPr="00751A6D" w:rsidRDefault="00931CA0" w:rsidP="009F4AF2">
    <w:pPr>
      <w:pStyle w:val="Header"/>
      <w:pBdr>
        <w:bottom w:val="single" w:sz="4" w:space="1" w:color="auto"/>
      </w:pBdr>
      <w:rPr>
        <w:rFonts w:ascii="Browallia New" w:eastAsia="Arial Unicode MS" w:hAnsi="Browallia New" w:cs="Browallia New"/>
        <w:b/>
        <w:bCs/>
        <w:sz w:val="28"/>
        <w:szCs w:val="28"/>
        <w:lang w:val="en-GB" w:bidi="th-TH"/>
      </w:rPr>
    </w:pPr>
    <w:r w:rsidRPr="00751A6D">
      <w:rPr>
        <w:rFonts w:ascii="Browallia New" w:eastAsia="Arial Unicode MS" w:hAnsi="Browallia New" w:cs="Browallia New"/>
        <w:b/>
        <w:bCs/>
        <w:sz w:val="28"/>
        <w:szCs w:val="28"/>
        <w:cs/>
        <w:lang w:val="en-GB" w:bidi="th-TH"/>
      </w:rPr>
      <w:t xml:space="preserve">บริษัท ดับบลิวเอชเอ </w:t>
    </w:r>
    <w:r w:rsidRPr="00751A6D">
      <w:rPr>
        <w:rFonts w:ascii="Browallia New" w:eastAsia="Arial Unicode MS" w:hAnsi="Browallia New" w:cs="Browallia New" w:hint="cs"/>
        <w:b/>
        <w:bCs/>
        <w:sz w:val="28"/>
        <w:szCs w:val="28"/>
        <w:cs/>
        <w:lang w:val="en-GB" w:bidi="th-TH"/>
      </w:rPr>
      <w:t>คอร์ปอเรชั่น</w:t>
    </w:r>
    <w:r w:rsidRPr="00751A6D">
      <w:rPr>
        <w:rFonts w:ascii="Browallia New" w:eastAsia="Arial Unicode MS" w:hAnsi="Browallia New" w:cs="Browallia New"/>
        <w:b/>
        <w:bCs/>
        <w:sz w:val="28"/>
        <w:szCs w:val="28"/>
        <w:rtl/>
        <w:cs/>
        <w:lang w:val="en-GB"/>
      </w:rPr>
      <w:t xml:space="preserve"> </w:t>
    </w:r>
    <w:r w:rsidRPr="00751A6D">
      <w:rPr>
        <w:rFonts w:ascii="Browallia New" w:eastAsia="Arial Unicode MS" w:hAnsi="Browallia New" w:cs="Browallia New"/>
        <w:b/>
        <w:bCs/>
        <w:sz w:val="28"/>
        <w:szCs w:val="28"/>
        <w:cs/>
        <w:lang w:val="en-GB" w:bidi="th-TH"/>
      </w:rPr>
      <w:t>จำกัด (มหาชน)</w:t>
    </w:r>
  </w:p>
  <w:p w14:paraId="5E6D5C9C" w14:textId="77777777" w:rsidR="00931CA0" w:rsidRPr="0089782F" w:rsidRDefault="00931CA0" w:rsidP="009F4AF2">
    <w:pPr>
      <w:pStyle w:val="Header"/>
      <w:pBdr>
        <w:bottom w:val="single" w:sz="4" w:space="1" w:color="auto"/>
      </w:pBdr>
      <w:rPr>
        <w:rFonts w:ascii="Browallia New" w:eastAsia="Arial Unicode MS" w:hAnsi="Browallia New" w:cs="Browallia New"/>
        <w:b/>
        <w:bCs/>
        <w:sz w:val="28"/>
        <w:szCs w:val="28"/>
        <w:lang w:val="en-GB"/>
      </w:rPr>
    </w:pPr>
    <w:r w:rsidRPr="0089782F">
      <w:rPr>
        <w:rFonts w:ascii="Browallia New" w:eastAsia="Arial Unicode MS" w:hAnsi="Browallia New" w:cs="Browallia New"/>
        <w:b/>
        <w:bCs/>
        <w:sz w:val="28"/>
        <w:szCs w:val="28"/>
        <w:cs/>
        <w:lang w:val="en-GB" w:bidi="th-TH"/>
      </w:rPr>
      <w:t>หมายเหตุประกอบงบการเงินรวมและงบการเงินเฉพาะกิจการ</w:t>
    </w:r>
  </w:p>
  <w:p w14:paraId="2486B93F" w14:textId="00334EA0" w:rsidR="00931CA0" w:rsidRPr="0089782F" w:rsidRDefault="00931CA0" w:rsidP="009F4AF2">
    <w:pPr>
      <w:pStyle w:val="Header"/>
      <w:pBdr>
        <w:bottom w:val="single" w:sz="4" w:space="1" w:color="auto"/>
      </w:pBdr>
      <w:tabs>
        <w:tab w:val="clear" w:pos="4680"/>
        <w:tab w:val="clear" w:pos="9360"/>
        <w:tab w:val="left" w:pos="5205"/>
      </w:tabs>
      <w:rPr>
        <w:rFonts w:ascii="Browallia New" w:eastAsia="Arial Unicode MS" w:hAnsi="Browallia New" w:cs="Browallia New"/>
        <w:b/>
        <w:bCs/>
        <w:sz w:val="28"/>
        <w:szCs w:val="28"/>
        <w:lang w:val="en-GB" w:bidi="th-TH"/>
      </w:rPr>
    </w:pPr>
    <w:r w:rsidRPr="0089782F">
      <w:rPr>
        <w:rFonts w:ascii="Browallia New" w:eastAsia="Arial Unicode MS" w:hAnsi="Browallia New" w:cs="Browallia New"/>
        <w:b/>
        <w:bCs/>
        <w:noProof/>
        <w:sz w:val="28"/>
        <w:szCs w:val="28"/>
        <w:cs/>
        <w:lang w:bidi="th-TH"/>
      </w:rPr>
      <w:t>สำหรับปีสิ้นสุดวันที่</w:t>
    </w:r>
    <w:r>
      <w:rPr>
        <w:rFonts w:ascii="Browallia New" w:eastAsia="Arial Unicode MS" w:hAnsi="Browallia New" w:cs="Browallia New"/>
        <w:b/>
        <w:bCs/>
        <w:noProof/>
        <w:sz w:val="28"/>
        <w:szCs w:val="28"/>
        <w:lang w:bidi="th-TH"/>
      </w:rPr>
      <w:t xml:space="preserve"> </w:t>
    </w:r>
    <w:r w:rsidRPr="00717103">
      <w:rPr>
        <w:rFonts w:ascii="Browallia New" w:eastAsia="Arial Unicode MS" w:hAnsi="Browallia New" w:cs="Browallia New"/>
        <w:b/>
        <w:bCs/>
        <w:noProof/>
        <w:sz w:val="28"/>
        <w:szCs w:val="28"/>
        <w:lang w:val="en-GB" w:bidi="th-TH"/>
      </w:rPr>
      <w:t>31</w:t>
    </w:r>
    <w:r>
      <w:rPr>
        <w:rFonts w:ascii="Browallia New" w:eastAsia="Arial Unicode MS" w:hAnsi="Browallia New" w:cs="Browallia New"/>
        <w:b/>
        <w:bCs/>
        <w:noProof/>
        <w:sz w:val="28"/>
        <w:szCs w:val="28"/>
        <w:lang w:bidi="th-TH"/>
      </w:rPr>
      <w:t xml:space="preserve"> </w:t>
    </w:r>
    <w:r>
      <w:rPr>
        <w:rFonts w:ascii="Browallia New" w:eastAsia="Arial Unicode MS" w:hAnsi="Browallia New" w:cs="Browallia New" w:hint="cs"/>
        <w:b/>
        <w:bCs/>
        <w:noProof/>
        <w:sz w:val="28"/>
        <w:szCs w:val="28"/>
        <w:cs/>
        <w:lang w:bidi="th-TH"/>
      </w:rPr>
      <w:t xml:space="preserve">ธันวาคม พ.ศ. </w:t>
    </w:r>
    <w:r w:rsidRPr="00CB1B48">
      <w:rPr>
        <w:rFonts w:ascii="Browallia New" w:eastAsia="Arial Unicode MS" w:hAnsi="Browallia New" w:cs="Browallia New"/>
        <w:b/>
        <w:bCs/>
        <w:noProof/>
        <w:sz w:val="28"/>
        <w:szCs w:val="28"/>
        <w:lang w:val="en-GB" w:bidi="th-TH"/>
      </w:rPr>
      <w:t>2564</w:t>
    </w:r>
  </w:p>
  <w:p w14:paraId="5F7D60EE" w14:textId="77777777" w:rsidR="00931CA0" w:rsidRPr="0089782F" w:rsidRDefault="00931CA0" w:rsidP="009F4AF2">
    <w:pPr>
      <w:pStyle w:val="Header"/>
      <w:rPr>
        <w:rFonts w:ascii="Browallia New" w:hAnsi="Browallia New" w:cs="Browallia New"/>
        <w:sz w:val="28"/>
        <w:szCs w:val="28"/>
        <w:lang w:bidi="th-TH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17EFE" w14:textId="77777777" w:rsidR="00931CA0" w:rsidRDefault="00931C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2084E"/>
    <w:multiLevelType w:val="hybridMultilevel"/>
    <w:tmpl w:val="650C1E74"/>
    <w:lvl w:ilvl="0" w:tplc="B8AAE1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D49E6"/>
    <w:multiLevelType w:val="hybridMultilevel"/>
    <w:tmpl w:val="01BAB648"/>
    <w:lvl w:ilvl="0" w:tplc="0A549C42">
      <w:start w:val="2"/>
      <w:numFmt w:val="bullet"/>
      <w:lvlText w:val="-"/>
      <w:lvlJc w:val="left"/>
      <w:pPr>
        <w:ind w:left="927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19243B2"/>
    <w:multiLevelType w:val="hybridMultilevel"/>
    <w:tmpl w:val="A0B262B6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159A5962"/>
    <w:multiLevelType w:val="hybridMultilevel"/>
    <w:tmpl w:val="BA586C5A"/>
    <w:lvl w:ilvl="0" w:tplc="576071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2C0CA9"/>
    <w:multiLevelType w:val="hybridMultilevel"/>
    <w:tmpl w:val="D440403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22751855"/>
    <w:multiLevelType w:val="hybridMultilevel"/>
    <w:tmpl w:val="76AE5456"/>
    <w:lvl w:ilvl="0" w:tplc="CE44957E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3DB475BF"/>
    <w:multiLevelType w:val="hybridMultilevel"/>
    <w:tmpl w:val="F800A17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3D213B6"/>
    <w:multiLevelType w:val="hybridMultilevel"/>
    <w:tmpl w:val="65B68BFE"/>
    <w:lvl w:ilvl="0" w:tplc="0DF856F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48397444"/>
    <w:multiLevelType w:val="hybridMultilevel"/>
    <w:tmpl w:val="54F6D95A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4DAE6349"/>
    <w:multiLevelType w:val="hybridMultilevel"/>
    <w:tmpl w:val="3B940A36"/>
    <w:lvl w:ilvl="0" w:tplc="FAAADB48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3827B9D"/>
    <w:multiLevelType w:val="hybridMultilevel"/>
    <w:tmpl w:val="24788442"/>
    <w:lvl w:ilvl="0" w:tplc="7E8ADEF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70A3A4D"/>
    <w:multiLevelType w:val="hybridMultilevel"/>
    <w:tmpl w:val="0D5003E0"/>
    <w:lvl w:ilvl="0" w:tplc="E6A263D4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768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40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9126" w:hanging="360"/>
      </w:pPr>
      <w:rPr>
        <w:rFonts w:ascii="Wingdings" w:hAnsi="Wingdings" w:hint="default"/>
      </w:rPr>
    </w:lvl>
  </w:abstractNum>
  <w:abstractNum w:abstractNumId="13" w15:restartNumberingAfterBreak="0">
    <w:nsid w:val="7FCB58F9"/>
    <w:multiLevelType w:val="hybridMultilevel"/>
    <w:tmpl w:val="233AC02E"/>
    <w:lvl w:ilvl="0" w:tplc="CE44957E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8"/>
  </w:num>
  <w:num w:numId="5">
    <w:abstractNumId w:val="4"/>
  </w:num>
  <w:num w:numId="6">
    <w:abstractNumId w:val="5"/>
  </w:num>
  <w:num w:numId="7">
    <w:abstractNumId w:val="9"/>
  </w:num>
  <w:num w:numId="8">
    <w:abstractNumId w:val="12"/>
  </w:num>
  <w:num w:numId="9">
    <w:abstractNumId w:val="10"/>
  </w:num>
  <w:num w:numId="10">
    <w:abstractNumId w:val="3"/>
  </w:num>
  <w:num w:numId="11">
    <w:abstractNumId w:val="7"/>
  </w:num>
  <w:num w:numId="12">
    <w:abstractNumId w:val="13"/>
  </w:num>
  <w:num w:numId="13">
    <w:abstractNumId w:val="6"/>
  </w:num>
  <w:num w:numId="1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hideSpellingErrors/>
  <w:hideGrammaticalErrors/>
  <w:activeWritingStyle w:appName="MSWord" w:lang="ar-SA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ar-SA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735"/>
    <w:rsid w:val="00002177"/>
    <w:rsid w:val="000022FD"/>
    <w:rsid w:val="00003516"/>
    <w:rsid w:val="00003A7E"/>
    <w:rsid w:val="00003E98"/>
    <w:rsid w:val="00004EFD"/>
    <w:rsid w:val="00005391"/>
    <w:rsid w:val="00005443"/>
    <w:rsid w:val="00005659"/>
    <w:rsid w:val="00005986"/>
    <w:rsid w:val="0000729C"/>
    <w:rsid w:val="00007C03"/>
    <w:rsid w:val="00007EB6"/>
    <w:rsid w:val="00010115"/>
    <w:rsid w:val="0001033D"/>
    <w:rsid w:val="000109F0"/>
    <w:rsid w:val="0001100A"/>
    <w:rsid w:val="000113BE"/>
    <w:rsid w:val="00011B9D"/>
    <w:rsid w:val="0001274A"/>
    <w:rsid w:val="00012C00"/>
    <w:rsid w:val="000147AA"/>
    <w:rsid w:val="000147DA"/>
    <w:rsid w:val="0001523B"/>
    <w:rsid w:val="00015602"/>
    <w:rsid w:val="00015F37"/>
    <w:rsid w:val="00016301"/>
    <w:rsid w:val="000163EE"/>
    <w:rsid w:val="00017AB7"/>
    <w:rsid w:val="000202E6"/>
    <w:rsid w:val="00020524"/>
    <w:rsid w:val="00020729"/>
    <w:rsid w:val="0002082F"/>
    <w:rsid w:val="00020D47"/>
    <w:rsid w:val="000218CC"/>
    <w:rsid w:val="00021FD4"/>
    <w:rsid w:val="00022177"/>
    <w:rsid w:val="00022438"/>
    <w:rsid w:val="000226DD"/>
    <w:rsid w:val="000239FB"/>
    <w:rsid w:val="000252E4"/>
    <w:rsid w:val="000268A0"/>
    <w:rsid w:val="00026A65"/>
    <w:rsid w:val="00026DCD"/>
    <w:rsid w:val="0002739E"/>
    <w:rsid w:val="00027AD4"/>
    <w:rsid w:val="00027BA3"/>
    <w:rsid w:val="00031176"/>
    <w:rsid w:val="00031DBA"/>
    <w:rsid w:val="00031F64"/>
    <w:rsid w:val="00034100"/>
    <w:rsid w:val="000347EC"/>
    <w:rsid w:val="00034B94"/>
    <w:rsid w:val="00034BE6"/>
    <w:rsid w:val="000359F7"/>
    <w:rsid w:val="00036167"/>
    <w:rsid w:val="00040948"/>
    <w:rsid w:val="00040ED8"/>
    <w:rsid w:val="00042A10"/>
    <w:rsid w:val="00043A15"/>
    <w:rsid w:val="00044361"/>
    <w:rsid w:val="000444D5"/>
    <w:rsid w:val="000448A7"/>
    <w:rsid w:val="00044F63"/>
    <w:rsid w:val="000453C7"/>
    <w:rsid w:val="000466A2"/>
    <w:rsid w:val="000472DC"/>
    <w:rsid w:val="0004748F"/>
    <w:rsid w:val="000475BD"/>
    <w:rsid w:val="000503C1"/>
    <w:rsid w:val="00051351"/>
    <w:rsid w:val="00051BB8"/>
    <w:rsid w:val="000520DD"/>
    <w:rsid w:val="000527E7"/>
    <w:rsid w:val="000531F3"/>
    <w:rsid w:val="00053329"/>
    <w:rsid w:val="000538EE"/>
    <w:rsid w:val="00053926"/>
    <w:rsid w:val="00054359"/>
    <w:rsid w:val="000546B0"/>
    <w:rsid w:val="00054747"/>
    <w:rsid w:val="00054A8E"/>
    <w:rsid w:val="00055017"/>
    <w:rsid w:val="000551AE"/>
    <w:rsid w:val="00055352"/>
    <w:rsid w:val="0005614C"/>
    <w:rsid w:val="00056FDF"/>
    <w:rsid w:val="0005790F"/>
    <w:rsid w:val="00057BF3"/>
    <w:rsid w:val="00060DE2"/>
    <w:rsid w:val="00061139"/>
    <w:rsid w:val="0006141B"/>
    <w:rsid w:val="000615FA"/>
    <w:rsid w:val="00061789"/>
    <w:rsid w:val="00061DD9"/>
    <w:rsid w:val="00063D62"/>
    <w:rsid w:val="00064421"/>
    <w:rsid w:val="00064568"/>
    <w:rsid w:val="00070EF0"/>
    <w:rsid w:val="0007112E"/>
    <w:rsid w:val="00071569"/>
    <w:rsid w:val="000723FE"/>
    <w:rsid w:val="0007330D"/>
    <w:rsid w:val="0007405C"/>
    <w:rsid w:val="00075AF9"/>
    <w:rsid w:val="0007622A"/>
    <w:rsid w:val="0007685C"/>
    <w:rsid w:val="000770D8"/>
    <w:rsid w:val="00077795"/>
    <w:rsid w:val="00077C36"/>
    <w:rsid w:val="00080EA4"/>
    <w:rsid w:val="000820C1"/>
    <w:rsid w:val="0008225E"/>
    <w:rsid w:val="0008357B"/>
    <w:rsid w:val="0008369D"/>
    <w:rsid w:val="00083A9E"/>
    <w:rsid w:val="000840FF"/>
    <w:rsid w:val="000843B7"/>
    <w:rsid w:val="000853BC"/>
    <w:rsid w:val="00085896"/>
    <w:rsid w:val="000859CC"/>
    <w:rsid w:val="00087FF6"/>
    <w:rsid w:val="00093731"/>
    <w:rsid w:val="000946A1"/>
    <w:rsid w:val="00094AE7"/>
    <w:rsid w:val="00095D9E"/>
    <w:rsid w:val="00095F5B"/>
    <w:rsid w:val="0009614B"/>
    <w:rsid w:val="00096414"/>
    <w:rsid w:val="00097DB4"/>
    <w:rsid w:val="000A025C"/>
    <w:rsid w:val="000A1383"/>
    <w:rsid w:val="000A1D37"/>
    <w:rsid w:val="000A2B46"/>
    <w:rsid w:val="000A2DB5"/>
    <w:rsid w:val="000A3F50"/>
    <w:rsid w:val="000A58AB"/>
    <w:rsid w:val="000A5BAD"/>
    <w:rsid w:val="000A6122"/>
    <w:rsid w:val="000A690A"/>
    <w:rsid w:val="000A6F32"/>
    <w:rsid w:val="000A79C1"/>
    <w:rsid w:val="000A7A7D"/>
    <w:rsid w:val="000A7BC4"/>
    <w:rsid w:val="000B0755"/>
    <w:rsid w:val="000B0836"/>
    <w:rsid w:val="000B09B4"/>
    <w:rsid w:val="000B0CAD"/>
    <w:rsid w:val="000B0E71"/>
    <w:rsid w:val="000B191E"/>
    <w:rsid w:val="000B27B6"/>
    <w:rsid w:val="000B46C3"/>
    <w:rsid w:val="000B482F"/>
    <w:rsid w:val="000B5BC3"/>
    <w:rsid w:val="000B7D83"/>
    <w:rsid w:val="000C01BF"/>
    <w:rsid w:val="000C053E"/>
    <w:rsid w:val="000C36FC"/>
    <w:rsid w:val="000C3E2E"/>
    <w:rsid w:val="000C53E9"/>
    <w:rsid w:val="000C61AE"/>
    <w:rsid w:val="000C66B1"/>
    <w:rsid w:val="000C6BAD"/>
    <w:rsid w:val="000C70A0"/>
    <w:rsid w:val="000D1522"/>
    <w:rsid w:val="000D2524"/>
    <w:rsid w:val="000D29CB"/>
    <w:rsid w:val="000D29DF"/>
    <w:rsid w:val="000D3108"/>
    <w:rsid w:val="000D36C8"/>
    <w:rsid w:val="000D5084"/>
    <w:rsid w:val="000D5574"/>
    <w:rsid w:val="000D5FBA"/>
    <w:rsid w:val="000D6CAC"/>
    <w:rsid w:val="000D6DE2"/>
    <w:rsid w:val="000E0F80"/>
    <w:rsid w:val="000E2437"/>
    <w:rsid w:val="000E35B0"/>
    <w:rsid w:val="000E57C9"/>
    <w:rsid w:val="000E6487"/>
    <w:rsid w:val="000E6B08"/>
    <w:rsid w:val="000F01A7"/>
    <w:rsid w:val="000F01DA"/>
    <w:rsid w:val="000F1B5A"/>
    <w:rsid w:val="000F1D32"/>
    <w:rsid w:val="000F1E9A"/>
    <w:rsid w:val="000F3CB2"/>
    <w:rsid w:val="000F3E84"/>
    <w:rsid w:val="000F4409"/>
    <w:rsid w:val="000F5735"/>
    <w:rsid w:val="000F7922"/>
    <w:rsid w:val="000F7B2F"/>
    <w:rsid w:val="001004FA"/>
    <w:rsid w:val="0010296D"/>
    <w:rsid w:val="00102D0A"/>
    <w:rsid w:val="00103501"/>
    <w:rsid w:val="0010528F"/>
    <w:rsid w:val="001056DA"/>
    <w:rsid w:val="001058C6"/>
    <w:rsid w:val="001066A5"/>
    <w:rsid w:val="00107110"/>
    <w:rsid w:val="00107741"/>
    <w:rsid w:val="001077C3"/>
    <w:rsid w:val="00107E12"/>
    <w:rsid w:val="001104B7"/>
    <w:rsid w:val="00110AAF"/>
    <w:rsid w:val="00110FF4"/>
    <w:rsid w:val="00111394"/>
    <w:rsid w:val="00111887"/>
    <w:rsid w:val="0011203B"/>
    <w:rsid w:val="00113421"/>
    <w:rsid w:val="00113A39"/>
    <w:rsid w:val="00115458"/>
    <w:rsid w:val="0011579D"/>
    <w:rsid w:val="00120402"/>
    <w:rsid w:val="00121792"/>
    <w:rsid w:val="00121889"/>
    <w:rsid w:val="001241A7"/>
    <w:rsid w:val="001242F5"/>
    <w:rsid w:val="00124F37"/>
    <w:rsid w:val="0012672C"/>
    <w:rsid w:val="0012776F"/>
    <w:rsid w:val="001312A2"/>
    <w:rsid w:val="00131BCB"/>
    <w:rsid w:val="001320B0"/>
    <w:rsid w:val="0013250F"/>
    <w:rsid w:val="00132EBF"/>
    <w:rsid w:val="00134916"/>
    <w:rsid w:val="001356C3"/>
    <w:rsid w:val="00136EC4"/>
    <w:rsid w:val="0013710A"/>
    <w:rsid w:val="001376D0"/>
    <w:rsid w:val="00137FAC"/>
    <w:rsid w:val="001418B8"/>
    <w:rsid w:val="00141BC7"/>
    <w:rsid w:val="00141D62"/>
    <w:rsid w:val="00141E87"/>
    <w:rsid w:val="00142003"/>
    <w:rsid w:val="001428CB"/>
    <w:rsid w:val="00142B12"/>
    <w:rsid w:val="00142B7A"/>
    <w:rsid w:val="00142D35"/>
    <w:rsid w:val="0014336F"/>
    <w:rsid w:val="001434E8"/>
    <w:rsid w:val="0014698A"/>
    <w:rsid w:val="00146BC6"/>
    <w:rsid w:val="001473FF"/>
    <w:rsid w:val="001477C8"/>
    <w:rsid w:val="001478C1"/>
    <w:rsid w:val="00147F48"/>
    <w:rsid w:val="0015172B"/>
    <w:rsid w:val="00152952"/>
    <w:rsid w:val="001539E1"/>
    <w:rsid w:val="00154B18"/>
    <w:rsid w:val="00154CC4"/>
    <w:rsid w:val="00154D88"/>
    <w:rsid w:val="0015501D"/>
    <w:rsid w:val="00155A42"/>
    <w:rsid w:val="00157380"/>
    <w:rsid w:val="001600F8"/>
    <w:rsid w:val="0016220B"/>
    <w:rsid w:val="0016324E"/>
    <w:rsid w:val="00163517"/>
    <w:rsid w:val="00163534"/>
    <w:rsid w:val="00164CB1"/>
    <w:rsid w:val="001667C2"/>
    <w:rsid w:val="001669FE"/>
    <w:rsid w:val="00166BEA"/>
    <w:rsid w:val="00167224"/>
    <w:rsid w:val="0017051D"/>
    <w:rsid w:val="00170B9B"/>
    <w:rsid w:val="001719D5"/>
    <w:rsid w:val="00174414"/>
    <w:rsid w:val="00175491"/>
    <w:rsid w:val="0017572A"/>
    <w:rsid w:val="001761E4"/>
    <w:rsid w:val="0017684D"/>
    <w:rsid w:val="001769C4"/>
    <w:rsid w:val="00177F58"/>
    <w:rsid w:val="00180C97"/>
    <w:rsid w:val="0018122A"/>
    <w:rsid w:val="00181F4F"/>
    <w:rsid w:val="0018297C"/>
    <w:rsid w:val="00183620"/>
    <w:rsid w:val="001842FC"/>
    <w:rsid w:val="001850C9"/>
    <w:rsid w:val="001857DE"/>
    <w:rsid w:val="00186590"/>
    <w:rsid w:val="00186D0A"/>
    <w:rsid w:val="00190954"/>
    <w:rsid w:val="0019194B"/>
    <w:rsid w:val="00191B61"/>
    <w:rsid w:val="00192FE3"/>
    <w:rsid w:val="00193781"/>
    <w:rsid w:val="001941B7"/>
    <w:rsid w:val="00194A99"/>
    <w:rsid w:val="00194DAD"/>
    <w:rsid w:val="001A26EE"/>
    <w:rsid w:val="001A2FE0"/>
    <w:rsid w:val="001A3395"/>
    <w:rsid w:val="001A39E0"/>
    <w:rsid w:val="001A3D85"/>
    <w:rsid w:val="001A3E65"/>
    <w:rsid w:val="001A4324"/>
    <w:rsid w:val="001A46AF"/>
    <w:rsid w:val="001A4805"/>
    <w:rsid w:val="001A4D47"/>
    <w:rsid w:val="001A5236"/>
    <w:rsid w:val="001A5316"/>
    <w:rsid w:val="001A66E7"/>
    <w:rsid w:val="001A73F4"/>
    <w:rsid w:val="001B11EC"/>
    <w:rsid w:val="001B1BBC"/>
    <w:rsid w:val="001B2E77"/>
    <w:rsid w:val="001B3003"/>
    <w:rsid w:val="001B34A3"/>
    <w:rsid w:val="001B5585"/>
    <w:rsid w:val="001B5ED9"/>
    <w:rsid w:val="001B792E"/>
    <w:rsid w:val="001B7E36"/>
    <w:rsid w:val="001C0338"/>
    <w:rsid w:val="001C046E"/>
    <w:rsid w:val="001C4456"/>
    <w:rsid w:val="001C4558"/>
    <w:rsid w:val="001C496A"/>
    <w:rsid w:val="001C4AD2"/>
    <w:rsid w:val="001C6AEE"/>
    <w:rsid w:val="001C6D66"/>
    <w:rsid w:val="001C73EA"/>
    <w:rsid w:val="001C7EA9"/>
    <w:rsid w:val="001D03D7"/>
    <w:rsid w:val="001D0473"/>
    <w:rsid w:val="001D1BF8"/>
    <w:rsid w:val="001D3827"/>
    <w:rsid w:val="001D3933"/>
    <w:rsid w:val="001D3E38"/>
    <w:rsid w:val="001D4319"/>
    <w:rsid w:val="001D513E"/>
    <w:rsid w:val="001D5BF3"/>
    <w:rsid w:val="001D5CBC"/>
    <w:rsid w:val="001D5F13"/>
    <w:rsid w:val="001D6608"/>
    <w:rsid w:val="001D6BF9"/>
    <w:rsid w:val="001D7614"/>
    <w:rsid w:val="001D76BA"/>
    <w:rsid w:val="001D773E"/>
    <w:rsid w:val="001E0207"/>
    <w:rsid w:val="001E0450"/>
    <w:rsid w:val="001E09A6"/>
    <w:rsid w:val="001E1215"/>
    <w:rsid w:val="001E1480"/>
    <w:rsid w:val="001E2CFE"/>
    <w:rsid w:val="001E300C"/>
    <w:rsid w:val="001E3902"/>
    <w:rsid w:val="001E4046"/>
    <w:rsid w:val="001E4A83"/>
    <w:rsid w:val="001E4FD2"/>
    <w:rsid w:val="001E5139"/>
    <w:rsid w:val="001E592D"/>
    <w:rsid w:val="001E5ACD"/>
    <w:rsid w:val="001E5C26"/>
    <w:rsid w:val="001E6EFA"/>
    <w:rsid w:val="001E73DD"/>
    <w:rsid w:val="001E784F"/>
    <w:rsid w:val="001E7B4E"/>
    <w:rsid w:val="001F07B0"/>
    <w:rsid w:val="001F1139"/>
    <w:rsid w:val="001F25AB"/>
    <w:rsid w:val="001F29AC"/>
    <w:rsid w:val="001F2E25"/>
    <w:rsid w:val="001F3C8F"/>
    <w:rsid w:val="001F4513"/>
    <w:rsid w:val="001F5337"/>
    <w:rsid w:val="001F5477"/>
    <w:rsid w:val="001F55CA"/>
    <w:rsid w:val="001F6121"/>
    <w:rsid w:val="001F61FB"/>
    <w:rsid w:val="00200615"/>
    <w:rsid w:val="00200F38"/>
    <w:rsid w:val="00201602"/>
    <w:rsid w:val="002019CE"/>
    <w:rsid w:val="0020258F"/>
    <w:rsid w:val="002040D8"/>
    <w:rsid w:val="0020430D"/>
    <w:rsid w:val="002043E0"/>
    <w:rsid w:val="002047EB"/>
    <w:rsid w:val="00204E08"/>
    <w:rsid w:val="00205353"/>
    <w:rsid w:val="00206AB7"/>
    <w:rsid w:val="00206AF3"/>
    <w:rsid w:val="0020754C"/>
    <w:rsid w:val="00207B74"/>
    <w:rsid w:val="00212614"/>
    <w:rsid w:val="00212C7A"/>
    <w:rsid w:val="00213131"/>
    <w:rsid w:val="00213264"/>
    <w:rsid w:val="00214705"/>
    <w:rsid w:val="00214798"/>
    <w:rsid w:val="00214A97"/>
    <w:rsid w:val="00214F9A"/>
    <w:rsid w:val="002154F1"/>
    <w:rsid w:val="00216385"/>
    <w:rsid w:val="0021681A"/>
    <w:rsid w:val="002207A2"/>
    <w:rsid w:val="0022092B"/>
    <w:rsid w:val="00220AA3"/>
    <w:rsid w:val="002218ED"/>
    <w:rsid w:val="002221FF"/>
    <w:rsid w:val="00222B6B"/>
    <w:rsid w:val="00223C51"/>
    <w:rsid w:val="00224C1C"/>
    <w:rsid w:val="002252D7"/>
    <w:rsid w:val="0022579C"/>
    <w:rsid w:val="00225975"/>
    <w:rsid w:val="00226F3A"/>
    <w:rsid w:val="00227E66"/>
    <w:rsid w:val="00227F66"/>
    <w:rsid w:val="002313C3"/>
    <w:rsid w:val="00231495"/>
    <w:rsid w:val="002320FE"/>
    <w:rsid w:val="00232B5C"/>
    <w:rsid w:val="00232F64"/>
    <w:rsid w:val="00233F4C"/>
    <w:rsid w:val="00234B68"/>
    <w:rsid w:val="00234E4D"/>
    <w:rsid w:val="00235DCE"/>
    <w:rsid w:val="002364EE"/>
    <w:rsid w:val="0023652A"/>
    <w:rsid w:val="00237E1F"/>
    <w:rsid w:val="002408E0"/>
    <w:rsid w:val="00240B6E"/>
    <w:rsid w:val="00242A1C"/>
    <w:rsid w:val="002432B5"/>
    <w:rsid w:val="002435D7"/>
    <w:rsid w:val="0024395F"/>
    <w:rsid w:val="00244EDB"/>
    <w:rsid w:val="00244F36"/>
    <w:rsid w:val="002457BD"/>
    <w:rsid w:val="00246746"/>
    <w:rsid w:val="00246A53"/>
    <w:rsid w:val="00246B97"/>
    <w:rsid w:val="00247D26"/>
    <w:rsid w:val="00247DAE"/>
    <w:rsid w:val="00250078"/>
    <w:rsid w:val="00250647"/>
    <w:rsid w:val="00250F47"/>
    <w:rsid w:val="002513ED"/>
    <w:rsid w:val="00251918"/>
    <w:rsid w:val="002520E6"/>
    <w:rsid w:val="0025213D"/>
    <w:rsid w:val="00252ACE"/>
    <w:rsid w:val="00252ADD"/>
    <w:rsid w:val="0025337C"/>
    <w:rsid w:val="002533C9"/>
    <w:rsid w:val="002540AF"/>
    <w:rsid w:val="0025482B"/>
    <w:rsid w:val="00255109"/>
    <w:rsid w:val="00255D15"/>
    <w:rsid w:val="00256026"/>
    <w:rsid w:val="00256FB3"/>
    <w:rsid w:val="00257EAF"/>
    <w:rsid w:val="002603C0"/>
    <w:rsid w:val="002608C5"/>
    <w:rsid w:val="00261A47"/>
    <w:rsid w:val="00261ED4"/>
    <w:rsid w:val="00262B0E"/>
    <w:rsid w:val="002631D2"/>
    <w:rsid w:val="002646A1"/>
    <w:rsid w:val="00265CCF"/>
    <w:rsid w:val="00266511"/>
    <w:rsid w:val="00266B57"/>
    <w:rsid w:val="00271B6C"/>
    <w:rsid w:val="00271F6B"/>
    <w:rsid w:val="00272347"/>
    <w:rsid w:val="0027264E"/>
    <w:rsid w:val="00273270"/>
    <w:rsid w:val="00273CDF"/>
    <w:rsid w:val="002741D3"/>
    <w:rsid w:val="00274358"/>
    <w:rsid w:val="002744B8"/>
    <w:rsid w:val="0027498E"/>
    <w:rsid w:val="00274CC2"/>
    <w:rsid w:val="0027628C"/>
    <w:rsid w:val="0027672D"/>
    <w:rsid w:val="002773FC"/>
    <w:rsid w:val="0027774D"/>
    <w:rsid w:val="0027797D"/>
    <w:rsid w:val="00280A55"/>
    <w:rsid w:val="00280B34"/>
    <w:rsid w:val="00280F86"/>
    <w:rsid w:val="00282370"/>
    <w:rsid w:val="002833B8"/>
    <w:rsid w:val="00283AF5"/>
    <w:rsid w:val="00285643"/>
    <w:rsid w:val="00287554"/>
    <w:rsid w:val="00291902"/>
    <w:rsid w:val="00291BFE"/>
    <w:rsid w:val="00291EE7"/>
    <w:rsid w:val="00292215"/>
    <w:rsid w:val="00292818"/>
    <w:rsid w:val="00292D6A"/>
    <w:rsid w:val="002933FD"/>
    <w:rsid w:val="00294D0F"/>
    <w:rsid w:val="0029527D"/>
    <w:rsid w:val="00295397"/>
    <w:rsid w:val="00296DC9"/>
    <w:rsid w:val="00297AC5"/>
    <w:rsid w:val="00297C16"/>
    <w:rsid w:val="00297E5C"/>
    <w:rsid w:val="002A0F8A"/>
    <w:rsid w:val="002A33CD"/>
    <w:rsid w:val="002A3B9A"/>
    <w:rsid w:val="002A4743"/>
    <w:rsid w:val="002A4863"/>
    <w:rsid w:val="002A51C4"/>
    <w:rsid w:val="002A569D"/>
    <w:rsid w:val="002A5A10"/>
    <w:rsid w:val="002A5DFA"/>
    <w:rsid w:val="002A6CCB"/>
    <w:rsid w:val="002A71FD"/>
    <w:rsid w:val="002B0CE0"/>
    <w:rsid w:val="002B27FF"/>
    <w:rsid w:val="002B32FD"/>
    <w:rsid w:val="002B3E38"/>
    <w:rsid w:val="002B3F53"/>
    <w:rsid w:val="002B4671"/>
    <w:rsid w:val="002B592E"/>
    <w:rsid w:val="002B6097"/>
    <w:rsid w:val="002B6E18"/>
    <w:rsid w:val="002B79F8"/>
    <w:rsid w:val="002C13CF"/>
    <w:rsid w:val="002C1685"/>
    <w:rsid w:val="002C1998"/>
    <w:rsid w:val="002C2048"/>
    <w:rsid w:val="002C2104"/>
    <w:rsid w:val="002C2EA5"/>
    <w:rsid w:val="002C31D3"/>
    <w:rsid w:val="002C3E20"/>
    <w:rsid w:val="002C432E"/>
    <w:rsid w:val="002C5C4F"/>
    <w:rsid w:val="002C7D08"/>
    <w:rsid w:val="002D0087"/>
    <w:rsid w:val="002D0684"/>
    <w:rsid w:val="002D0F62"/>
    <w:rsid w:val="002D135E"/>
    <w:rsid w:val="002D16F8"/>
    <w:rsid w:val="002D1FF3"/>
    <w:rsid w:val="002D2277"/>
    <w:rsid w:val="002D2A12"/>
    <w:rsid w:val="002D345A"/>
    <w:rsid w:val="002D50D3"/>
    <w:rsid w:val="002D57C8"/>
    <w:rsid w:val="002D7264"/>
    <w:rsid w:val="002D7B64"/>
    <w:rsid w:val="002E0362"/>
    <w:rsid w:val="002E174E"/>
    <w:rsid w:val="002E1FE3"/>
    <w:rsid w:val="002E28B4"/>
    <w:rsid w:val="002E2AB0"/>
    <w:rsid w:val="002E3C98"/>
    <w:rsid w:val="002E440D"/>
    <w:rsid w:val="002E4562"/>
    <w:rsid w:val="002E45F8"/>
    <w:rsid w:val="002E5A12"/>
    <w:rsid w:val="002E5B07"/>
    <w:rsid w:val="002E6077"/>
    <w:rsid w:val="002E62F0"/>
    <w:rsid w:val="002E745D"/>
    <w:rsid w:val="002F0028"/>
    <w:rsid w:val="002F0583"/>
    <w:rsid w:val="002F0EB2"/>
    <w:rsid w:val="002F0FA4"/>
    <w:rsid w:val="002F1E21"/>
    <w:rsid w:val="002F2003"/>
    <w:rsid w:val="002F2762"/>
    <w:rsid w:val="002F293C"/>
    <w:rsid w:val="002F3B04"/>
    <w:rsid w:val="002F41BB"/>
    <w:rsid w:val="002F55BE"/>
    <w:rsid w:val="002F6D89"/>
    <w:rsid w:val="002F7C5D"/>
    <w:rsid w:val="002F7C8D"/>
    <w:rsid w:val="00300B83"/>
    <w:rsid w:val="00301926"/>
    <w:rsid w:val="00301941"/>
    <w:rsid w:val="00302BD1"/>
    <w:rsid w:val="00304673"/>
    <w:rsid w:val="00304EEB"/>
    <w:rsid w:val="00304FD3"/>
    <w:rsid w:val="00305019"/>
    <w:rsid w:val="003055AB"/>
    <w:rsid w:val="00305B03"/>
    <w:rsid w:val="003066BE"/>
    <w:rsid w:val="00306FA9"/>
    <w:rsid w:val="00306FD0"/>
    <w:rsid w:val="00310596"/>
    <w:rsid w:val="00311545"/>
    <w:rsid w:val="0031162A"/>
    <w:rsid w:val="003116A9"/>
    <w:rsid w:val="00311872"/>
    <w:rsid w:val="00311880"/>
    <w:rsid w:val="0031290D"/>
    <w:rsid w:val="0031376A"/>
    <w:rsid w:val="00313AB4"/>
    <w:rsid w:val="00313B30"/>
    <w:rsid w:val="003140EE"/>
    <w:rsid w:val="0031468F"/>
    <w:rsid w:val="003154D0"/>
    <w:rsid w:val="00315EDF"/>
    <w:rsid w:val="003163B4"/>
    <w:rsid w:val="003167B2"/>
    <w:rsid w:val="00317302"/>
    <w:rsid w:val="0031792C"/>
    <w:rsid w:val="00322657"/>
    <w:rsid w:val="003229E1"/>
    <w:rsid w:val="00323B4A"/>
    <w:rsid w:val="00323B61"/>
    <w:rsid w:val="00324CF0"/>
    <w:rsid w:val="00325E62"/>
    <w:rsid w:val="00327255"/>
    <w:rsid w:val="00327CC0"/>
    <w:rsid w:val="003316DE"/>
    <w:rsid w:val="00331A3E"/>
    <w:rsid w:val="00332D89"/>
    <w:rsid w:val="00333B1F"/>
    <w:rsid w:val="00334289"/>
    <w:rsid w:val="00334B6F"/>
    <w:rsid w:val="0033525B"/>
    <w:rsid w:val="00335A14"/>
    <w:rsid w:val="0033618F"/>
    <w:rsid w:val="00336364"/>
    <w:rsid w:val="003365DB"/>
    <w:rsid w:val="0033666C"/>
    <w:rsid w:val="00336DDF"/>
    <w:rsid w:val="003375FA"/>
    <w:rsid w:val="00337F4A"/>
    <w:rsid w:val="003418B2"/>
    <w:rsid w:val="0034282B"/>
    <w:rsid w:val="00343294"/>
    <w:rsid w:val="0034374E"/>
    <w:rsid w:val="00344619"/>
    <w:rsid w:val="00345026"/>
    <w:rsid w:val="003450BB"/>
    <w:rsid w:val="00345221"/>
    <w:rsid w:val="00345C23"/>
    <w:rsid w:val="00346646"/>
    <w:rsid w:val="003469EA"/>
    <w:rsid w:val="00350841"/>
    <w:rsid w:val="00351266"/>
    <w:rsid w:val="00351969"/>
    <w:rsid w:val="003524F7"/>
    <w:rsid w:val="00352867"/>
    <w:rsid w:val="00352C20"/>
    <w:rsid w:val="00353A37"/>
    <w:rsid w:val="00353C53"/>
    <w:rsid w:val="0035464F"/>
    <w:rsid w:val="003546FD"/>
    <w:rsid w:val="003547F3"/>
    <w:rsid w:val="00355056"/>
    <w:rsid w:val="003552A1"/>
    <w:rsid w:val="0035583C"/>
    <w:rsid w:val="0035617F"/>
    <w:rsid w:val="003566B4"/>
    <w:rsid w:val="00356926"/>
    <w:rsid w:val="00356AD2"/>
    <w:rsid w:val="00356E74"/>
    <w:rsid w:val="003575E6"/>
    <w:rsid w:val="0035763E"/>
    <w:rsid w:val="00357D80"/>
    <w:rsid w:val="0036130D"/>
    <w:rsid w:val="00361663"/>
    <w:rsid w:val="003623E5"/>
    <w:rsid w:val="0036263A"/>
    <w:rsid w:val="00363241"/>
    <w:rsid w:val="003641F6"/>
    <w:rsid w:val="00364B8F"/>
    <w:rsid w:val="00364E25"/>
    <w:rsid w:val="0036560C"/>
    <w:rsid w:val="00365F96"/>
    <w:rsid w:val="00366160"/>
    <w:rsid w:val="00366E32"/>
    <w:rsid w:val="00367B78"/>
    <w:rsid w:val="0037006E"/>
    <w:rsid w:val="00370DA6"/>
    <w:rsid w:val="00373D6A"/>
    <w:rsid w:val="0037585D"/>
    <w:rsid w:val="00376A66"/>
    <w:rsid w:val="00376B88"/>
    <w:rsid w:val="003772FA"/>
    <w:rsid w:val="00377BD7"/>
    <w:rsid w:val="003803C4"/>
    <w:rsid w:val="003807DB"/>
    <w:rsid w:val="00380B65"/>
    <w:rsid w:val="00381406"/>
    <w:rsid w:val="003825CD"/>
    <w:rsid w:val="00382E89"/>
    <w:rsid w:val="00383772"/>
    <w:rsid w:val="003846A7"/>
    <w:rsid w:val="00385377"/>
    <w:rsid w:val="003853F7"/>
    <w:rsid w:val="003855A6"/>
    <w:rsid w:val="00385B59"/>
    <w:rsid w:val="003870A7"/>
    <w:rsid w:val="00387848"/>
    <w:rsid w:val="00387B1A"/>
    <w:rsid w:val="00390355"/>
    <w:rsid w:val="003903D8"/>
    <w:rsid w:val="00391320"/>
    <w:rsid w:val="003923EF"/>
    <w:rsid w:val="00392F1A"/>
    <w:rsid w:val="00394054"/>
    <w:rsid w:val="0039478D"/>
    <w:rsid w:val="00394AC4"/>
    <w:rsid w:val="00394F9E"/>
    <w:rsid w:val="00395193"/>
    <w:rsid w:val="00395599"/>
    <w:rsid w:val="003957BB"/>
    <w:rsid w:val="00395AA4"/>
    <w:rsid w:val="00396305"/>
    <w:rsid w:val="00396C4B"/>
    <w:rsid w:val="00397209"/>
    <w:rsid w:val="00397F37"/>
    <w:rsid w:val="003A0090"/>
    <w:rsid w:val="003A067C"/>
    <w:rsid w:val="003A1278"/>
    <w:rsid w:val="003A171E"/>
    <w:rsid w:val="003A1843"/>
    <w:rsid w:val="003A1D17"/>
    <w:rsid w:val="003A2504"/>
    <w:rsid w:val="003A270E"/>
    <w:rsid w:val="003A2D05"/>
    <w:rsid w:val="003A34B9"/>
    <w:rsid w:val="003A3740"/>
    <w:rsid w:val="003A3883"/>
    <w:rsid w:val="003A3B70"/>
    <w:rsid w:val="003A413A"/>
    <w:rsid w:val="003A576E"/>
    <w:rsid w:val="003B035D"/>
    <w:rsid w:val="003B1E6D"/>
    <w:rsid w:val="003B2578"/>
    <w:rsid w:val="003B2CF0"/>
    <w:rsid w:val="003B3723"/>
    <w:rsid w:val="003B3977"/>
    <w:rsid w:val="003B4558"/>
    <w:rsid w:val="003B4E81"/>
    <w:rsid w:val="003B5522"/>
    <w:rsid w:val="003B6890"/>
    <w:rsid w:val="003B787B"/>
    <w:rsid w:val="003C1702"/>
    <w:rsid w:val="003C1B6B"/>
    <w:rsid w:val="003C1DAE"/>
    <w:rsid w:val="003C2593"/>
    <w:rsid w:val="003C2C18"/>
    <w:rsid w:val="003C436E"/>
    <w:rsid w:val="003C43E0"/>
    <w:rsid w:val="003C5004"/>
    <w:rsid w:val="003C51C2"/>
    <w:rsid w:val="003C531A"/>
    <w:rsid w:val="003C70B0"/>
    <w:rsid w:val="003C7761"/>
    <w:rsid w:val="003C7C22"/>
    <w:rsid w:val="003D101B"/>
    <w:rsid w:val="003D1065"/>
    <w:rsid w:val="003D1264"/>
    <w:rsid w:val="003D186E"/>
    <w:rsid w:val="003D2A44"/>
    <w:rsid w:val="003D45A1"/>
    <w:rsid w:val="003D65E3"/>
    <w:rsid w:val="003D66C9"/>
    <w:rsid w:val="003D6E96"/>
    <w:rsid w:val="003E1D89"/>
    <w:rsid w:val="003E2373"/>
    <w:rsid w:val="003E2A84"/>
    <w:rsid w:val="003E2B96"/>
    <w:rsid w:val="003E2CEA"/>
    <w:rsid w:val="003E2E6B"/>
    <w:rsid w:val="003E32B2"/>
    <w:rsid w:val="003E46EE"/>
    <w:rsid w:val="003E47BA"/>
    <w:rsid w:val="003E66C7"/>
    <w:rsid w:val="003E6987"/>
    <w:rsid w:val="003E6A24"/>
    <w:rsid w:val="003E6D7B"/>
    <w:rsid w:val="003F0095"/>
    <w:rsid w:val="003F0FA1"/>
    <w:rsid w:val="003F1E3F"/>
    <w:rsid w:val="003F4A26"/>
    <w:rsid w:val="003F5192"/>
    <w:rsid w:val="003F5B1C"/>
    <w:rsid w:val="003F5FA5"/>
    <w:rsid w:val="003F70FF"/>
    <w:rsid w:val="0040156C"/>
    <w:rsid w:val="0040228E"/>
    <w:rsid w:val="00402B09"/>
    <w:rsid w:val="00402CDF"/>
    <w:rsid w:val="00404217"/>
    <w:rsid w:val="00404305"/>
    <w:rsid w:val="004051F8"/>
    <w:rsid w:val="00405471"/>
    <w:rsid w:val="00407AC6"/>
    <w:rsid w:val="0041041C"/>
    <w:rsid w:val="00410849"/>
    <w:rsid w:val="00410880"/>
    <w:rsid w:val="0041169E"/>
    <w:rsid w:val="00411C9D"/>
    <w:rsid w:val="00411D5A"/>
    <w:rsid w:val="004122D0"/>
    <w:rsid w:val="004126F9"/>
    <w:rsid w:val="00412E8B"/>
    <w:rsid w:val="00413E69"/>
    <w:rsid w:val="00414559"/>
    <w:rsid w:val="00414C57"/>
    <w:rsid w:val="00414F2D"/>
    <w:rsid w:val="004150A9"/>
    <w:rsid w:val="00415610"/>
    <w:rsid w:val="00415786"/>
    <w:rsid w:val="004159DD"/>
    <w:rsid w:val="00416199"/>
    <w:rsid w:val="00416A2A"/>
    <w:rsid w:val="00417424"/>
    <w:rsid w:val="00417AB5"/>
    <w:rsid w:val="00417DC7"/>
    <w:rsid w:val="00420695"/>
    <w:rsid w:val="00422622"/>
    <w:rsid w:val="00423298"/>
    <w:rsid w:val="00423A1F"/>
    <w:rsid w:val="0042617C"/>
    <w:rsid w:val="004279B8"/>
    <w:rsid w:val="00427D2D"/>
    <w:rsid w:val="0043195A"/>
    <w:rsid w:val="00431D03"/>
    <w:rsid w:val="0043324F"/>
    <w:rsid w:val="00434FF2"/>
    <w:rsid w:val="004357E6"/>
    <w:rsid w:val="00435D9C"/>
    <w:rsid w:val="004377FF"/>
    <w:rsid w:val="00437A13"/>
    <w:rsid w:val="00437E19"/>
    <w:rsid w:val="00440500"/>
    <w:rsid w:val="00440695"/>
    <w:rsid w:val="00441A36"/>
    <w:rsid w:val="00441BA1"/>
    <w:rsid w:val="00441F60"/>
    <w:rsid w:val="00444414"/>
    <w:rsid w:val="004444FE"/>
    <w:rsid w:val="004459F2"/>
    <w:rsid w:val="00445EEF"/>
    <w:rsid w:val="00446AA1"/>
    <w:rsid w:val="00446CDC"/>
    <w:rsid w:val="00450231"/>
    <w:rsid w:val="0045113D"/>
    <w:rsid w:val="00451E48"/>
    <w:rsid w:val="00452B32"/>
    <w:rsid w:val="00453E80"/>
    <w:rsid w:val="00453F0A"/>
    <w:rsid w:val="004546D6"/>
    <w:rsid w:val="0045511B"/>
    <w:rsid w:val="004554F1"/>
    <w:rsid w:val="004559FF"/>
    <w:rsid w:val="00455D76"/>
    <w:rsid w:val="0045615E"/>
    <w:rsid w:val="00457FB5"/>
    <w:rsid w:val="0046034C"/>
    <w:rsid w:val="004613CE"/>
    <w:rsid w:val="004617C5"/>
    <w:rsid w:val="00461A41"/>
    <w:rsid w:val="00461C94"/>
    <w:rsid w:val="004625F1"/>
    <w:rsid w:val="0046276F"/>
    <w:rsid w:val="00462D36"/>
    <w:rsid w:val="00463E76"/>
    <w:rsid w:val="00464231"/>
    <w:rsid w:val="00464567"/>
    <w:rsid w:val="004645C5"/>
    <w:rsid w:val="00464F95"/>
    <w:rsid w:val="0046542B"/>
    <w:rsid w:val="0046546F"/>
    <w:rsid w:val="004665B2"/>
    <w:rsid w:val="00466CE6"/>
    <w:rsid w:val="00466EB8"/>
    <w:rsid w:val="00473453"/>
    <w:rsid w:val="00473AB8"/>
    <w:rsid w:val="00473FD7"/>
    <w:rsid w:val="004756D7"/>
    <w:rsid w:val="004759AC"/>
    <w:rsid w:val="004759AD"/>
    <w:rsid w:val="004760C1"/>
    <w:rsid w:val="00477647"/>
    <w:rsid w:val="0047775D"/>
    <w:rsid w:val="00477C17"/>
    <w:rsid w:val="0048148C"/>
    <w:rsid w:val="004816DB"/>
    <w:rsid w:val="00481735"/>
    <w:rsid w:val="00481C5A"/>
    <w:rsid w:val="00482EDD"/>
    <w:rsid w:val="00482FD1"/>
    <w:rsid w:val="00483097"/>
    <w:rsid w:val="00483468"/>
    <w:rsid w:val="0048353A"/>
    <w:rsid w:val="00483729"/>
    <w:rsid w:val="0048384C"/>
    <w:rsid w:val="00483979"/>
    <w:rsid w:val="00484816"/>
    <w:rsid w:val="004852DC"/>
    <w:rsid w:val="0048557E"/>
    <w:rsid w:val="00485809"/>
    <w:rsid w:val="0048611D"/>
    <w:rsid w:val="004866B1"/>
    <w:rsid w:val="00486F0A"/>
    <w:rsid w:val="004871BB"/>
    <w:rsid w:val="0048792A"/>
    <w:rsid w:val="00487978"/>
    <w:rsid w:val="00487E96"/>
    <w:rsid w:val="004901D6"/>
    <w:rsid w:val="0049086B"/>
    <w:rsid w:val="00490AC0"/>
    <w:rsid w:val="0049207D"/>
    <w:rsid w:val="004920D9"/>
    <w:rsid w:val="00492F01"/>
    <w:rsid w:val="00493072"/>
    <w:rsid w:val="00493C7C"/>
    <w:rsid w:val="00493D22"/>
    <w:rsid w:val="004940C2"/>
    <w:rsid w:val="004948EC"/>
    <w:rsid w:val="00494F23"/>
    <w:rsid w:val="00496A16"/>
    <w:rsid w:val="004974A4"/>
    <w:rsid w:val="004A038F"/>
    <w:rsid w:val="004A0C11"/>
    <w:rsid w:val="004A20FC"/>
    <w:rsid w:val="004A23CB"/>
    <w:rsid w:val="004A4404"/>
    <w:rsid w:val="004A5451"/>
    <w:rsid w:val="004A5531"/>
    <w:rsid w:val="004A6729"/>
    <w:rsid w:val="004B0E48"/>
    <w:rsid w:val="004B18B8"/>
    <w:rsid w:val="004B23B3"/>
    <w:rsid w:val="004B257D"/>
    <w:rsid w:val="004B3814"/>
    <w:rsid w:val="004B3EC9"/>
    <w:rsid w:val="004B4264"/>
    <w:rsid w:val="004B43B9"/>
    <w:rsid w:val="004B4A56"/>
    <w:rsid w:val="004B4BAE"/>
    <w:rsid w:val="004B4CEE"/>
    <w:rsid w:val="004B54D7"/>
    <w:rsid w:val="004B5837"/>
    <w:rsid w:val="004B6051"/>
    <w:rsid w:val="004B632D"/>
    <w:rsid w:val="004B6AEB"/>
    <w:rsid w:val="004B6D27"/>
    <w:rsid w:val="004B739E"/>
    <w:rsid w:val="004C0152"/>
    <w:rsid w:val="004C03F9"/>
    <w:rsid w:val="004C0AAD"/>
    <w:rsid w:val="004C0B3F"/>
    <w:rsid w:val="004C21F8"/>
    <w:rsid w:val="004C29D0"/>
    <w:rsid w:val="004C3664"/>
    <w:rsid w:val="004C4417"/>
    <w:rsid w:val="004C44C6"/>
    <w:rsid w:val="004C453F"/>
    <w:rsid w:val="004C640A"/>
    <w:rsid w:val="004C7149"/>
    <w:rsid w:val="004D06E8"/>
    <w:rsid w:val="004D0D26"/>
    <w:rsid w:val="004D0DD0"/>
    <w:rsid w:val="004D0FAD"/>
    <w:rsid w:val="004D152F"/>
    <w:rsid w:val="004D2190"/>
    <w:rsid w:val="004D2469"/>
    <w:rsid w:val="004D24EF"/>
    <w:rsid w:val="004D270F"/>
    <w:rsid w:val="004D3017"/>
    <w:rsid w:val="004D40D2"/>
    <w:rsid w:val="004D7A8D"/>
    <w:rsid w:val="004E0A29"/>
    <w:rsid w:val="004E1B33"/>
    <w:rsid w:val="004E1F53"/>
    <w:rsid w:val="004E2496"/>
    <w:rsid w:val="004E3008"/>
    <w:rsid w:val="004E30F3"/>
    <w:rsid w:val="004E313E"/>
    <w:rsid w:val="004E3345"/>
    <w:rsid w:val="004E35DB"/>
    <w:rsid w:val="004E4360"/>
    <w:rsid w:val="004E53D7"/>
    <w:rsid w:val="004E584A"/>
    <w:rsid w:val="004E5E26"/>
    <w:rsid w:val="004E5E60"/>
    <w:rsid w:val="004E7115"/>
    <w:rsid w:val="004E72B2"/>
    <w:rsid w:val="004F0C56"/>
    <w:rsid w:val="004F10D8"/>
    <w:rsid w:val="004F1169"/>
    <w:rsid w:val="004F20CD"/>
    <w:rsid w:val="004F20D4"/>
    <w:rsid w:val="004F21C9"/>
    <w:rsid w:val="004F290B"/>
    <w:rsid w:val="004F33FF"/>
    <w:rsid w:val="004F3987"/>
    <w:rsid w:val="004F4552"/>
    <w:rsid w:val="004F5451"/>
    <w:rsid w:val="004F566C"/>
    <w:rsid w:val="004F793A"/>
    <w:rsid w:val="00500ADB"/>
    <w:rsid w:val="00501350"/>
    <w:rsid w:val="00501DB2"/>
    <w:rsid w:val="00502751"/>
    <w:rsid w:val="00503363"/>
    <w:rsid w:val="00503377"/>
    <w:rsid w:val="005035C2"/>
    <w:rsid w:val="005036C0"/>
    <w:rsid w:val="00505342"/>
    <w:rsid w:val="00505F02"/>
    <w:rsid w:val="00506813"/>
    <w:rsid w:val="00506DF4"/>
    <w:rsid w:val="0050774C"/>
    <w:rsid w:val="00507D58"/>
    <w:rsid w:val="00511827"/>
    <w:rsid w:val="005120C8"/>
    <w:rsid w:val="005125DF"/>
    <w:rsid w:val="00512874"/>
    <w:rsid w:val="00512A2B"/>
    <w:rsid w:val="005130F7"/>
    <w:rsid w:val="005131CD"/>
    <w:rsid w:val="0051387C"/>
    <w:rsid w:val="00515849"/>
    <w:rsid w:val="00516460"/>
    <w:rsid w:val="00516C0C"/>
    <w:rsid w:val="00520E30"/>
    <w:rsid w:val="005214B5"/>
    <w:rsid w:val="00521791"/>
    <w:rsid w:val="005219E2"/>
    <w:rsid w:val="00521AD3"/>
    <w:rsid w:val="0052327A"/>
    <w:rsid w:val="00523B9F"/>
    <w:rsid w:val="00524CCD"/>
    <w:rsid w:val="00525FE6"/>
    <w:rsid w:val="00530342"/>
    <w:rsid w:val="005303C8"/>
    <w:rsid w:val="00530748"/>
    <w:rsid w:val="00530C08"/>
    <w:rsid w:val="00530EA8"/>
    <w:rsid w:val="005321F7"/>
    <w:rsid w:val="00532E43"/>
    <w:rsid w:val="0053351D"/>
    <w:rsid w:val="00533EF4"/>
    <w:rsid w:val="00534AE4"/>
    <w:rsid w:val="00535216"/>
    <w:rsid w:val="0053551F"/>
    <w:rsid w:val="0053645B"/>
    <w:rsid w:val="00536C36"/>
    <w:rsid w:val="005404C4"/>
    <w:rsid w:val="0054082B"/>
    <w:rsid w:val="005408D3"/>
    <w:rsid w:val="00540DAD"/>
    <w:rsid w:val="005417C0"/>
    <w:rsid w:val="00541918"/>
    <w:rsid w:val="00541EC9"/>
    <w:rsid w:val="0054247F"/>
    <w:rsid w:val="00542FAA"/>
    <w:rsid w:val="00544E15"/>
    <w:rsid w:val="0054532A"/>
    <w:rsid w:val="005467F8"/>
    <w:rsid w:val="00546D5F"/>
    <w:rsid w:val="00547374"/>
    <w:rsid w:val="0054774B"/>
    <w:rsid w:val="00547EF1"/>
    <w:rsid w:val="00550298"/>
    <w:rsid w:val="005506F5"/>
    <w:rsid w:val="005508AA"/>
    <w:rsid w:val="00552B90"/>
    <w:rsid w:val="00552CEF"/>
    <w:rsid w:val="00552EEE"/>
    <w:rsid w:val="00554150"/>
    <w:rsid w:val="005559ED"/>
    <w:rsid w:val="00555C30"/>
    <w:rsid w:val="005567CE"/>
    <w:rsid w:val="00557210"/>
    <w:rsid w:val="00557463"/>
    <w:rsid w:val="00561526"/>
    <w:rsid w:val="005615E6"/>
    <w:rsid w:val="005617BA"/>
    <w:rsid w:val="00561900"/>
    <w:rsid w:val="0056220F"/>
    <w:rsid w:val="005633D7"/>
    <w:rsid w:val="0056369B"/>
    <w:rsid w:val="00563833"/>
    <w:rsid w:val="00563938"/>
    <w:rsid w:val="00564175"/>
    <w:rsid w:val="00564D28"/>
    <w:rsid w:val="00566809"/>
    <w:rsid w:val="00566A5B"/>
    <w:rsid w:val="00566AB1"/>
    <w:rsid w:val="00566CF4"/>
    <w:rsid w:val="00567F1C"/>
    <w:rsid w:val="005701C8"/>
    <w:rsid w:val="0057077F"/>
    <w:rsid w:val="00571D6C"/>
    <w:rsid w:val="00572DFE"/>
    <w:rsid w:val="00573D49"/>
    <w:rsid w:val="0057419C"/>
    <w:rsid w:val="005748C5"/>
    <w:rsid w:val="00574F08"/>
    <w:rsid w:val="0057523D"/>
    <w:rsid w:val="005754D9"/>
    <w:rsid w:val="00575547"/>
    <w:rsid w:val="005776D6"/>
    <w:rsid w:val="005807BA"/>
    <w:rsid w:val="00580A84"/>
    <w:rsid w:val="00580EC6"/>
    <w:rsid w:val="00581744"/>
    <w:rsid w:val="005820AC"/>
    <w:rsid w:val="0058280D"/>
    <w:rsid w:val="00582D9B"/>
    <w:rsid w:val="00583187"/>
    <w:rsid w:val="00583A0F"/>
    <w:rsid w:val="00583A40"/>
    <w:rsid w:val="00584860"/>
    <w:rsid w:val="00584F75"/>
    <w:rsid w:val="00585614"/>
    <w:rsid w:val="0058593D"/>
    <w:rsid w:val="00587F78"/>
    <w:rsid w:val="00587F9E"/>
    <w:rsid w:val="00591448"/>
    <w:rsid w:val="00591A02"/>
    <w:rsid w:val="00591B3E"/>
    <w:rsid w:val="00591CEE"/>
    <w:rsid w:val="0059222F"/>
    <w:rsid w:val="005933D1"/>
    <w:rsid w:val="00593FC2"/>
    <w:rsid w:val="00594BE4"/>
    <w:rsid w:val="0059504B"/>
    <w:rsid w:val="0059553A"/>
    <w:rsid w:val="00595960"/>
    <w:rsid w:val="00595AED"/>
    <w:rsid w:val="00596678"/>
    <w:rsid w:val="00596E9A"/>
    <w:rsid w:val="00597468"/>
    <w:rsid w:val="00597D64"/>
    <w:rsid w:val="005A0BF4"/>
    <w:rsid w:val="005A296E"/>
    <w:rsid w:val="005A3D8A"/>
    <w:rsid w:val="005A513D"/>
    <w:rsid w:val="005A7D84"/>
    <w:rsid w:val="005B0BC5"/>
    <w:rsid w:val="005B1999"/>
    <w:rsid w:val="005B1B8E"/>
    <w:rsid w:val="005B34C9"/>
    <w:rsid w:val="005B4079"/>
    <w:rsid w:val="005B4B26"/>
    <w:rsid w:val="005B5E28"/>
    <w:rsid w:val="005B6341"/>
    <w:rsid w:val="005B7E7D"/>
    <w:rsid w:val="005C15F7"/>
    <w:rsid w:val="005C24A8"/>
    <w:rsid w:val="005C265A"/>
    <w:rsid w:val="005C274E"/>
    <w:rsid w:val="005C3242"/>
    <w:rsid w:val="005C38BE"/>
    <w:rsid w:val="005C3A1E"/>
    <w:rsid w:val="005C4F28"/>
    <w:rsid w:val="005C509E"/>
    <w:rsid w:val="005C55AF"/>
    <w:rsid w:val="005C58FB"/>
    <w:rsid w:val="005C7468"/>
    <w:rsid w:val="005C798E"/>
    <w:rsid w:val="005D0D8F"/>
    <w:rsid w:val="005D1583"/>
    <w:rsid w:val="005D1826"/>
    <w:rsid w:val="005D1D9F"/>
    <w:rsid w:val="005D22A5"/>
    <w:rsid w:val="005D2651"/>
    <w:rsid w:val="005D2706"/>
    <w:rsid w:val="005D2AF0"/>
    <w:rsid w:val="005D2F24"/>
    <w:rsid w:val="005D4352"/>
    <w:rsid w:val="005D474A"/>
    <w:rsid w:val="005D56FE"/>
    <w:rsid w:val="005D5894"/>
    <w:rsid w:val="005D6DC6"/>
    <w:rsid w:val="005D732A"/>
    <w:rsid w:val="005E14A4"/>
    <w:rsid w:val="005E24AA"/>
    <w:rsid w:val="005E37C4"/>
    <w:rsid w:val="005E4502"/>
    <w:rsid w:val="005E53E6"/>
    <w:rsid w:val="005E7210"/>
    <w:rsid w:val="005F0002"/>
    <w:rsid w:val="005F0A6A"/>
    <w:rsid w:val="005F12CB"/>
    <w:rsid w:val="005F1AE4"/>
    <w:rsid w:val="005F1FD9"/>
    <w:rsid w:val="005F33D5"/>
    <w:rsid w:val="005F3F0C"/>
    <w:rsid w:val="005F4B8A"/>
    <w:rsid w:val="005F6EA0"/>
    <w:rsid w:val="005F71CA"/>
    <w:rsid w:val="005F71D5"/>
    <w:rsid w:val="005F79CD"/>
    <w:rsid w:val="005F7DDF"/>
    <w:rsid w:val="006010FB"/>
    <w:rsid w:val="00601ADB"/>
    <w:rsid w:val="006025A0"/>
    <w:rsid w:val="00602E4E"/>
    <w:rsid w:val="00602F8E"/>
    <w:rsid w:val="0060526B"/>
    <w:rsid w:val="006052FB"/>
    <w:rsid w:val="0060571C"/>
    <w:rsid w:val="00605960"/>
    <w:rsid w:val="0061013F"/>
    <w:rsid w:val="006118C1"/>
    <w:rsid w:val="00611FEC"/>
    <w:rsid w:val="006132FE"/>
    <w:rsid w:val="006134DC"/>
    <w:rsid w:val="00613816"/>
    <w:rsid w:val="006139F8"/>
    <w:rsid w:val="0061493C"/>
    <w:rsid w:val="00615007"/>
    <w:rsid w:val="00615098"/>
    <w:rsid w:val="00615582"/>
    <w:rsid w:val="00617A13"/>
    <w:rsid w:val="0062067E"/>
    <w:rsid w:val="00620CBA"/>
    <w:rsid w:val="00620F48"/>
    <w:rsid w:val="00621021"/>
    <w:rsid w:val="00621697"/>
    <w:rsid w:val="006223C0"/>
    <w:rsid w:val="00623D73"/>
    <w:rsid w:val="00624109"/>
    <w:rsid w:val="00624349"/>
    <w:rsid w:val="00625CA0"/>
    <w:rsid w:val="00625E0F"/>
    <w:rsid w:val="00625F9E"/>
    <w:rsid w:val="006269FB"/>
    <w:rsid w:val="00626A98"/>
    <w:rsid w:val="006272BA"/>
    <w:rsid w:val="00627CEA"/>
    <w:rsid w:val="00630B1D"/>
    <w:rsid w:val="00631EE0"/>
    <w:rsid w:val="00632F29"/>
    <w:rsid w:val="00633D7D"/>
    <w:rsid w:val="00633FA1"/>
    <w:rsid w:val="00634215"/>
    <w:rsid w:val="00634499"/>
    <w:rsid w:val="00634CCC"/>
    <w:rsid w:val="00636925"/>
    <w:rsid w:val="00636ACC"/>
    <w:rsid w:val="00636EAF"/>
    <w:rsid w:val="0063756F"/>
    <w:rsid w:val="0063779E"/>
    <w:rsid w:val="00637E28"/>
    <w:rsid w:val="00640C6A"/>
    <w:rsid w:val="00640CE1"/>
    <w:rsid w:val="00641D4C"/>
    <w:rsid w:val="00643028"/>
    <w:rsid w:val="00643973"/>
    <w:rsid w:val="00643DF7"/>
    <w:rsid w:val="0064412D"/>
    <w:rsid w:val="00644DB0"/>
    <w:rsid w:val="006457E0"/>
    <w:rsid w:val="00646132"/>
    <w:rsid w:val="00646C7E"/>
    <w:rsid w:val="00647337"/>
    <w:rsid w:val="00650709"/>
    <w:rsid w:val="0065175C"/>
    <w:rsid w:val="00652408"/>
    <w:rsid w:val="00652BD4"/>
    <w:rsid w:val="00657DD6"/>
    <w:rsid w:val="006606E8"/>
    <w:rsid w:val="00661D5B"/>
    <w:rsid w:val="00662D58"/>
    <w:rsid w:val="006639AE"/>
    <w:rsid w:val="00663D9D"/>
    <w:rsid w:val="006640D2"/>
    <w:rsid w:val="0066432F"/>
    <w:rsid w:val="00664C01"/>
    <w:rsid w:val="00665DA4"/>
    <w:rsid w:val="006662D7"/>
    <w:rsid w:val="00666B01"/>
    <w:rsid w:val="0066705D"/>
    <w:rsid w:val="00667192"/>
    <w:rsid w:val="006678D7"/>
    <w:rsid w:val="006679C3"/>
    <w:rsid w:val="0067041D"/>
    <w:rsid w:val="00670624"/>
    <w:rsid w:val="00670A2B"/>
    <w:rsid w:val="00670B56"/>
    <w:rsid w:val="00671D87"/>
    <w:rsid w:val="00672B42"/>
    <w:rsid w:val="00673F57"/>
    <w:rsid w:val="00673FBA"/>
    <w:rsid w:val="00675263"/>
    <w:rsid w:val="0067547D"/>
    <w:rsid w:val="00675D72"/>
    <w:rsid w:val="00675E07"/>
    <w:rsid w:val="006769C3"/>
    <w:rsid w:val="00676ABB"/>
    <w:rsid w:val="006772FE"/>
    <w:rsid w:val="0068059F"/>
    <w:rsid w:val="00681E32"/>
    <w:rsid w:val="00682A1A"/>
    <w:rsid w:val="006831E5"/>
    <w:rsid w:val="00683971"/>
    <w:rsid w:val="0068438A"/>
    <w:rsid w:val="006847B7"/>
    <w:rsid w:val="0068501A"/>
    <w:rsid w:val="0068610F"/>
    <w:rsid w:val="0068616F"/>
    <w:rsid w:val="0068621E"/>
    <w:rsid w:val="00686AEB"/>
    <w:rsid w:val="00687DD2"/>
    <w:rsid w:val="00691F2C"/>
    <w:rsid w:val="00692547"/>
    <w:rsid w:val="00692710"/>
    <w:rsid w:val="00695D71"/>
    <w:rsid w:val="00696226"/>
    <w:rsid w:val="0069634A"/>
    <w:rsid w:val="00696C8B"/>
    <w:rsid w:val="006975F2"/>
    <w:rsid w:val="006A0371"/>
    <w:rsid w:val="006A123A"/>
    <w:rsid w:val="006A169F"/>
    <w:rsid w:val="006A1A84"/>
    <w:rsid w:val="006A22A1"/>
    <w:rsid w:val="006A2CF0"/>
    <w:rsid w:val="006A3D77"/>
    <w:rsid w:val="006A5160"/>
    <w:rsid w:val="006A5F49"/>
    <w:rsid w:val="006A7D7B"/>
    <w:rsid w:val="006B0081"/>
    <w:rsid w:val="006B0D8C"/>
    <w:rsid w:val="006B1DE9"/>
    <w:rsid w:val="006B23A3"/>
    <w:rsid w:val="006B263D"/>
    <w:rsid w:val="006B3177"/>
    <w:rsid w:val="006B333E"/>
    <w:rsid w:val="006B464F"/>
    <w:rsid w:val="006B4A91"/>
    <w:rsid w:val="006B4D4F"/>
    <w:rsid w:val="006B5510"/>
    <w:rsid w:val="006B5C81"/>
    <w:rsid w:val="006B759A"/>
    <w:rsid w:val="006B7C29"/>
    <w:rsid w:val="006C0089"/>
    <w:rsid w:val="006C11DD"/>
    <w:rsid w:val="006C2FFD"/>
    <w:rsid w:val="006C38D6"/>
    <w:rsid w:val="006C4B43"/>
    <w:rsid w:val="006C5B1B"/>
    <w:rsid w:val="006C5DEE"/>
    <w:rsid w:val="006C658C"/>
    <w:rsid w:val="006C6C8D"/>
    <w:rsid w:val="006D0CAD"/>
    <w:rsid w:val="006D21A7"/>
    <w:rsid w:val="006D2394"/>
    <w:rsid w:val="006D2CCD"/>
    <w:rsid w:val="006D32D9"/>
    <w:rsid w:val="006D368B"/>
    <w:rsid w:val="006D3D2A"/>
    <w:rsid w:val="006D43A2"/>
    <w:rsid w:val="006D50CF"/>
    <w:rsid w:val="006D5114"/>
    <w:rsid w:val="006D601E"/>
    <w:rsid w:val="006D63DC"/>
    <w:rsid w:val="006D6485"/>
    <w:rsid w:val="006D6727"/>
    <w:rsid w:val="006D6799"/>
    <w:rsid w:val="006D6BB9"/>
    <w:rsid w:val="006D76D0"/>
    <w:rsid w:val="006D79D1"/>
    <w:rsid w:val="006D7D8A"/>
    <w:rsid w:val="006D7D96"/>
    <w:rsid w:val="006D7F91"/>
    <w:rsid w:val="006E1725"/>
    <w:rsid w:val="006E20C6"/>
    <w:rsid w:val="006E24A8"/>
    <w:rsid w:val="006E2F19"/>
    <w:rsid w:val="006E33A9"/>
    <w:rsid w:val="006E3A22"/>
    <w:rsid w:val="006E3A34"/>
    <w:rsid w:val="006E45B6"/>
    <w:rsid w:val="006E4BC2"/>
    <w:rsid w:val="006E4D04"/>
    <w:rsid w:val="006E50F2"/>
    <w:rsid w:val="006E53F7"/>
    <w:rsid w:val="006E5E96"/>
    <w:rsid w:val="006E5FC2"/>
    <w:rsid w:val="006E6DE6"/>
    <w:rsid w:val="006E7633"/>
    <w:rsid w:val="006E778E"/>
    <w:rsid w:val="006E7843"/>
    <w:rsid w:val="006E7A14"/>
    <w:rsid w:val="006F0180"/>
    <w:rsid w:val="006F0471"/>
    <w:rsid w:val="006F104B"/>
    <w:rsid w:val="006F1451"/>
    <w:rsid w:val="006F208F"/>
    <w:rsid w:val="006F2938"/>
    <w:rsid w:val="006F2C26"/>
    <w:rsid w:val="006F3E9E"/>
    <w:rsid w:val="006F47A3"/>
    <w:rsid w:val="006F4AE0"/>
    <w:rsid w:val="006F5514"/>
    <w:rsid w:val="006F5A02"/>
    <w:rsid w:val="006F5FD8"/>
    <w:rsid w:val="006F7A0E"/>
    <w:rsid w:val="006F7BAC"/>
    <w:rsid w:val="00700EB3"/>
    <w:rsid w:val="0070100D"/>
    <w:rsid w:val="007014C0"/>
    <w:rsid w:val="007019B3"/>
    <w:rsid w:val="00702E89"/>
    <w:rsid w:val="0070305E"/>
    <w:rsid w:val="00703A03"/>
    <w:rsid w:val="0070508A"/>
    <w:rsid w:val="007050A0"/>
    <w:rsid w:val="00705826"/>
    <w:rsid w:val="00705EC4"/>
    <w:rsid w:val="00706DF7"/>
    <w:rsid w:val="007107A8"/>
    <w:rsid w:val="00710CA2"/>
    <w:rsid w:val="00710F47"/>
    <w:rsid w:val="00711128"/>
    <w:rsid w:val="00711256"/>
    <w:rsid w:val="00711268"/>
    <w:rsid w:val="007113FB"/>
    <w:rsid w:val="00711E6C"/>
    <w:rsid w:val="0071278C"/>
    <w:rsid w:val="00712B9D"/>
    <w:rsid w:val="00713786"/>
    <w:rsid w:val="007142EA"/>
    <w:rsid w:val="00714464"/>
    <w:rsid w:val="007148F6"/>
    <w:rsid w:val="00714914"/>
    <w:rsid w:val="00714D09"/>
    <w:rsid w:val="00714D2A"/>
    <w:rsid w:val="007156E9"/>
    <w:rsid w:val="00715EBC"/>
    <w:rsid w:val="00717103"/>
    <w:rsid w:val="007173D0"/>
    <w:rsid w:val="007202B6"/>
    <w:rsid w:val="0072044C"/>
    <w:rsid w:val="007204FD"/>
    <w:rsid w:val="00720FB2"/>
    <w:rsid w:val="00721CCD"/>
    <w:rsid w:val="00722859"/>
    <w:rsid w:val="0072331A"/>
    <w:rsid w:val="007235BE"/>
    <w:rsid w:val="0072395B"/>
    <w:rsid w:val="00725033"/>
    <w:rsid w:val="00725556"/>
    <w:rsid w:val="007262F6"/>
    <w:rsid w:val="00726E62"/>
    <w:rsid w:val="007279B6"/>
    <w:rsid w:val="00727CDD"/>
    <w:rsid w:val="00727F37"/>
    <w:rsid w:val="007301A5"/>
    <w:rsid w:val="00730A44"/>
    <w:rsid w:val="007310C1"/>
    <w:rsid w:val="00731BC6"/>
    <w:rsid w:val="00732761"/>
    <w:rsid w:val="00732B7F"/>
    <w:rsid w:val="00732E03"/>
    <w:rsid w:val="00733356"/>
    <w:rsid w:val="00734055"/>
    <w:rsid w:val="00734A0F"/>
    <w:rsid w:val="00735551"/>
    <w:rsid w:val="00735C2B"/>
    <w:rsid w:val="0073601E"/>
    <w:rsid w:val="0073622F"/>
    <w:rsid w:val="00736608"/>
    <w:rsid w:val="00737589"/>
    <w:rsid w:val="00737908"/>
    <w:rsid w:val="00737A86"/>
    <w:rsid w:val="00737E2F"/>
    <w:rsid w:val="0074030D"/>
    <w:rsid w:val="00740691"/>
    <w:rsid w:val="00740F83"/>
    <w:rsid w:val="00741071"/>
    <w:rsid w:val="007413B5"/>
    <w:rsid w:val="00741A3D"/>
    <w:rsid w:val="00743121"/>
    <w:rsid w:val="00744EBD"/>
    <w:rsid w:val="00744F13"/>
    <w:rsid w:val="007454DB"/>
    <w:rsid w:val="00745943"/>
    <w:rsid w:val="00745BB7"/>
    <w:rsid w:val="00746047"/>
    <w:rsid w:val="007465A8"/>
    <w:rsid w:val="00746696"/>
    <w:rsid w:val="00746A74"/>
    <w:rsid w:val="00750EA9"/>
    <w:rsid w:val="00751026"/>
    <w:rsid w:val="0075191B"/>
    <w:rsid w:val="00751A6D"/>
    <w:rsid w:val="00751D39"/>
    <w:rsid w:val="00752462"/>
    <w:rsid w:val="0075264F"/>
    <w:rsid w:val="00752A07"/>
    <w:rsid w:val="00753BEA"/>
    <w:rsid w:val="0075411B"/>
    <w:rsid w:val="00754F37"/>
    <w:rsid w:val="00755DBE"/>
    <w:rsid w:val="00757891"/>
    <w:rsid w:val="00762C18"/>
    <w:rsid w:val="00764C2B"/>
    <w:rsid w:val="00765208"/>
    <w:rsid w:val="00765333"/>
    <w:rsid w:val="0076579E"/>
    <w:rsid w:val="0076591C"/>
    <w:rsid w:val="007659EE"/>
    <w:rsid w:val="00765D6A"/>
    <w:rsid w:val="00765E90"/>
    <w:rsid w:val="00765EB6"/>
    <w:rsid w:val="00766555"/>
    <w:rsid w:val="00766913"/>
    <w:rsid w:val="007674F3"/>
    <w:rsid w:val="00767628"/>
    <w:rsid w:val="00770340"/>
    <w:rsid w:val="0077073D"/>
    <w:rsid w:val="0077074B"/>
    <w:rsid w:val="00772FC9"/>
    <w:rsid w:val="00773283"/>
    <w:rsid w:val="007733E5"/>
    <w:rsid w:val="00773E27"/>
    <w:rsid w:val="00773F73"/>
    <w:rsid w:val="00773FB0"/>
    <w:rsid w:val="007742E3"/>
    <w:rsid w:val="00774CA7"/>
    <w:rsid w:val="00775AE0"/>
    <w:rsid w:val="007766E1"/>
    <w:rsid w:val="007779DD"/>
    <w:rsid w:val="00780CD9"/>
    <w:rsid w:val="00781A93"/>
    <w:rsid w:val="007835C3"/>
    <w:rsid w:val="0078367D"/>
    <w:rsid w:val="0078449C"/>
    <w:rsid w:val="007846AC"/>
    <w:rsid w:val="007847C4"/>
    <w:rsid w:val="00784D71"/>
    <w:rsid w:val="00786764"/>
    <w:rsid w:val="00786DB3"/>
    <w:rsid w:val="0078793E"/>
    <w:rsid w:val="00787ED6"/>
    <w:rsid w:val="007904B7"/>
    <w:rsid w:val="00790BE8"/>
    <w:rsid w:val="007910A6"/>
    <w:rsid w:val="007912BB"/>
    <w:rsid w:val="00791A11"/>
    <w:rsid w:val="00793A79"/>
    <w:rsid w:val="00793EC1"/>
    <w:rsid w:val="00794425"/>
    <w:rsid w:val="00794746"/>
    <w:rsid w:val="00795CB7"/>
    <w:rsid w:val="00795E85"/>
    <w:rsid w:val="00796DBC"/>
    <w:rsid w:val="00797C91"/>
    <w:rsid w:val="007A053B"/>
    <w:rsid w:val="007A075A"/>
    <w:rsid w:val="007A1916"/>
    <w:rsid w:val="007A194C"/>
    <w:rsid w:val="007A1B1C"/>
    <w:rsid w:val="007A1D2D"/>
    <w:rsid w:val="007A2AE4"/>
    <w:rsid w:val="007A33D9"/>
    <w:rsid w:val="007A3EB2"/>
    <w:rsid w:val="007A4E27"/>
    <w:rsid w:val="007A58A7"/>
    <w:rsid w:val="007A5916"/>
    <w:rsid w:val="007A5AA2"/>
    <w:rsid w:val="007A6797"/>
    <w:rsid w:val="007A69B2"/>
    <w:rsid w:val="007A7757"/>
    <w:rsid w:val="007B0088"/>
    <w:rsid w:val="007B1C9F"/>
    <w:rsid w:val="007B25AD"/>
    <w:rsid w:val="007B2E69"/>
    <w:rsid w:val="007B2F6E"/>
    <w:rsid w:val="007B4BF2"/>
    <w:rsid w:val="007B5970"/>
    <w:rsid w:val="007B65F7"/>
    <w:rsid w:val="007B76DA"/>
    <w:rsid w:val="007B7916"/>
    <w:rsid w:val="007B79FB"/>
    <w:rsid w:val="007C236C"/>
    <w:rsid w:val="007C2CFE"/>
    <w:rsid w:val="007C3474"/>
    <w:rsid w:val="007C35F0"/>
    <w:rsid w:val="007C3AF8"/>
    <w:rsid w:val="007C46AD"/>
    <w:rsid w:val="007C6094"/>
    <w:rsid w:val="007D02F2"/>
    <w:rsid w:val="007D0E0C"/>
    <w:rsid w:val="007D1728"/>
    <w:rsid w:val="007D19E1"/>
    <w:rsid w:val="007D231B"/>
    <w:rsid w:val="007D2A8C"/>
    <w:rsid w:val="007D4F52"/>
    <w:rsid w:val="007D4F63"/>
    <w:rsid w:val="007D64CF"/>
    <w:rsid w:val="007D7478"/>
    <w:rsid w:val="007E02B0"/>
    <w:rsid w:val="007E0D08"/>
    <w:rsid w:val="007E0D1C"/>
    <w:rsid w:val="007E1DE1"/>
    <w:rsid w:val="007E203D"/>
    <w:rsid w:val="007E2A58"/>
    <w:rsid w:val="007E3359"/>
    <w:rsid w:val="007E38A4"/>
    <w:rsid w:val="007E477C"/>
    <w:rsid w:val="007E5AFC"/>
    <w:rsid w:val="007E5E3E"/>
    <w:rsid w:val="007E6510"/>
    <w:rsid w:val="007F01FD"/>
    <w:rsid w:val="007F0EFC"/>
    <w:rsid w:val="007F114C"/>
    <w:rsid w:val="007F1775"/>
    <w:rsid w:val="007F2385"/>
    <w:rsid w:val="007F2C7D"/>
    <w:rsid w:val="007F3054"/>
    <w:rsid w:val="007F3C56"/>
    <w:rsid w:val="007F420D"/>
    <w:rsid w:val="007F4B0E"/>
    <w:rsid w:val="007F5726"/>
    <w:rsid w:val="007F57CF"/>
    <w:rsid w:val="007F5BCC"/>
    <w:rsid w:val="007F5E57"/>
    <w:rsid w:val="007F5EE4"/>
    <w:rsid w:val="007F6E36"/>
    <w:rsid w:val="00801762"/>
    <w:rsid w:val="00802005"/>
    <w:rsid w:val="0080234D"/>
    <w:rsid w:val="00802558"/>
    <w:rsid w:val="00802D96"/>
    <w:rsid w:val="00802DAB"/>
    <w:rsid w:val="00803C8C"/>
    <w:rsid w:val="00804D05"/>
    <w:rsid w:val="008061A7"/>
    <w:rsid w:val="00807294"/>
    <w:rsid w:val="0080739D"/>
    <w:rsid w:val="008114B0"/>
    <w:rsid w:val="00815898"/>
    <w:rsid w:val="00815BE4"/>
    <w:rsid w:val="00816B8C"/>
    <w:rsid w:val="00817ABA"/>
    <w:rsid w:val="00817AC0"/>
    <w:rsid w:val="008203DF"/>
    <w:rsid w:val="00820A92"/>
    <w:rsid w:val="0082254D"/>
    <w:rsid w:val="008226EF"/>
    <w:rsid w:val="008227C5"/>
    <w:rsid w:val="00823291"/>
    <w:rsid w:val="00824763"/>
    <w:rsid w:val="00824939"/>
    <w:rsid w:val="00824A71"/>
    <w:rsid w:val="00824C18"/>
    <w:rsid w:val="008252B0"/>
    <w:rsid w:val="00826218"/>
    <w:rsid w:val="00826C30"/>
    <w:rsid w:val="00826EBE"/>
    <w:rsid w:val="00830E78"/>
    <w:rsid w:val="00831729"/>
    <w:rsid w:val="00831A81"/>
    <w:rsid w:val="00831D8B"/>
    <w:rsid w:val="0083354E"/>
    <w:rsid w:val="00833709"/>
    <w:rsid w:val="00833712"/>
    <w:rsid w:val="008337CF"/>
    <w:rsid w:val="00835739"/>
    <w:rsid w:val="00836067"/>
    <w:rsid w:val="0083668C"/>
    <w:rsid w:val="00836865"/>
    <w:rsid w:val="00836E35"/>
    <w:rsid w:val="00837E67"/>
    <w:rsid w:val="00840545"/>
    <w:rsid w:val="00840E0C"/>
    <w:rsid w:val="00840E6D"/>
    <w:rsid w:val="00841BF5"/>
    <w:rsid w:val="00841E79"/>
    <w:rsid w:val="00841FBA"/>
    <w:rsid w:val="00841FF3"/>
    <w:rsid w:val="008420D7"/>
    <w:rsid w:val="0084271A"/>
    <w:rsid w:val="00842B9B"/>
    <w:rsid w:val="008430D8"/>
    <w:rsid w:val="0084357F"/>
    <w:rsid w:val="0084382D"/>
    <w:rsid w:val="008444E1"/>
    <w:rsid w:val="00844A52"/>
    <w:rsid w:val="00844AD9"/>
    <w:rsid w:val="0084581E"/>
    <w:rsid w:val="008471F4"/>
    <w:rsid w:val="00847569"/>
    <w:rsid w:val="00847CB6"/>
    <w:rsid w:val="00850833"/>
    <w:rsid w:val="00851A18"/>
    <w:rsid w:val="00851B73"/>
    <w:rsid w:val="008522DB"/>
    <w:rsid w:val="00852FEF"/>
    <w:rsid w:val="008533A8"/>
    <w:rsid w:val="00853699"/>
    <w:rsid w:val="008537AD"/>
    <w:rsid w:val="00854F4F"/>
    <w:rsid w:val="0085533D"/>
    <w:rsid w:val="008554B9"/>
    <w:rsid w:val="0085579B"/>
    <w:rsid w:val="00855B0E"/>
    <w:rsid w:val="00855E96"/>
    <w:rsid w:val="00855F2A"/>
    <w:rsid w:val="008570F8"/>
    <w:rsid w:val="00860A8D"/>
    <w:rsid w:val="0086111C"/>
    <w:rsid w:val="00861E7D"/>
    <w:rsid w:val="00862317"/>
    <w:rsid w:val="008638C0"/>
    <w:rsid w:val="00864D67"/>
    <w:rsid w:val="0086553B"/>
    <w:rsid w:val="0086671D"/>
    <w:rsid w:val="00867445"/>
    <w:rsid w:val="0086758C"/>
    <w:rsid w:val="008724A5"/>
    <w:rsid w:val="00872CF5"/>
    <w:rsid w:val="008730FA"/>
    <w:rsid w:val="0087396D"/>
    <w:rsid w:val="00874073"/>
    <w:rsid w:val="008744C0"/>
    <w:rsid w:val="00874603"/>
    <w:rsid w:val="008748CE"/>
    <w:rsid w:val="00874A68"/>
    <w:rsid w:val="00874BB6"/>
    <w:rsid w:val="00874BC4"/>
    <w:rsid w:val="00874E97"/>
    <w:rsid w:val="00874F28"/>
    <w:rsid w:val="00875E5C"/>
    <w:rsid w:val="008776A0"/>
    <w:rsid w:val="008779BC"/>
    <w:rsid w:val="008805BD"/>
    <w:rsid w:val="00880B8A"/>
    <w:rsid w:val="00881A9D"/>
    <w:rsid w:val="008825A3"/>
    <w:rsid w:val="00882681"/>
    <w:rsid w:val="0088422B"/>
    <w:rsid w:val="00885B56"/>
    <w:rsid w:val="00886B96"/>
    <w:rsid w:val="00887F0F"/>
    <w:rsid w:val="008907C1"/>
    <w:rsid w:val="0089175A"/>
    <w:rsid w:val="008919FB"/>
    <w:rsid w:val="00891B57"/>
    <w:rsid w:val="008922E9"/>
    <w:rsid w:val="008923B4"/>
    <w:rsid w:val="008924F3"/>
    <w:rsid w:val="00892C0E"/>
    <w:rsid w:val="008938C8"/>
    <w:rsid w:val="008947BC"/>
    <w:rsid w:val="00895125"/>
    <w:rsid w:val="00895BC5"/>
    <w:rsid w:val="00895DBE"/>
    <w:rsid w:val="008961B8"/>
    <w:rsid w:val="00896514"/>
    <w:rsid w:val="00896E18"/>
    <w:rsid w:val="0089782F"/>
    <w:rsid w:val="00897C02"/>
    <w:rsid w:val="00897EC4"/>
    <w:rsid w:val="008A0346"/>
    <w:rsid w:val="008A0A66"/>
    <w:rsid w:val="008A1076"/>
    <w:rsid w:val="008A1EC7"/>
    <w:rsid w:val="008A4166"/>
    <w:rsid w:val="008A4A83"/>
    <w:rsid w:val="008A52AF"/>
    <w:rsid w:val="008A5D47"/>
    <w:rsid w:val="008A69B7"/>
    <w:rsid w:val="008A75C5"/>
    <w:rsid w:val="008B075A"/>
    <w:rsid w:val="008B0FD7"/>
    <w:rsid w:val="008B10AC"/>
    <w:rsid w:val="008B21E6"/>
    <w:rsid w:val="008B22DF"/>
    <w:rsid w:val="008B2B55"/>
    <w:rsid w:val="008B3890"/>
    <w:rsid w:val="008B38E5"/>
    <w:rsid w:val="008B3E84"/>
    <w:rsid w:val="008B40E3"/>
    <w:rsid w:val="008B445D"/>
    <w:rsid w:val="008B4D87"/>
    <w:rsid w:val="008B5EFA"/>
    <w:rsid w:val="008C0344"/>
    <w:rsid w:val="008C0C15"/>
    <w:rsid w:val="008C1B38"/>
    <w:rsid w:val="008C2F0D"/>
    <w:rsid w:val="008C352E"/>
    <w:rsid w:val="008C3753"/>
    <w:rsid w:val="008C56F3"/>
    <w:rsid w:val="008C5A40"/>
    <w:rsid w:val="008C7DAA"/>
    <w:rsid w:val="008D00B1"/>
    <w:rsid w:val="008D0B28"/>
    <w:rsid w:val="008D0FDC"/>
    <w:rsid w:val="008D1657"/>
    <w:rsid w:val="008D289A"/>
    <w:rsid w:val="008D29E8"/>
    <w:rsid w:val="008D4A10"/>
    <w:rsid w:val="008D53EC"/>
    <w:rsid w:val="008D55A5"/>
    <w:rsid w:val="008D5914"/>
    <w:rsid w:val="008D6768"/>
    <w:rsid w:val="008D6C45"/>
    <w:rsid w:val="008D6EF0"/>
    <w:rsid w:val="008D7EFB"/>
    <w:rsid w:val="008E07B4"/>
    <w:rsid w:val="008E0C2C"/>
    <w:rsid w:val="008E0D93"/>
    <w:rsid w:val="008E1208"/>
    <w:rsid w:val="008E160F"/>
    <w:rsid w:val="008E2324"/>
    <w:rsid w:val="008E2790"/>
    <w:rsid w:val="008E2B4E"/>
    <w:rsid w:val="008E48E4"/>
    <w:rsid w:val="008E5E72"/>
    <w:rsid w:val="008E6159"/>
    <w:rsid w:val="008E67F5"/>
    <w:rsid w:val="008F009A"/>
    <w:rsid w:val="008F0D0F"/>
    <w:rsid w:val="008F1BDF"/>
    <w:rsid w:val="008F2088"/>
    <w:rsid w:val="008F3705"/>
    <w:rsid w:val="008F5101"/>
    <w:rsid w:val="008F51F3"/>
    <w:rsid w:val="008F5D73"/>
    <w:rsid w:val="008F6285"/>
    <w:rsid w:val="008F7178"/>
    <w:rsid w:val="008F7486"/>
    <w:rsid w:val="008F7ABC"/>
    <w:rsid w:val="00900135"/>
    <w:rsid w:val="009003CA"/>
    <w:rsid w:val="00901171"/>
    <w:rsid w:val="00901352"/>
    <w:rsid w:val="009019C3"/>
    <w:rsid w:val="00902017"/>
    <w:rsid w:val="00902838"/>
    <w:rsid w:val="00902DA0"/>
    <w:rsid w:val="009041C0"/>
    <w:rsid w:val="00904206"/>
    <w:rsid w:val="00904CF1"/>
    <w:rsid w:val="00905634"/>
    <w:rsid w:val="009063FC"/>
    <w:rsid w:val="00906E3A"/>
    <w:rsid w:val="00906F18"/>
    <w:rsid w:val="0090714B"/>
    <w:rsid w:val="00907BC7"/>
    <w:rsid w:val="00907C33"/>
    <w:rsid w:val="00910004"/>
    <w:rsid w:val="0091297B"/>
    <w:rsid w:val="00913077"/>
    <w:rsid w:val="00913F6C"/>
    <w:rsid w:val="009141E4"/>
    <w:rsid w:val="00914588"/>
    <w:rsid w:val="00914710"/>
    <w:rsid w:val="00914B97"/>
    <w:rsid w:val="00916D31"/>
    <w:rsid w:val="0091708D"/>
    <w:rsid w:val="00920079"/>
    <w:rsid w:val="009209A3"/>
    <w:rsid w:val="00921485"/>
    <w:rsid w:val="009219F8"/>
    <w:rsid w:val="00922824"/>
    <w:rsid w:val="0092282F"/>
    <w:rsid w:val="0092315F"/>
    <w:rsid w:val="0092425B"/>
    <w:rsid w:val="0092439D"/>
    <w:rsid w:val="009243C9"/>
    <w:rsid w:val="00924DF9"/>
    <w:rsid w:val="00926425"/>
    <w:rsid w:val="009268D0"/>
    <w:rsid w:val="00927343"/>
    <w:rsid w:val="00927A2D"/>
    <w:rsid w:val="00927C05"/>
    <w:rsid w:val="009304BA"/>
    <w:rsid w:val="00930C2C"/>
    <w:rsid w:val="009313E9"/>
    <w:rsid w:val="009317AD"/>
    <w:rsid w:val="00931CA0"/>
    <w:rsid w:val="00932914"/>
    <w:rsid w:val="009336A7"/>
    <w:rsid w:val="009339D4"/>
    <w:rsid w:val="00933A5D"/>
    <w:rsid w:val="0093445F"/>
    <w:rsid w:val="0093476C"/>
    <w:rsid w:val="0093718D"/>
    <w:rsid w:val="009374FD"/>
    <w:rsid w:val="0093786B"/>
    <w:rsid w:val="009418C1"/>
    <w:rsid w:val="009425CB"/>
    <w:rsid w:val="00942A04"/>
    <w:rsid w:val="00942B66"/>
    <w:rsid w:val="00944D05"/>
    <w:rsid w:val="00945055"/>
    <w:rsid w:val="00945744"/>
    <w:rsid w:val="00947B12"/>
    <w:rsid w:val="00952143"/>
    <w:rsid w:val="009528ED"/>
    <w:rsid w:val="00952D7D"/>
    <w:rsid w:val="0095374F"/>
    <w:rsid w:val="009538B5"/>
    <w:rsid w:val="00953A5E"/>
    <w:rsid w:val="00953B72"/>
    <w:rsid w:val="00954773"/>
    <w:rsid w:val="00955DDC"/>
    <w:rsid w:val="0095626B"/>
    <w:rsid w:val="0095632E"/>
    <w:rsid w:val="00956388"/>
    <w:rsid w:val="009567F6"/>
    <w:rsid w:val="0096022A"/>
    <w:rsid w:val="009604CE"/>
    <w:rsid w:val="00961D3F"/>
    <w:rsid w:val="00962A3B"/>
    <w:rsid w:val="00962B81"/>
    <w:rsid w:val="00962C56"/>
    <w:rsid w:val="009634A8"/>
    <w:rsid w:val="0096527D"/>
    <w:rsid w:val="009666DC"/>
    <w:rsid w:val="009667B9"/>
    <w:rsid w:val="0096680B"/>
    <w:rsid w:val="00966A5B"/>
    <w:rsid w:val="009676DA"/>
    <w:rsid w:val="00967707"/>
    <w:rsid w:val="009701E2"/>
    <w:rsid w:val="0097051B"/>
    <w:rsid w:val="00971BAC"/>
    <w:rsid w:val="00973233"/>
    <w:rsid w:val="009741CE"/>
    <w:rsid w:val="009746E0"/>
    <w:rsid w:val="00974AED"/>
    <w:rsid w:val="00975208"/>
    <w:rsid w:val="00975243"/>
    <w:rsid w:val="00975D47"/>
    <w:rsid w:val="00976D7A"/>
    <w:rsid w:val="00977AEB"/>
    <w:rsid w:val="00977E36"/>
    <w:rsid w:val="00980F7A"/>
    <w:rsid w:val="0098119E"/>
    <w:rsid w:val="00981A82"/>
    <w:rsid w:val="009829E7"/>
    <w:rsid w:val="0098322F"/>
    <w:rsid w:val="009839A8"/>
    <w:rsid w:val="00984ED3"/>
    <w:rsid w:val="00985FAD"/>
    <w:rsid w:val="0098633F"/>
    <w:rsid w:val="00986471"/>
    <w:rsid w:val="009870E9"/>
    <w:rsid w:val="009870EE"/>
    <w:rsid w:val="0098767C"/>
    <w:rsid w:val="00991DFD"/>
    <w:rsid w:val="009922BA"/>
    <w:rsid w:val="009925BA"/>
    <w:rsid w:val="009927CB"/>
    <w:rsid w:val="00993F2F"/>
    <w:rsid w:val="009957D0"/>
    <w:rsid w:val="00995DAE"/>
    <w:rsid w:val="009969ED"/>
    <w:rsid w:val="009A034A"/>
    <w:rsid w:val="009A061C"/>
    <w:rsid w:val="009A0BCE"/>
    <w:rsid w:val="009A191E"/>
    <w:rsid w:val="009A199A"/>
    <w:rsid w:val="009A21DA"/>
    <w:rsid w:val="009A21F4"/>
    <w:rsid w:val="009A4B7C"/>
    <w:rsid w:val="009A54B8"/>
    <w:rsid w:val="009A5B5D"/>
    <w:rsid w:val="009A5F57"/>
    <w:rsid w:val="009A6541"/>
    <w:rsid w:val="009A704E"/>
    <w:rsid w:val="009A7DC0"/>
    <w:rsid w:val="009B019D"/>
    <w:rsid w:val="009B1341"/>
    <w:rsid w:val="009B1B37"/>
    <w:rsid w:val="009B1DBC"/>
    <w:rsid w:val="009B2193"/>
    <w:rsid w:val="009B28F6"/>
    <w:rsid w:val="009B3A67"/>
    <w:rsid w:val="009B3C61"/>
    <w:rsid w:val="009B400B"/>
    <w:rsid w:val="009B491F"/>
    <w:rsid w:val="009B5397"/>
    <w:rsid w:val="009B5BE4"/>
    <w:rsid w:val="009B60B1"/>
    <w:rsid w:val="009B67A9"/>
    <w:rsid w:val="009C0071"/>
    <w:rsid w:val="009C0A1B"/>
    <w:rsid w:val="009C16D8"/>
    <w:rsid w:val="009C1E19"/>
    <w:rsid w:val="009C2FB8"/>
    <w:rsid w:val="009C30E3"/>
    <w:rsid w:val="009C31C2"/>
    <w:rsid w:val="009C3FF7"/>
    <w:rsid w:val="009C4A95"/>
    <w:rsid w:val="009C515A"/>
    <w:rsid w:val="009C5189"/>
    <w:rsid w:val="009C6E8E"/>
    <w:rsid w:val="009C7951"/>
    <w:rsid w:val="009C7A96"/>
    <w:rsid w:val="009C7C7D"/>
    <w:rsid w:val="009C7CD9"/>
    <w:rsid w:val="009D0DDE"/>
    <w:rsid w:val="009D0E3E"/>
    <w:rsid w:val="009D0FDC"/>
    <w:rsid w:val="009D174F"/>
    <w:rsid w:val="009D1777"/>
    <w:rsid w:val="009D2D7F"/>
    <w:rsid w:val="009D33D1"/>
    <w:rsid w:val="009D3814"/>
    <w:rsid w:val="009D3C18"/>
    <w:rsid w:val="009D4173"/>
    <w:rsid w:val="009D4283"/>
    <w:rsid w:val="009D43B4"/>
    <w:rsid w:val="009D55D9"/>
    <w:rsid w:val="009D5854"/>
    <w:rsid w:val="009D693A"/>
    <w:rsid w:val="009D7EFF"/>
    <w:rsid w:val="009E020B"/>
    <w:rsid w:val="009E0329"/>
    <w:rsid w:val="009E0B12"/>
    <w:rsid w:val="009E105B"/>
    <w:rsid w:val="009E169F"/>
    <w:rsid w:val="009E17E7"/>
    <w:rsid w:val="009E329F"/>
    <w:rsid w:val="009E3569"/>
    <w:rsid w:val="009E4B5F"/>
    <w:rsid w:val="009E5C85"/>
    <w:rsid w:val="009E6C44"/>
    <w:rsid w:val="009E77B5"/>
    <w:rsid w:val="009F14AE"/>
    <w:rsid w:val="009F1C5E"/>
    <w:rsid w:val="009F2790"/>
    <w:rsid w:val="009F28C7"/>
    <w:rsid w:val="009F2902"/>
    <w:rsid w:val="009F2D02"/>
    <w:rsid w:val="009F3770"/>
    <w:rsid w:val="009F38FD"/>
    <w:rsid w:val="009F3B41"/>
    <w:rsid w:val="009F3B5F"/>
    <w:rsid w:val="009F4116"/>
    <w:rsid w:val="009F4341"/>
    <w:rsid w:val="009F4AF2"/>
    <w:rsid w:val="009F55D8"/>
    <w:rsid w:val="009F57E1"/>
    <w:rsid w:val="009F6C52"/>
    <w:rsid w:val="009F7BA4"/>
    <w:rsid w:val="009F7F46"/>
    <w:rsid w:val="009F7F6B"/>
    <w:rsid w:val="00A0060A"/>
    <w:rsid w:val="00A00775"/>
    <w:rsid w:val="00A01401"/>
    <w:rsid w:val="00A0159C"/>
    <w:rsid w:val="00A01924"/>
    <w:rsid w:val="00A01C4C"/>
    <w:rsid w:val="00A01C82"/>
    <w:rsid w:val="00A02891"/>
    <w:rsid w:val="00A02EBD"/>
    <w:rsid w:val="00A03710"/>
    <w:rsid w:val="00A05DDF"/>
    <w:rsid w:val="00A061F2"/>
    <w:rsid w:val="00A0635F"/>
    <w:rsid w:val="00A06564"/>
    <w:rsid w:val="00A076D7"/>
    <w:rsid w:val="00A10D40"/>
    <w:rsid w:val="00A10FE8"/>
    <w:rsid w:val="00A12338"/>
    <w:rsid w:val="00A12AF0"/>
    <w:rsid w:val="00A13F89"/>
    <w:rsid w:val="00A13FED"/>
    <w:rsid w:val="00A14C0D"/>
    <w:rsid w:val="00A14F40"/>
    <w:rsid w:val="00A1714A"/>
    <w:rsid w:val="00A2086F"/>
    <w:rsid w:val="00A220CD"/>
    <w:rsid w:val="00A225C7"/>
    <w:rsid w:val="00A22DE8"/>
    <w:rsid w:val="00A232EA"/>
    <w:rsid w:val="00A2387A"/>
    <w:rsid w:val="00A23880"/>
    <w:rsid w:val="00A239CB"/>
    <w:rsid w:val="00A25130"/>
    <w:rsid w:val="00A259D5"/>
    <w:rsid w:val="00A25B56"/>
    <w:rsid w:val="00A25FD5"/>
    <w:rsid w:val="00A26DB8"/>
    <w:rsid w:val="00A27332"/>
    <w:rsid w:val="00A27F81"/>
    <w:rsid w:val="00A328F7"/>
    <w:rsid w:val="00A33655"/>
    <w:rsid w:val="00A3379B"/>
    <w:rsid w:val="00A3385F"/>
    <w:rsid w:val="00A3425C"/>
    <w:rsid w:val="00A34819"/>
    <w:rsid w:val="00A3576C"/>
    <w:rsid w:val="00A360A2"/>
    <w:rsid w:val="00A36572"/>
    <w:rsid w:val="00A37B3B"/>
    <w:rsid w:val="00A407B3"/>
    <w:rsid w:val="00A407FB"/>
    <w:rsid w:val="00A4090C"/>
    <w:rsid w:val="00A40AA7"/>
    <w:rsid w:val="00A41F1E"/>
    <w:rsid w:val="00A4297D"/>
    <w:rsid w:val="00A42C70"/>
    <w:rsid w:val="00A4430D"/>
    <w:rsid w:val="00A44346"/>
    <w:rsid w:val="00A4464A"/>
    <w:rsid w:val="00A4567C"/>
    <w:rsid w:val="00A4654E"/>
    <w:rsid w:val="00A46F66"/>
    <w:rsid w:val="00A47FB7"/>
    <w:rsid w:val="00A47FFC"/>
    <w:rsid w:val="00A500FF"/>
    <w:rsid w:val="00A50130"/>
    <w:rsid w:val="00A501BE"/>
    <w:rsid w:val="00A50A2D"/>
    <w:rsid w:val="00A50C94"/>
    <w:rsid w:val="00A50E22"/>
    <w:rsid w:val="00A51FFF"/>
    <w:rsid w:val="00A525C8"/>
    <w:rsid w:val="00A52663"/>
    <w:rsid w:val="00A52821"/>
    <w:rsid w:val="00A53BBB"/>
    <w:rsid w:val="00A549B4"/>
    <w:rsid w:val="00A54FA7"/>
    <w:rsid w:val="00A55FEB"/>
    <w:rsid w:val="00A561A6"/>
    <w:rsid w:val="00A5666C"/>
    <w:rsid w:val="00A6031E"/>
    <w:rsid w:val="00A61EDF"/>
    <w:rsid w:val="00A61EE8"/>
    <w:rsid w:val="00A632C3"/>
    <w:rsid w:val="00A64642"/>
    <w:rsid w:val="00A701AF"/>
    <w:rsid w:val="00A703C6"/>
    <w:rsid w:val="00A70507"/>
    <w:rsid w:val="00A71016"/>
    <w:rsid w:val="00A710A6"/>
    <w:rsid w:val="00A7294D"/>
    <w:rsid w:val="00A74B08"/>
    <w:rsid w:val="00A755BE"/>
    <w:rsid w:val="00A77DC6"/>
    <w:rsid w:val="00A81871"/>
    <w:rsid w:val="00A8197D"/>
    <w:rsid w:val="00A81C15"/>
    <w:rsid w:val="00A82DF7"/>
    <w:rsid w:val="00A83228"/>
    <w:rsid w:val="00A84D16"/>
    <w:rsid w:val="00A85AE3"/>
    <w:rsid w:val="00A863C8"/>
    <w:rsid w:val="00A86477"/>
    <w:rsid w:val="00A87567"/>
    <w:rsid w:val="00A932B0"/>
    <w:rsid w:val="00A93A0A"/>
    <w:rsid w:val="00A94842"/>
    <w:rsid w:val="00A970E0"/>
    <w:rsid w:val="00A97648"/>
    <w:rsid w:val="00AA1861"/>
    <w:rsid w:val="00AA18B4"/>
    <w:rsid w:val="00AA19EB"/>
    <w:rsid w:val="00AA2FA1"/>
    <w:rsid w:val="00AA3F2E"/>
    <w:rsid w:val="00AA43B5"/>
    <w:rsid w:val="00AA4454"/>
    <w:rsid w:val="00AA52FA"/>
    <w:rsid w:val="00AA5973"/>
    <w:rsid w:val="00AA659B"/>
    <w:rsid w:val="00AA66B3"/>
    <w:rsid w:val="00AA6C41"/>
    <w:rsid w:val="00AA776A"/>
    <w:rsid w:val="00AB00F9"/>
    <w:rsid w:val="00AB0107"/>
    <w:rsid w:val="00AB0D09"/>
    <w:rsid w:val="00AB1013"/>
    <w:rsid w:val="00AB1E74"/>
    <w:rsid w:val="00AB283E"/>
    <w:rsid w:val="00AB3815"/>
    <w:rsid w:val="00AB399D"/>
    <w:rsid w:val="00AB3B43"/>
    <w:rsid w:val="00AB3EE4"/>
    <w:rsid w:val="00AB47EA"/>
    <w:rsid w:val="00AB4A8A"/>
    <w:rsid w:val="00AB4B97"/>
    <w:rsid w:val="00AB5151"/>
    <w:rsid w:val="00AB5677"/>
    <w:rsid w:val="00AB66A4"/>
    <w:rsid w:val="00AB688C"/>
    <w:rsid w:val="00AB7BCF"/>
    <w:rsid w:val="00AB7E3D"/>
    <w:rsid w:val="00AC0567"/>
    <w:rsid w:val="00AC09B2"/>
    <w:rsid w:val="00AC0BFE"/>
    <w:rsid w:val="00AC0D54"/>
    <w:rsid w:val="00AC0FE4"/>
    <w:rsid w:val="00AC129D"/>
    <w:rsid w:val="00AC1694"/>
    <w:rsid w:val="00AC1ADB"/>
    <w:rsid w:val="00AC2215"/>
    <w:rsid w:val="00AC2BBA"/>
    <w:rsid w:val="00AC38BB"/>
    <w:rsid w:val="00AC423A"/>
    <w:rsid w:val="00AC5208"/>
    <w:rsid w:val="00AC5F9C"/>
    <w:rsid w:val="00AC7023"/>
    <w:rsid w:val="00AC7AC2"/>
    <w:rsid w:val="00AC7D3C"/>
    <w:rsid w:val="00AD082A"/>
    <w:rsid w:val="00AD08FB"/>
    <w:rsid w:val="00AD0BEF"/>
    <w:rsid w:val="00AD137C"/>
    <w:rsid w:val="00AD1CDF"/>
    <w:rsid w:val="00AD2EE9"/>
    <w:rsid w:val="00AD33CB"/>
    <w:rsid w:val="00AD431D"/>
    <w:rsid w:val="00AD47A7"/>
    <w:rsid w:val="00AD525D"/>
    <w:rsid w:val="00AD64F2"/>
    <w:rsid w:val="00AD6794"/>
    <w:rsid w:val="00AD686C"/>
    <w:rsid w:val="00AD6AC2"/>
    <w:rsid w:val="00AD6DB4"/>
    <w:rsid w:val="00AD73F0"/>
    <w:rsid w:val="00AE0AD0"/>
    <w:rsid w:val="00AE0B36"/>
    <w:rsid w:val="00AE135A"/>
    <w:rsid w:val="00AE1729"/>
    <w:rsid w:val="00AE2CC8"/>
    <w:rsid w:val="00AE2F0D"/>
    <w:rsid w:val="00AE4978"/>
    <w:rsid w:val="00AE5257"/>
    <w:rsid w:val="00AE57BA"/>
    <w:rsid w:val="00AE65FA"/>
    <w:rsid w:val="00AE7603"/>
    <w:rsid w:val="00AE7C97"/>
    <w:rsid w:val="00AF18B7"/>
    <w:rsid w:val="00AF1AE7"/>
    <w:rsid w:val="00AF2099"/>
    <w:rsid w:val="00AF20B8"/>
    <w:rsid w:val="00AF2D84"/>
    <w:rsid w:val="00AF2E26"/>
    <w:rsid w:val="00AF4966"/>
    <w:rsid w:val="00AF52E1"/>
    <w:rsid w:val="00AF54ED"/>
    <w:rsid w:val="00AF588B"/>
    <w:rsid w:val="00AF5EF0"/>
    <w:rsid w:val="00AF62D4"/>
    <w:rsid w:val="00AF6A92"/>
    <w:rsid w:val="00AF6CAA"/>
    <w:rsid w:val="00AF736B"/>
    <w:rsid w:val="00AF73E0"/>
    <w:rsid w:val="00AF73FC"/>
    <w:rsid w:val="00AF7B03"/>
    <w:rsid w:val="00AF7DAE"/>
    <w:rsid w:val="00B00100"/>
    <w:rsid w:val="00B00412"/>
    <w:rsid w:val="00B00472"/>
    <w:rsid w:val="00B00F32"/>
    <w:rsid w:val="00B01158"/>
    <w:rsid w:val="00B01930"/>
    <w:rsid w:val="00B02338"/>
    <w:rsid w:val="00B036CF"/>
    <w:rsid w:val="00B03A30"/>
    <w:rsid w:val="00B03F1F"/>
    <w:rsid w:val="00B046C7"/>
    <w:rsid w:val="00B04B96"/>
    <w:rsid w:val="00B0500F"/>
    <w:rsid w:val="00B053EE"/>
    <w:rsid w:val="00B0648E"/>
    <w:rsid w:val="00B0669D"/>
    <w:rsid w:val="00B06762"/>
    <w:rsid w:val="00B069B6"/>
    <w:rsid w:val="00B10257"/>
    <w:rsid w:val="00B10D81"/>
    <w:rsid w:val="00B10F0D"/>
    <w:rsid w:val="00B1215B"/>
    <w:rsid w:val="00B13AA9"/>
    <w:rsid w:val="00B13D43"/>
    <w:rsid w:val="00B13DC9"/>
    <w:rsid w:val="00B1467E"/>
    <w:rsid w:val="00B14D89"/>
    <w:rsid w:val="00B1553C"/>
    <w:rsid w:val="00B15928"/>
    <w:rsid w:val="00B15ADC"/>
    <w:rsid w:val="00B15BD8"/>
    <w:rsid w:val="00B15E16"/>
    <w:rsid w:val="00B16CEB"/>
    <w:rsid w:val="00B17128"/>
    <w:rsid w:val="00B1717D"/>
    <w:rsid w:val="00B174AC"/>
    <w:rsid w:val="00B17912"/>
    <w:rsid w:val="00B20154"/>
    <w:rsid w:val="00B21D4B"/>
    <w:rsid w:val="00B21EFE"/>
    <w:rsid w:val="00B22D11"/>
    <w:rsid w:val="00B23063"/>
    <w:rsid w:val="00B232D2"/>
    <w:rsid w:val="00B2392F"/>
    <w:rsid w:val="00B23979"/>
    <w:rsid w:val="00B23A06"/>
    <w:rsid w:val="00B23C44"/>
    <w:rsid w:val="00B2456D"/>
    <w:rsid w:val="00B24816"/>
    <w:rsid w:val="00B2493E"/>
    <w:rsid w:val="00B24987"/>
    <w:rsid w:val="00B24FD9"/>
    <w:rsid w:val="00B2634C"/>
    <w:rsid w:val="00B26B2F"/>
    <w:rsid w:val="00B26BD8"/>
    <w:rsid w:val="00B26FD0"/>
    <w:rsid w:val="00B27FFD"/>
    <w:rsid w:val="00B30A48"/>
    <w:rsid w:val="00B30D3F"/>
    <w:rsid w:val="00B30EC1"/>
    <w:rsid w:val="00B31030"/>
    <w:rsid w:val="00B31CDD"/>
    <w:rsid w:val="00B32AAE"/>
    <w:rsid w:val="00B33445"/>
    <w:rsid w:val="00B3381A"/>
    <w:rsid w:val="00B33EDA"/>
    <w:rsid w:val="00B340CC"/>
    <w:rsid w:val="00B340FB"/>
    <w:rsid w:val="00B35134"/>
    <w:rsid w:val="00B3572A"/>
    <w:rsid w:val="00B35FD2"/>
    <w:rsid w:val="00B365D2"/>
    <w:rsid w:val="00B3679F"/>
    <w:rsid w:val="00B36F87"/>
    <w:rsid w:val="00B37E13"/>
    <w:rsid w:val="00B406EF"/>
    <w:rsid w:val="00B408F6"/>
    <w:rsid w:val="00B428CF"/>
    <w:rsid w:val="00B4298E"/>
    <w:rsid w:val="00B45E56"/>
    <w:rsid w:val="00B510DC"/>
    <w:rsid w:val="00B51D08"/>
    <w:rsid w:val="00B52E63"/>
    <w:rsid w:val="00B53074"/>
    <w:rsid w:val="00B55A0D"/>
    <w:rsid w:val="00B55FD6"/>
    <w:rsid w:val="00B572FF"/>
    <w:rsid w:val="00B574DD"/>
    <w:rsid w:val="00B609BA"/>
    <w:rsid w:val="00B60A6C"/>
    <w:rsid w:val="00B63B66"/>
    <w:rsid w:val="00B64311"/>
    <w:rsid w:val="00B643A9"/>
    <w:rsid w:val="00B6604E"/>
    <w:rsid w:val="00B66665"/>
    <w:rsid w:val="00B67249"/>
    <w:rsid w:val="00B6759A"/>
    <w:rsid w:val="00B67B14"/>
    <w:rsid w:val="00B70326"/>
    <w:rsid w:val="00B70521"/>
    <w:rsid w:val="00B707FC"/>
    <w:rsid w:val="00B71A55"/>
    <w:rsid w:val="00B72C95"/>
    <w:rsid w:val="00B73659"/>
    <w:rsid w:val="00B73999"/>
    <w:rsid w:val="00B739EA"/>
    <w:rsid w:val="00B741C5"/>
    <w:rsid w:val="00B74395"/>
    <w:rsid w:val="00B743FE"/>
    <w:rsid w:val="00B74E0F"/>
    <w:rsid w:val="00B75EF0"/>
    <w:rsid w:val="00B76750"/>
    <w:rsid w:val="00B76928"/>
    <w:rsid w:val="00B7765E"/>
    <w:rsid w:val="00B77E3E"/>
    <w:rsid w:val="00B80120"/>
    <w:rsid w:val="00B81C3F"/>
    <w:rsid w:val="00B81E1E"/>
    <w:rsid w:val="00B82FE8"/>
    <w:rsid w:val="00B837EC"/>
    <w:rsid w:val="00B83CE7"/>
    <w:rsid w:val="00B842F1"/>
    <w:rsid w:val="00B84C17"/>
    <w:rsid w:val="00B870B1"/>
    <w:rsid w:val="00B87BC0"/>
    <w:rsid w:val="00B90193"/>
    <w:rsid w:val="00B911D9"/>
    <w:rsid w:val="00B9191E"/>
    <w:rsid w:val="00B9229E"/>
    <w:rsid w:val="00B931D3"/>
    <w:rsid w:val="00B93BAB"/>
    <w:rsid w:val="00B93C16"/>
    <w:rsid w:val="00B95692"/>
    <w:rsid w:val="00B95B18"/>
    <w:rsid w:val="00B95E6C"/>
    <w:rsid w:val="00B97FD2"/>
    <w:rsid w:val="00BA0A6A"/>
    <w:rsid w:val="00BA306F"/>
    <w:rsid w:val="00BA48C0"/>
    <w:rsid w:val="00BA5226"/>
    <w:rsid w:val="00BA5250"/>
    <w:rsid w:val="00BA531E"/>
    <w:rsid w:val="00BA60FD"/>
    <w:rsid w:val="00BA6D29"/>
    <w:rsid w:val="00BA765D"/>
    <w:rsid w:val="00BB0469"/>
    <w:rsid w:val="00BB09CC"/>
    <w:rsid w:val="00BB244F"/>
    <w:rsid w:val="00BB2977"/>
    <w:rsid w:val="00BB3391"/>
    <w:rsid w:val="00BB40EC"/>
    <w:rsid w:val="00BB518D"/>
    <w:rsid w:val="00BB5E88"/>
    <w:rsid w:val="00BC0B78"/>
    <w:rsid w:val="00BC10C9"/>
    <w:rsid w:val="00BC1495"/>
    <w:rsid w:val="00BC1809"/>
    <w:rsid w:val="00BC1DCA"/>
    <w:rsid w:val="00BC33B6"/>
    <w:rsid w:val="00BC486D"/>
    <w:rsid w:val="00BC4D82"/>
    <w:rsid w:val="00BC6880"/>
    <w:rsid w:val="00BC6B9A"/>
    <w:rsid w:val="00BC7E67"/>
    <w:rsid w:val="00BD063C"/>
    <w:rsid w:val="00BD07F3"/>
    <w:rsid w:val="00BD095F"/>
    <w:rsid w:val="00BD1B78"/>
    <w:rsid w:val="00BD2C12"/>
    <w:rsid w:val="00BD3B2F"/>
    <w:rsid w:val="00BD449F"/>
    <w:rsid w:val="00BD46E9"/>
    <w:rsid w:val="00BD482A"/>
    <w:rsid w:val="00BD5C6F"/>
    <w:rsid w:val="00BD6B6C"/>
    <w:rsid w:val="00BD70B9"/>
    <w:rsid w:val="00BD73C2"/>
    <w:rsid w:val="00BD74FA"/>
    <w:rsid w:val="00BE0442"/>
    <w:rsid w:val="00BE0EB2"/>
    <w:rsid w:val="00BE1643"/>
    <w:rsid w:val="00BE1649"/>
    <w:rsid w:val="00BE1A73"/>
    <w:rsid w:val="00BE1BB5"/>
    <w:rsid w:val="00BE23F7"/>
    <w:rsid w:val="00BE31FB"/>
    <w:rsid w:val="00BE37BF"/>
    <w:rsid w:val="00BE3908"/>
    <w:rsid w:val="00BE3D4E"/>
    <w:rsid w:val="00BE4746"/>
    <w:rsid w:val="00BE6357"/>
    <w:rsid w:val="00BE675C"/>
    <w:rsid w:val="00BF20A9"/>
    <w:rsid w:val="00BF3107"/>
    <w:rsid w:val="00BF3958"/>
    <w:rsid w:val="00BF3A9E"/>
    <w:rsid w:val="00BF48AD"/>
    <w:rsid w:val="00BF49D2"/>
    <w:rsid w:val="00BF4CB0"/>
    <w:rsid w:val="00BF502C"/>
    <w:rsid w:val="00BF609D"/>
    <w:rsid w:val="00BF691C"/>
    <w:rsid w:val="00BF6B5B"/>
    <w:rsid w:val="00C00F72"/>
    <w:rsid w:val="00C013EA"/>
    <w:rsid w:val="00C02DD3"/>
    <w:rsid w:val="00C03B4F"/>
    <w:rsid w:val="00C053C4"/>
    <w:rsid w:val="00C05BB7"/>
    <w:rsid w:val="00C063CD"/>
    <w:rsid w:val="00C0678B"/>
    <w:rsid w:val="00C06840"/>
    <w:rsid w:val="00C06F7A"/>
    <w:rsid w:val="00C0745B"/>
    <w:rsid w:val="00C10134"/>
    <w:rsid w:val="00C108F3"/>
    <w:rsid w:val="00C10A12"/>
    <w:rsid w:val="00C11420"/>
    <w:rsid w:val="00C11865"/>
    <w:rsid w:val="00C11CA2"/>
    <w:rsid w:val="00C12687"/>
    <w:rsid w:val="00C12723"/>
    <w:rsid w:val="00C12CB8"/>
    <w:rsid w:val="00C14B9A"/>
    <w:rsid w:val="00C14E48"/>
    <w:rsid w:val="00C15502"/>
    <w:rsid w:val="00C16B7C"/>
    <w:rsid w:val="00C175B0"/>
    <w:rsid w:val="00C17BD9"/>
    <w:rsid w:val="00C203EA"/>
    <w:rsid w:val="00C21F7D"/>
    <w:rsid w:val="00C223BB"/>
    <w:rsid w:val="00C2316C"/>
    <w:rsid w:val="00C237B3"/>
    <w:rsid w:val="00C2510A"/>
    <w:rsid w:val="00C25489"/>
    <w:rsid w:val="00C32FA9"/>
    <w:rsid w:val="00C33B2F"/>
    <w:rsid w:val="00C33C3B"/>
    <w:rsid w:val="00C34459"/>
    <w:rsid w:val="00C34F82"/>
    <w:rsid w:val="00C35144"/>
    <w:rsid w:val="00C3656F"/>
    <w:rsid w:val="00C3685F"/>
    <w:rsid w:val="00C40B63"/>
    <w:rsid w:val="00C41B6E"/>
    <w:rsid w:val="00C42740"/>
    <w:rsid w:val="00C44320"/>
    <w:rsid w:val="00C44BCE"/>
    <w:rsid w:val="00C44BD5"/>
    <w:rsid w:val="00C45A02"/>
    <w:rsid w:val="00C472EB"/>
    <w:rsid w:val="00C508F0"/>
    <w:rsid w:val="00C50AC8"/>
    <w:rsid w:val="00C51B4E"/>
    <w:rsid w:val="00C51D8D"/>
    <w:rsid w:val="00C523D3"/>
    <w:rsid w:val="00C52F53"/>
    <w:rsid w:val="00C53289"/>
    <w:rsid w:val="00C53844"/>
    <w:rsid w:val="00C54430"/>
    <w:rsid w:val="00C5449D"/>
    <w:rsid w:val="00C559DC"/>
    <w:rsid w:val="00C57555"/>
    <w:rsid w:val="00C57FCC"/>
    <w:rsid w:val="00C607AE"/>
    <w:rsid w:val="00C60E4F"/>
    <w:rsid w:val="00C623E5"/>
    <w:rsid w:val="00C62576"/>
    <w:rsid w:val="00C63B52"/>
    <w:rsid w:val="00C644D8"/>
    <w:rsid w:val="00C64F0D"/>
    <w:rsid w:val="00C65249"/>
    <w:rsid w:val="00C66918"/>
    <w:rsid w:val="00C678E9"/>
    <w:rsid w:val="00C72135"/>
    <w:rsid w:val="00C72BBB"/>
    <w:rsid w:val="00C72D58"/>
    <w:rsid w:val="00C746F7"/>
    <w:rsid w:val="00C75382"/>
    <w:rsid w:val="00C7578F"/>
    <w:rsid w:val="00C75A8E"/>
    <w:rsid w:val="00C75C58"/>
    <w:rsid w:val="00C76999"/>
    <w:rsid w:val="00C76B1B"/>
    <w:rsid w:val="00C7782E"/>
    <w:rsid w:val="00C7787F"/>
    <w:rsid w:val="00C77991"/>
    <w:rsid w:val="00C805C1"/>
    <w:rsid w:val="00C80648"/>
    <w:rsid w:val="00C8065D"/>
    <w:rsid w:val="00C80F39"/>
    <w:rsid w:val="00C81CEA"/>
    <w:rsid w:val="00C8229A"/>
    <w:rsid w:val="00C82792"/>
    <w:rsid w:val="00C82849"/>
    <w:rsid w:val="00C838C3"/>
    <w:rsid w:val="00C83CDC"/>
    <w:rsid w:val="00C850E5"/>
    <w:rsid w:val="00C86061"/>
    <w:rsid w:val="00C867B6"/>
    <w:rsid w:val="00C87170"/>
    <w:rsid w:val="00C87388"/>
    <w:rsid w:val="00C8775A"/>
    <w:rsid w:val="00C87839"/>
    <w:rsid w:val="00C919FC"/>
    <w:rsid w:val="00C920F5"/>
    <w:rsid w:val="00C9303B"/>
    <w:rsid w:val="00C939ED"/>
    <w:rsid w:val="00C9506C"/>
    <w:rsid w:val="00C95131"/>
    <w:rsid w:val="00C9786F"/>
    <w:rsid w:val="00C97C0B"/>
    <w:rsid w:val="00C97FC2"/>
    <w:rsid w:val="00CA1064"/>
    <w:rsid w:val="00CA1385"/>
    <w:rsid w:val="00CA18C9"/>
    <w:rsid w:val="00CA1FD2"/>
    <w:rsid w:val="00CA2F4F"/>
    <w:rsid w:val="00CA3275"/>
    <w:rsid w:val="00CA47DC"/>
    <w:rsid w:val="00CA5199"/>
    <w:rsid w:val="00CA7B4B"/>
    <w:rsid w:val="00CB01C8"/>
    <w:rsid w:val="00CB0A25"/>
    <w:rsid w:val="00CB0D64"/>
    <w:rsid w:val="00CB1B48"/>
    <w:rsid w:val="00CB2BCB"/>
    <w:rsid w:val="00CB2CAD"/>
    <w:rsid w:val="00CB3FF4"/>
    <w:rsid w:val="00CB6B06"/>
    <w:rsid w:val="00CB6DFB"/>
    <w:rsid w:val="00CC094A"/>
    <w:rsid w:val="00CC25A5"/>
    <w:rsid w:val="00CC28E0"/>
    <w:rsid w:val="00CC2B50"/>
    <w:rsid w:val="00CC30F9"/>
    <w:rsid w:val="00CC4841"/>
    <w:rsid w:val="00CC6005"/>
    <w:rsid w:val="00CC63DC"/>
    <w:rsid w:val="00CC6EE3"/>
    <w:rsid w:val="00CC7861"/>
    <w:rsid w:val="00CD0996"/>
    <w:rsid w:val="00CD0B07"/>
    <w:rsid w:val="00CD1C44"/>
    <w:rsid w:val="00CD2B0F"/>
    <w:rsid w:val="00CD2BFC"/>
    <w:rsid w:val="00CD3026"/>
    <w:rsid w:val="00CD39DF"/>
    <w:rsid w:val="00CD5644"/>
    <w:rsid w:val="00CD6363"/>
    <w:rsid w:val="00CD6514"/>
    <w:rsid w:val="00CD6EE9"/>
    <w:rsid w:val="00CD733B"/>
    <w:rsid w:val="00CD74AD"/>
    <w:rsid w:val="00CD76C4"/>
    <w:rsid w:val="00CD774E"/>
    <w:rsid w:val="00CE0777"/>
    <w:rsid w:val="00CE0FEE"/>
    <w:rsid w:val="00CE10B7"/>
    <w:rsid w:val="00CE163C"/>
    <w:rsid w:val="00CE24C9"/>
    <w:rsid w:val="00CE2C42"/>
    <w:rsid w:val="00CE3DDA"/>
    <w:rsid w:val="00CE3F9F"/>
    <w:rsid w:val="00CE4806"/>
    <w:rsid w:val="00CE58D5"/>
    <w:rsid w:val="00CE5C02"/>
    <w:rsid w:val="00CE64A0"/>
    <w:rsid w:val="00CE69D1"/>
    <w:rsid w:val="00CE7597"/>
    <w:rsid w:val="00CE75B3"/>
    <w:rsid w:val="00CE7AF5"/>
    <w:rsid w:val="00CE7EBC"/>
    <w:rsid w:val="00CF19D0"/>
    <w:rsid w:val="00CF3795"/>
    <w:rsid w:val="00CF3BE4"/>
    <w:rsid w:val="00CF5B97"/>
    <w:rsid w:val="00CF71AA"/>
    <w:rsid w:val="00D0020C"/>
    <w:rsid w:val="00D00591"/>
    <w:rsid w:val="00D00684"/>
    <w:rsid w:val="00D01B04"/>
    <w:rsid w:val="00D02479"/>
    <w:rsid w:val="00D0301B"/>
    <w:rsid w:val="00D0315C"/>
    <w:rsid w:val="00D03A6C"/>
    <w:rsid w:val="00D03BC0"/>
    <w:rsid w:val="00D056A6"/>
    <w:rsid w:val="00D058CF"/>
    <w:rsid w:val="00D062A5"/>
    <w:rsid w:val="00D064E3"/>
    <w:rsid w:val="00D115C8"/>
    <w:rsid w:val="00D11DAF"/>
    <w:rsid w:val="00D13A8C"/>
    <w:rsid w:val="00D13FD5"/>
    <w:rsid w:val="00D144A7"/>
    <w:rsid w:val="00D146DC"/>
    <w:rsid w:val="00D14774"/>
    <w:rsid w:val="00D15F1B"/>
    <w:rsid w:val="00D16AB7"/>
    <w:rsid w:val="00D1760C"/>
    <w:rsid w:val="00D21F55"/>
    <w:rsid w:val="00D22CD5"/>
    <w:rsid w:val="00D22DAD"/>
    <w:rsid w:val="00D24C29"/>
    <w:rsid w:val="00D25E0D"/>
    <w:rsid w:val="00D26003"/>
    <w:rsid w:val="00D27D8D"/>
    <w:rsid w:val="00D30CC7"/>
    <w:rsid w:val="00D31844"/>
    <w:rsid w:val="00D31E22"/>
    <w:rsid w:val="00D342BA"/>
    <w:rsid w:val="00D348DA"/>
    <w:rsid w:val="00D34DDE"/>
    <w:rsid w:val="00D36125"/>
    <w:rsid w:val="00D37584"/>
    <w:rsid w:val="00D405C0"/>
    <w:rsid w:val="00D40806"/>
    <w:rsid w:val="00D4096E"/>
    <w:rsid w:val="00D40D88"/>
    <w:rsid w:val="00D41BB3"/>
    <w:rsid w:val="00D41CC2"/>
    <w:rsid w:val="00D42884"/>
    <w:rsid w:val="00D429F4"/>
    <w:rsid w:val="00D441BA"/>
    <w:rsid w:val="00D44F20"/>
    <w:rsid w:val="00D451CE"/>
    <w:rsid w:val="00D4607D"/>
    <w:rsid w:val="00D463F4"/>
    <w:rsid w:val="00D4685B"/>
    <w:rsid w:val="00D46BDB"/>
    <w:rsid w:val="00D50170"/>
    <w:rsid w:val="00D50803"/>
    <w:rsid w:val="00D50EAD"/>
    <w:rsid w:val="00D51705"/>
    <w:rsid w:val="00D51B42"/>
    <w:rsid w:val="00D51CE6"/>
    <w:rsid w:val="00D520BB"/>
    <w:rsid w:val="00D524A9"/>
    <w:rsid w:val="00D52527"/>
    <w:rsid w:val="00D537E3"/>
    <w:rsid w:val="00D53911"/>
    <w:rsid w:val="00D54AA1"/>
    <w:rsid w:val="00D54E97"/>
    <w:rsid w:val="00D568BA"/>
    <w:rsid w:val="00D572CA"/>
    <w:rsid w:val="00D57A5B"/>
    <w:rsid w:val="00D57CFD"/>
    <w:rsid w:val="00D60806"/>
    <w:rsid w:val="00D61256"/>
    <w:rsid w:val="00D61692"/>
    <w:rsid w:val="00D62041"/>
    <w:rsid w:val="00D64B92"/>
    <w:rsid w:val="00D654DB"/>
    <w:rsid w:val="00D6773F"/>
    <w:rsid w:val="00D67889"/>
    <w:rsid w:val="00D67987"/>
    <w:rsid w:val="00D70240"/>
    <w:rsid w:val="00D70A87"/>
    <w:rsid w:val="00D71C3C"/>
    <w:rsid w:val="00D71DF4"/>
    <w:rsid w:val="00D7249D"/>
    <w:rsid w:val="00D72B65"/>
    <w:rsid w:val="00D72BC4"/>
    <w:rsid w:val="00D72C51"/>
    <w:rsid w:val="00D72CBC"/>
    <w:rsid w:val="00D72DEB"/>
    <w:rsid w:val="00D73739"/>
    <w:rsid w:val="00D77C42"/>
    <w:rsid w:val="00D8023A"/>
    <w:rsid w:val="00D806D8"/>
    <w:rsid w:val="00D813D2"/>
    <w:rsid w:val="00D81E03"/>
    <w:rsid w:val="00D821E4"/>
    <w:rsid w:val="00D8225B"/>
    <w:rsid w:val="00D82C40"/>
    <w:rsid w:val="00D82F9B"/>
    <w:rsid w:val="00D8360A"/>
    <w:rsid w:val="00D83816"/>
    <w:rsid w:val="00D84FA8"/>
    <w:rsid w:val="00D8596F"/>
    <w:rsid w:val="00D859E2"/>
    <w:rsid w:val="00D86390"/>
    <w:rsid w:val="00D907E7"/>
    <w:rsid w:val="00D90B67"/>
    <w:rsid w:val="00D92C1A"/>
    <w:rsid w:val="00D93009"/>
    <w:rsid w:val="00D9377D"/>
    <w:rsid w:val="00D94074"/>
    <w:rsid w:val="00D940C1"/>
    <w:rsid w:val="00D9440F"/>
    <w:rsid w:val="00D946FD"/>
    <w:rsid w:val="00D9551B"/>
    <w:rsid w:val="00D97419"/>
    <w:rsid w:val="00D97591"/>
    <w:rsid w:val="00D977CF"/>
    <w:rsid w:val="00DA06AF"/>
    <w:rsid w:val="00DA0F1A"/>
    <w:rsid w:val="00DA10EB"/>
    <w:rsid w:val="00DA15E5"/>
    <w:rsid w:val="00DA2836"/>
    <w:rsid w:val="00DA2A08"/>
    <w:rsid w:val="00DA3CF0"/>
    <w:rsid w:val="00DA4134"/>
    <w:rsid w:val="00DA4845"/>
    <w:rsid w:val="00DA4911"/>
    <w:rsid w:val="00DA5672"/>
    <w:rsid w:val="00DA5ED3"/>
    <w:rsid w:val="00DA6F56"/>
    <w:rsid w:val="00DA73BA"/>
    <w:rsid w:val="00DA7A6C"/>
    <w:rsid w:val="00DA7B91"/>
    <w:rsid w:val="00DB04FC"/>
    <w:rsid w:val="00DB1FA7"/>
    <w:rsid w:val="00DB24B4"/>
    <w:rsid w:val="00DB260C"/>
    <w:rsid w:val="00DB397B"/>
    <w:rsid w:val="00DB4B32"/>
    <w:rsid w:val="00DB50B4"/>
    <w:rsid w:val="00DB5467"/>
    <w:rsid w:val="00DB6BA1"/>
    <w:rsid w:val="00DB7404"/>
    <w:rsid w:val="00DB76F2"/>
    <w:rsid w:val="00DC0094"/>
    <w:rsid w:val="00DC0CCF"/>
    <w:rsid w:val="00DC1AA7"/>
    <w:rsid w:val="00DC3016"/>
    <w:rsid w:val="00DC363B"/>
    <w:rsid w:val="00DC4023"/>
    <w:rsid w:val="00DC59D7"/>
    <w:rsid w:val="00DC6198"/>
    <w:rsid w:val="00DC72DC"/>
    <w:rsid w:val="00DC7C07"/>
    <w:rsid w:val="00DC7EA2"/>
    <w:rsid w:val="00DC7F8B"/>
    <w:rsid w:val="00DD03B4"/>
    <w:rsid w:val="00DD08F8"/>
    <w:rsid w:val="00DD0FF8"/>
    <w:rsid w:val="00DD1795"/>
    <w:rsid w:val="00DD1971"/>
    <w:rsid w:val="00DD3881"/>
    <w:rsid w:val="00DD3AB1"/>
    <w:rsid w:val="00DD3F70"/>
    <w:rsid w:val="00DD3FCB"/>
    <w:rsid w:val="00DD4B13"/>
    <w:rsid w:val="00DD4F35"/>
    <w:rsid w:val="00DD5FA8"/>
    <w:rsid w:val="00DD6312"/>
    <w:rsid w:val="00DD66B1"/>
    <w:rsid w:val="00DD6BC8"/>
    <w:rsid w:val="00DD6F73"/>
    <w:rsid w:val="00DE055D"/>
    <w:rsid w:val="00DE0987"/>
    <w:rsid w:val="00DE1035"/>
    <w:rsid w:val="00DE14AC"/>
    <w:rsid w:val="00DE1C0D"/>
    <w:rsid w:val="00DE2C55"/>
    <w:rsid w:val="00DE35E7"/>
    <w:rsid w:val="00DE4F33"/>
    <w:rsid w:val="00DE5916"/>
    <w:rsid w:val="00DE5C1E"/>
    <w:rsid w:val="00DE5C40"/>
    <w:rsid w:val="00DE5E91"/>
    <w:rsid w:val="00DE612B"/>
    <w:rsid w:val="00DE745F"/>
    <w:rsid w:val="00DE79E3"/>
    <w:rsid w:val="00DF0522"/>
    <w:rsid w:val="00DF0CBE"/>
    <w:rsid w:val="00DF0DFF"/>
    <w:rsid w:val="00DF20A1"/>
    <w:rsid w:val="00DF314C"/>
    <w:rsid w:val="00DF3533"/>
    <w:rsid w:val="00DF35D0"/>
    <w:rsid w:val="00DF427A"/>
    <w:rsid w:val="00DF4698"/>
    <w:rsid w:val="00DF47F9"/>
    <w:rsid w:val="00DF60D7"/>
    <w:rsid w:val="00DF6F7F"/>
    <w:rsid w:val="00DF72AD"/>
    <w:rsid w:val="00E007AD"/>
    <w:rsid w:val="00E01105"/>
    <w:rsid w:val="00E0263E"/>
    <w:rsid w:val="00E03162"/>
    <w:rsid w:val="00E03783"/>
    <w:rsid w:val="00E03925"/>
    <w:rsid w:val="00E03ECC"/>
    <w:rsid w:val="00E04BA6"/>
    <w:rsid w:val="00E05C84"/>
    <w:rsid w:val="00E06C29"/>
    <w:rsid w:val="00E072DE"/>
    <w:rsid w:val="00E07422"/>
    <w:rsid w:val="00E11134"/>
    <w:rsid w:val="00E112B8"/>
    <w:rsid w:val="00E1394E"/>
    <w:rsid w:val="00E1405E"/>
    <w:rsid w:val="00E14CCC"/>
    <w:rsid w:val="00E1583E"/>
    <w:rsid w:val="00E158AA"/>
    <w:rsid w:val="00E15BCF"/>
    <w:rsid w:val="00E16A2E"/>
    <w:rsid w:val="00E179A0"/>
    <w:rsid w:val="00E17B47"/>
    <w:rsid w:val="00E17C67"/>
    <w:rsid w:val="00E21F91"/>
    <w:rsid w:val="00E220EE"/>
    <w:rsid w:val="00E22584"/>
    <w:rsid w:val="00E232B2"/>
    <w:rsid w:val="00E24026"/>
    <w:rsid w:val="00E25616"/>
    <w:rsid w:val="00E2585B"/>
    <w:rsid w:val="00E25A7B"/>
    <w:rsid w:val="00E25D52"/>
    <w:rsid w:val="00E26226"/>
    <w:rsid w:val="00E26A58"/>
    <w:rsid w:val="00E26FA5"/>
    <w:rsid w:val="00E2746C"/>
    <w:rsid w:val="00E27C77"/>
    <w:rsid w:val="00E27F2E"/>
    <w:rsid w:val="00E30307"/>
    <w:rsid w:val="00E31886"/>
    <w:rsid w:val="00E318D8"/>
    <w:rsid w:val="00E31BA7"/>
    <w:rsid w:val="00E31FB9"/>
    <w:rsid w:val="00E3232F"/>
    <w:rsid w:val="00E33013"/>
    <w:rsid w:val="00E330C5"/>
    <w:rsid w:val="00E33B6B"/>
    <w:rsid w:val="00E3482E"/>
    <w:rsid w:val="00E352C3"/>
    <w:rsid w:val="00E35DF1"/>
    <w:rsid w:val="00E36018"/>
    <w:rsid w:val="00E36920"/>
    <w:rsid w:val="00E40EF5"/>
    <w:rsid w:val="00E41225"/>
    <w:rsid w:val="00E41549"/>
    <w:rsid w:val="00E41A4A"/>
    <w:rsid w:val="00E41E01"/>
    <w:rsid w:val="00E42629"/>
    <w:rsid w:val="00E42AF4"/>
    <w:rsid w:val="00E42E2E"/>
    <w:rsid w:val="00E43E40"/>
    <w:rsid w:val="00E4405D"/>
    <w:rsid w:val="00E4409E"/>
    <w:rsid w:val="00E45E42"/>
    <w:rsid w:val="00E45F30"/>
    <w:rsid w:val="00E4654F"/>
    <w:rsid w:val="00E466BE"/>
    <w:rsid w:val="00E46BEF"/>
    <w:rsid w:val="00E46C37"/>
    <w:rsid w:val="00E46EAD"/>
    <w:rsid w:val="00E479ED"/>
    <w:rsid w:val="00E50F5E"/>
    <w:rsid w:val="00E51A59"/>
    <w:rsid w:val="00E51B21"/>
    <w:rsid w:val="00E527AE"/>
    <w:rsid w:val="00E533E1"/>
    <w:rsid w:val="00E54854"/>
    <w:rsid w:val="00E54EC3"/>
    <w:rsid w:val="00E5539D"/>
    <w:rsid w:val="00E559CF"/>
    <w:rsid w:val="00E606BE"/>
    <w:rsid w:val="00E60A44"/>
    <w:rsid w:val="00E611C1"/>
    <w:rsid w:val="00E6131A"/>
    <w:rsid w:val="00E617AE"/>
    <w:rsid w:val="00E617C7"/>
    <w:rsid w:val="00E6213E"/>
    <w:rsid w:val="00E6234C"/>
    <w:rsid w:val="00E64BD7"/>
    <w:rsid w:val="00E65665"/>
    <w:rsid w:val="00E67076"/>
    <w:rsid w:val="00E67450"/>
    <w:rsid w:val="00E675D2"/>
    <w:rsid w:val="00E67E3A"/>
    <w:rsid w:val="00E7180C"/>
    <w:rsid w:val="00E73D87"/>
    <w:rsid w:val="00E74330"/>
    <w:rsid w:val="00E756BE"/>
    <w:rsid w:val="00E76ABB"/>
    <w:rsid w:val="00E7745A"/>
    <w:rsid w:val="00E77865"/>
    <w:rsid w:val="00E81574"/>
    <w:rsid w:val="00E8187B"/>
    <w:rsid w:val="00E8268F"/>
    <w:rsid w:val="00E82AAC"/>
    <w:rsid w:val="00E83978"/>
    <w:rsid w:val="00E83E88"/>
    <w:rsid w:val="00E84B50"/>
    <w:rsid w:val="00E8570A"/>
    <w:rsid w:val="00E867BF"/>
    <w:rsid w:val="00E8781E"/>
    <w:rsid w:val="00E87B20"/>
    <w:rsid w:val="00E87B7B"/>
    <w:rsid w:val="00E90063"/>
    <w:rsid w:val="00E90300"/>
    <w:rsid w:val="00E904BC"/>
    <w:rsid w:val="00E90BBC"/>
    <w:rsid w:val="00E90DD7"/>
    <w:rsid w:val="00E90EBF"/>
    <w:rsid w:val="00E91237"/>
    <w:rsid w:val="00E91C76"/>
    <w:rsid w:val="00E927B5"/>
    <w:rsid w:val="00E92B51"/>
    <w:rsid w:val="00E9725B"/>
    <w:rsid w:val="00E97294"/>
    <w:rsid w:val="00EA002E"/>
    <w:rsid w:val="00EA0C9C"/>
    <w:rsid w:val="00EA0ED1"/>
    <w:rsid w:val="00EA1456"/>
    <w:rsid w:val="00EA22A0"/>
    <w:rsid w:val="00EA244A"/>
    <w:rsid w:val="00EA24E0"/>
    <w:rsid w:val="00EA2E29"/>
    <w:rsid w:val="00EA33A6"/>
    <w:rsid w:val="00EA3839"/>
    <w:rsid w:val="00EA4B81"/>
    <w:rsid w:val="00EA4C0A"/>
    <w:rsid w:val="00EA59A8"/>
    <w:rsid w:val="00EA6172"/>
    <w:rsid w:val="00EA7526"/>
    <w:rsid w:val="00EA77D7"/>
    <w:rsid w:val="00EA7ECA"/>
    <w:rsid w:val="00EB198C"/>
    <w:rsid w:val="00EB2C38"/>
    <w:rsid w:val="00EB2E2B"/>
    <w:rsid w:val="00EB2E3A"/>
    <w:rsid w:val="00EB4A58"/>
    <w:rsid w:val="00EB4D1A"/>
    <w:rsid w:val="00EB58F4"/>
    <w:rsid w:val="00EB5DA4"/>
    <w:rsid w:val="00EB69A8"/>
    <w:rsid w:val="00EB718D"/>
    <w:rsid w:val="00EB718F"/>
    <w:rsid w:val="00EB71B3"/>
    <w:rsid w:val="00EB75C0"/>
    <w:rsid w:val="00EC042B"/>
    <w:rsid w:val="00EC0E7D"/>
    <w:rsid w:val="00EC147C"/>
    <w:rsid w:val="00EC17E6"/>
    <w:rsid w:val="00EC1882"/>
    <w:rsid w:val="00EC1C59"/>
    <w:rsid w:val="00EC1D8B"/>
    <w:rsid w:val="00EC2B23"/>
    <w:rsid w:val="00EC34EA"/>
    <w:rsid w:val="00EC4D8E"/>
    <w:rsid w:val="00EC5AE0"/>
    <w:rsid w:val="00EC6373"/>
    <w:rsid w:val="00EC73D6"/>
    <w:rsid w:val="00ED09B1"/>
    <w:rsid w:val="00ED1040"/>
    <w:rsid w:val="00ED1BD6"/>
    <w:rsid w:val="00ED39B1"/>
    <w:rsid w:val="00ED3AA3"/>
    <w:rsid w:val="00ED687B"/>
    <w:rsid w:val="00ED6951"/>
    <w:rsid w:val="00ED6AD5"/>
    <w:rsid w:val="00ED7D8A"/>
    <w:rsid w:val="00ED7E96"/>
    <w:rsid w:val="00EE04EC"/>
    <w:rsid w:val="00EE14F2"/>
    <w:rsid w:val="00EE21F5"/>
    <w:rsid w:val="00EE2FBA"/>
    <w:rsid w:val="00EE36C5"/>
    <w:rsid w:val="00EE3792"/>
    <w:rsid w:val="00EE7280"/>
    <w:rsid w:val="00EE746C"/>
    <w:rsid w:val="00EF0096"/>
    <w:rsid w:val="00EF0218"/>
    <w:rsid w:val="00EF087C"/>
    <w:rsid w:val="00EF1A60"/>
    <w:rsid w:val="00EF1CDB"/>
    <w:rsid w:val="00EF1FF6"/>
    <w:rsid w:val="00EF2C7A"/>
    <w:rsid w:val="00EF33ED"/>
    <w:rsid w:val="00EF41F3"/>
    <w:rsid w:val="00EF43B4"/>
    <w:rsid w:val="00EF4722"/>
    <w:rsid w:val="00EF5F38"/>
    <w:rsid w:val="00EF610F"/>
    <w:rsid w:val="00EF6B48"/>
    <w:rsid w:val="00EF7A1D"/>
    <w:rsid w:val="00F00FFB"/>
    <w:rsid w:val="00F011D6"/>
    <w:rsid w:val="00F016F3"/>
    <w:rsid w:val="00F01D88"/>
    <w:rsid w:val="00F028CE"/>
    <w:rsid w:val="00F02FD6"/>
    <w:rsid w:val="00F03982"/>
    <w:rsid w:val="00F03E27"/>
    <w:rsid w:val="00F0423B"/>
    <w:rsid w:val="00F04B03"/>
    <w:rsid w:val="00F04B56"/>
    <w:rsid w:val="00F05399"/>
    <w:rsid w:val="00F055C6"/>
    <w:rsid w:val="00F062CD"/>
    <w:rsid w:val="00F06880"/>
    <w:rsid w:val="00F06914"/>
    <w:rsid w:val="00F06ECC"/>
    <w:rsid w:val="00F107CF"/>
    <w:rsid w:val="00F113A1"/>
    <w:rsid w:val="00F117B7"/>
    <w:rsid w:val="00F11FFA"/>
    <w:rsid w:val="00F12140"/>
    <w:rsid w:val="00F128E1"/>
    <w:rsid w:val="00F12E42"/>
    <w:rsid w:val="00F1389E"/>
    <w:rsid w:val="00F13F59"/>
    <w:rsid w:val="00F155B1"/>
    <w:rsid w:val="00F16038"/>
    <w:rsid w:val="00F164AD"/>
    <w:rsid w:val="00F1679B"/>
    <w:rsid w:val="00F167E1"/>
    <w:rsid w:val="00F168CA"/>
    <w:rsid w:val="00F215C3"/>
    <w:rsid w:val="00F22453"/>
    <w:rsid w:val="00F22B65"/>
    <w:rsid w:val="00F22D87"/>
    <w:rsid w:val="00F23454"/>
    <w:rsid w:val="00F24D06"/>
    <w:rsid w:val="00F24FAF"/>
    <w:rsid w:val="00F2576B"/>
    <w:rsid w:val="00F27254"/>
    <w:rsid w:val="00F279CD"/>
    <w:rsid w:val="00F3001D"/>
    <w:rsid w:val="00F300FE"/>
    <w:rsid w:val="00F30BB0"/>
    <w:rsid w:val="00F324CD"/>
    <w:rsid w:val="00F33738"/>
    <w:rsid w:val="00F340DD"/>
    <w:rsid w:val="00F341DC"/>
    <w:rsid w:val="00F348B9"/>
    <w:rsid w:val="00F34E39"/>
    <w:rsid w:val="00F35388"/>
    <w:rsid w:val="00F354D1"/>
    <w:rsid w:val="00F37010"/>
    <w:rsid w:val="00F37318"/>
    <w:rsid w:val="00F4046A"/>
    <w:rsid w:val="00F417DF"/>
    <w:rsid w:val="00F429C8"/>
    <w:rsid w:val="00F4313A"/>
    <w:rsid w:val="00F439D0"/>
    <w:rsid w:val="00F43E4A"/>
    <w:rsid w:val="00F44882"/>
    <w:rsid w:val="00F448EE"/>
    <w:rsid w:val="00F44B1B"/>
    <w:rsid w:val="00F46986"/>
    <w:rsid w:val="00F46AF1"/>
    <w:rsid w:val="00F46BE5"/>
    <w:rsid w:val="00F47175"/>
    <w:rsid w:val="00F47C84"/>
    <w:rsid w:val="00F51AC3"/>
    <w:rsid w:val="00F5529C"/>
    <w:rsid w:val="00F55A0C"/>
    <w:rsid w:val="00F568F7"/>
    <w:rsid w:val="00F601C8"/>
    <w:rsid w:val="00F602A5"/>
    <w:rsid w:val="00F61013"/>
    <w:rsid w:val="00F6117D"/>
    <w:rsid w:val="00F615EF"/>
    <w:rsid w:val="00F62250"/>
    <w:rsid w:val="00F623CE"/>
    <w:rsid w:val="00F626B1"/>
    <w:rsid w:val="00F63113"/>
    <w:rsid w:val="00F632FA"/>
    <w:rsid w:val="00F63AD3"/>
    <w:rsid w:val="00F642FC"/>
    <w:rsid w:val="00F66F4F"/>
    <w:rsid w:val="00F6703E"/>
    <w:rsid w:val="00F67907"/>
    <w:rsid w:val="00F703E4"/>
    <w:rsid w:val="00F70F90"/>
    <w:rsid w:val="00F70FCC"/>
    <w:rsid w:val="00F710AF"/>
    <w:rsid w:val="00F71EDE"/>
    <w:rsid w:val="00F731D9"/>
    <w:rsid w:val="00F738FD"/>
    <w:rsid w:val="00F74BD9"/>
    <w:rsid w:val="00F74F8B"/>
    <w:rsid w:val="00F77863"/>
    <w:rsid w:val="00F77F4D"/>
    <w:rsid w:val="00F77FD9"/>
    <w:rsid w:val="00F804F1"/>
    <w:rsid w:val="00F806FD"/>
    <w:rsid w:val="00F8095B"/>
    <w:rsid w:val="00F81246"/>
    <w:rsid w:val="00F81D62"/>
    <w:rsid w:val="00F81F3D"/>
    <w:rsid w:val="00F83CD1"/>
    <w:rsid w:val="00F83DD7"/>
    <w:rsid w:val="00F83EBB"/>
    <w:rsid w:val="00F86B95"/>
    <w:rsid w:val="00F86C90"/>
    <w:rsid w:val="00F86FD1"/>
    <w:rsid w:val="00F871DA"/>
    <w:rsid w:val="00F8741C"/>
    <w:rsid w:val="00F907CE"/>
    <w:rsid w:val="00F907F4"/>
    <w:rsid w:val="00F91EEF"/>
    <w:rsid w:val="00F920E9"/>
    <w:rsid w:val="00F923CE"/>
    <w:rsid w:val="00F9290C"/>
    <w:rsid w:val="00F9360D"/>
    <w:rsid w:val="00F94008"/>
    <w:rsid w:val="00F95836"/>
    <w:rsid w:val="00F968F2"/>
    <w:rsid w:val="00F96B9F"/>
    <w:rsid w:val="00F97D20"/>
    <w:rsid w:val="00FA0102"/>
    <w:rsid w:val="00FA08CD"/>
    <w:rsid w:val="00FA1C10"/>
    <w:rsid w:val="00FA253C"/>
    <w:rsid w:val="00FA42D2"/>
    <w:rsid w:val="00FA4584"/>
    <w:rsid w:val="00FA5BE7"/>
    <w:rsid w:val="00FA71D4"/>
    <w:rsid w:val="00FA788F"/>
    <w:rsid w:val="00FA79FD"/>
    <w:rsid w:val="00FB08A3"/>
    <w:rsid w:val="00FB100E"/>
    <w:rsid w:val="00FB1714"/>
    <w:rsid w:val="00FB314B"/>
    <w:rsid w:val="00FB37F7"/>
    <w:rsid w:val="00FB4A50"/>
    <w:rsid w:val="00FB4D88"/>
    <w:rsid w:val="00FB5D14"/>
    <w:rsid w:val="00FB7A58"/>
    <w:rsid w:val="00FC084C"/>
    <w:rsid w:val="00FC1839"/>
    <w:rsid w:val="00FC1B91"/>
    <w:rsid w:val="00FC2ADE"/>
    <w:rsid w:val="00FC2CD4"/>
    <w:rsid w:val="00FC3293"/>
    <w:rsid w:val="00FC3627"/>
    <w:rsid w:val="00FC4926"/>
    <w:rsid w:val="00FC4A63"/>
    <w:rsid w:val="00FC595C"/>
    <w:rsid w:val="00FC5C93"/>
    <w:rsid w:val="00FC5CDB"/>
    <w:rsid w:val="00FC62A1"/>
    <w:rsid w:val="00FC651A"/>
    <w:rsid w:val="00FC6DB0"/>
    <w:rsid w:val="00FC75A6"/>
    <w:rsid w:val="00FD0279"/>
    <w:rsid w:val="00FD1ABC"/>
    <w:rsid w:val="00FD3417"/>
    <w:rsid w:val="00FD50CF"/>
    <w:rsid w:val="00FD51AD"/>
    <w:rsid w:val="00FD6C77"/>
    <w:rsid w:val="00FD776C"/>
    <w:rsid w:val="00FD7AF6"/>
    <w:rsid w:val="00FD7CE5"/>
    <w:rsid w:val="00FD7F93"/>
    <w:rsid w:val="00FD7FA5"/>
    <w:rsid w:val="00FE0CA7"/>
    <w:rsid w:val="00FE137F"/>
    <w:rsid w:val="00FE1576"/>
    <w:rsid w:val="00FE17E4"/>
    <w:rsid w:val="00FE1A2F"/>
    <w:rsid w:val="00FE2D1D"/>
    <w:rsid w:val="00FE322A"/>
    <w:rsid w:val="00FE3E56"/>
    <w:rsid w:val="00FE41DD"/>
    <w:rsid w:val="00FE441A"/>
    <w:rsid w:val="00FE586D"/>
    <w:rsid w:val="00FE59B9"/>
    <w:rsid w:val="00FE5B84"/>
    <w:rsid w:val="00FE6233"/>
    <w:rsid w:val="00FE634C"/>
    <w:rsid w:val="00FE6589"/>
    <w:rsid w:val="00FE70C4"/>
    <w:rsid w:val="00FE780E"/>
    <w:rsid w:val="00FF021D"/>
    <w:rsid w:val="00FF0724"/>
    <w:rsid w:val="00FF12CC"/>
    <w:rsid w:val="00FF2887"/>
    <w:rsid w:val="00FF29A5"/>
    <w:rsid w:val="00FF443D"/>
    <w:rsid w:val="00FF57E7"/>
    <w:rsid w:val="00FF629D"/>
    <w:rsid w:val="00FF63B5"/>
    <w:rsid w:val="00FF6416"/>
    <w:rsid w:val="00FF6EE6"/>
    <w:rsid w:val="00FF7435"/>
    <w:rsid w:val="00FF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02D21ED"/>
  <w15:chartTrackingRefBased/>
  <w15:docId w15:val="{8E4587B9-0BCB-42EE-91F9-A8AD35F82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290D"/>
  </w:style>
  <w:style w:type="paragraph" w:styleId="Heading1">
    <w:name w:val="heading 1"/>
    <w:basedOn w:val="Normal"/>
    <w:next w:val="Normal"/>
    <w:link w:val="Heading1Char"/>
    <w:qFormat/>
    <w:rsid w:val="00F2576B"/>
    <w:pPr>
      <w:keepNext/>
      <w:spacing w:after="0" w:line="240" w:lineRule="auto"/>
      <w:outlineLvl w:val="0"/>
    </w:pPr>
    <w:rPr>
      <w:rFonts w:ascii="Times New Roman Bold" w:eastAsia="Times New Roman" w:hAnsi="Times New Roman Bold" w:cs="Times New Roman"/>
      <w:b/>
      <w:bCs/>
      <w:spacing w:val="-2"/>
      <w:kern w:val="28"/>
      <w:sz w:val="20"/>
      <w:szCs w:val="20"/>
      <w:lang w:val="en-GB" w:bidi="th-TH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19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0D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0D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A44E00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E651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A44E00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3C1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9A191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81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481735"/>
  </w:style>
  <w:style w:type="paragraph" w:styleId="Footer">
    <w:name w:val="footer"/>
    <w:basedOn w:val="Normal"/>
    <w:link w:val="FooterChar"/>
    <w:uiPriority w:val="99"/>
    <w:unhideWhenUsed/>
    <w:rsid w:val="00481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735"/>
  </w:style>
  <w:style w:type="table" w:styleId="TableGrid">
    <w:name w:val="Table Grid"/>
    <w:basedOn w:val="TableNormal"/>
    <w:uiPriority w:val="39"/>
    <w:rsid w:val="00960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0E78"/>
    <w:pPr>
      <w:ind w:left="720"/>
      <w:contextualSpacing/>
    </w:pPr>
  </w:style>
  <w:style w:type="table" w:customStyle="1" w:styleId="PWCBasic">
    <w:name w:val="PWC Basic"/>
    <w:basedOn w:val="TableNormal"/>
    <w:uiPriority w:val="99"/>
    <w:rsid w:val="00A83228"/>
    <w:pPr>
      <w:spacing w:after="0" w:line="216" w:lineRule="auto"/>
      <w:contextualSpacing/>
    </w:pPr>
    <w:rPr>
      <w:rFonts w:cs="Times New Roman (Body CS)"/>
      <w:sz w:val="17"/>
      <w:szCs w:val="17"/>
      <w:lang w:val="en-GB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Theme="minorHAnsi" w:hAnsiTheme="minorHAnsi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53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3C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F2576B"/>
    <w:rPr>
      <w:rFonts w:ascii="Times New Roman Bold" w:eastAsia="Times New Roman" w:hAnsi="Times New Roman Bold" w:cs="Times New Roman"/>
      <w:b/>
      <w:bCs/>
      <w:spacing w:val="-2"/>
      <w:kern w:val="28"/>
      <w:sz w:val="20"/>
      <w:szCs w:val="20"/>
      <w:lang w:val="en-GB" w:bidi="th-TH"/>
    </w:rPr>
  </w:style>
  <w:style w:type="character" w:styleId="CommentReference">
    <w:name w:val="annotation reference"/>
    <w:basedOn w:val="DefaultParagraphFont"/>
    <w:uiPriority w:val="99"/>
    <w:semiHidden/>
    <w:unhideWhenUsed/>
    <w:rsid w:val="00B367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367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367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7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679F"/>
    <w:rPr>
      <w:b/>
      <w:bCs/>
      <w:sz w:val="20"/>
      <w:szCs w:val="20"/>
    </w:rPr>
  </w:style>
  <w:style w:type="table" w:customStyle="1" w:styleId="PwCTableText">
    <w:name w:val="PwC Table Text"/>
    <w:basedOn w:val="TableNormal"/>
    <w:uiPriority w:val="99"/>
    <w:qFormat/>
    <w:rsid w:val="0024395F"/>
    <w:pPr>
      <w:spacing w:before="60" w:after="60" w:line="240" w:lineRule="auto"/>
    </w:pPr>
    <w:rPr>
      <w:rFonts w:ascii="Georgia" w:hAnsi="Georgia"/>
      <w:sz w:val="20"/>
      <w:szCs w:val="20"/>
      <w:lang w:val="en-GB"/>
    </w:rPr>
    <w:tblPr>
      <w:tblStyleRowBandSize w:val="1"/>
      <w:tblBorders>
        <w:insideH w:val="dotted" w:sz="4" w:space="0" w:color="DC6900" w:themeColor="text2"/>
      </w:tblBorders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C82792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9A191E"/>
    <w:rPr>
      <w:rFonts w:asciiTheme="majorHAnsi" w:eastAsiaTheme="majorEastAsia" w:hAnsiTheme="majorHAnsi" w:cstheme="majorBidi"/>
      <w:color w:val="A44E00" w:themeColor="accent1" w:themeShade="BF"/>
      <w:sz w:val="26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rsid w:val="009A191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Web">
    <w:name w:val="Normal (Web)"/>
    <w:basedOn w:val="Normal"/>
    <w:uiPriority w:val="99"/>
    <w:unhideWhenUsed/>
    <w:rsid w:val="00EF7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th-TH"/>
    </w:rPr>
  </w:style>
  <w:style w:type="paragraph" w:customStyle="1" w:styleId="a">
    <w:name w:val="เนื้อเรื่อง"/>
    <w:basedOn w:val="Normal"/>
    <w:rsid w:val="002F0583"/>
    <w:pPr>
      <w:autoSpaceDE w:val="0"/>
      <w:autoSpaceDN w:val="0"/>
      <w:spacing w:after="0" w:line="240" w:lineRule="auto"/>
      <w:ind w:right="386"/>
    </w:pPr>
    <w:rPr>
      <w:rFonts w:ascii="Angsana New" w:eastAsia="MS Mincho" w:hAnsi="Times New Roman" w:cs="Times New Roman"/>
      <w:sz w:val="28"/>
      <w:szCs w:val="28"/>
      <w:lang w:bidi="th-TH"/>
    </w:rPr>
  </w:style>
  <w:style w:type="paragraph" w:styleId="BodyText2">
    <w:name w:val="Body Text 2"/>
    <w:basedOn w:val="Normal"/>
    <w:link w:val="BodyText2Char"/>
    <w:rsid w:val="006B5C81"/>
    <w:pPr>
      <w:autoSpaceDE w:val="0"/>
      <w:autoSpaceDN w:val="0"/>
      <w:spacing w:after="0" w:line="240" w:lineRule="auto"/>
      <w:ind w:right="-1699"/>
      <w:jc w:val="both"/>
    </w:pPr>
    <w:rPr>
      <w:rFonts w:ascii="Times New Roman" w:eastAsia="MS Mincho" w:hAnsi="Times New Roman" w:cs="Angsana New"/>
      <w:sz w:val="24"/>
      <w:szCs w:val="24"/>
      <w:lang w:bidi="th-TH"/>
    </w:rPr>
  </w:style>
  <w:style w:type="character" w:customStyle="1" w:styleId="BodyText2Char">
    <w:name w:val="Body Text 2 Char"/>
    <w:basedOn w:val="DefaultParagraphFont"/>
    <w:link w:val="BodyText2"/>
    <w:rsid w:val="006B5C81"/>
    <w:rPr>
      <w:rFonts w:ascii="Times New Roman" w:eastAsia="MS Mincho" w:hAnsi="Times New Roman" w:cs="Angsana New"/>
      <w:sz w:val="24"/>
      <w:szCs w:val="24"/>
      <w:lang w:bidi="th-TH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3C1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Default">
    <w:name w:val="Default"/>
    <w:rsid w:val="00283A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th-TH"/>
    </w:rPr>
  </w:style>
  <w:style w:type="table" w:customStyle="1" w:styleId="TableGrid1">
    <w:name w:val="Table Grid1"/>
    <w:basedOn w:val="TableNormal"/>
    <w:next w:val="TableGrid"/>
    <w:uiPriority w:val="59"/>
    <w:rsid w:val="00684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FE586D"/>
    <w:rPr>
      <w:b/>
      <w:bCs/>
    </w:rPr>
  </w:style>
  <w:style w:type="character" w:styleId="Emphasis">
    <w:name w:val="Emphasis"/>
    <w:basedOn w:val="DefaultParagraphFont"/>
    <w:uiPriority w:val="20"/>
    <w:qFormat/>
    <w:rsid w:val="00FE586D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0DDE"/>
    <w:rPr>
      <w:rFonts w:asciiTheme="majorHAnsi" w:eastAsiaTheme="majorEastAsia" w:hAnsiTheme="majorHAnsi" w:cstheme="majorBidi"/>
      <w:color w:val="6D330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D0DDE"/>
    <w:rPr>
      <w:rFonts w:asciiTheme="majorHAnsi" w:eastAsiaTheme="majorEastAsia" w:hAnsiTheme="majorHAnsi" w:cstheme="majorBidi"/>
      <w:i/>
      <w:iCs/>
      <w:color w:val="A44E00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7E6510"/>
    <w:rPr>
      <w:rFonts w:asciiTheme="majorHAnsi" w:eastAsiaTheme="majorEastAsia" w:hAnsiTheme="majorHAnsi" w:cstheme="majorBidi"/>
      <w:color w:val="A44E00" w:themeColor="accent1" w:themeShade="BF"/>
    </w:rPr>
  </w:style>
  <w:style w:type="character" w:styleId="PageNumber">
    <w:name w:val="page number"/>
    <w:basedOn w:val="DefaultParagraphFont"/>
    <w:rsid w:val="009E17E7"/>
  </w:style>
  <w:style w:type="paragraph" w:styleId="BodyText3">
    <w:name w:val="Body Text 3"/>
    <w:basedOn w:val="Normal"/>
    <w:link w:val="BodyText3Char"/>
    <w:uiPriority w:val="99"/>
    <w:semiHidden/>
    <w:unhideWhenUsed/>
    <w:rsid w:val="00B36F8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36F87"/>
    <w:rPr>
      <w:sz w:val="16"/>
      <w:szCs w:val="16"/>
    </w:rPr>
  </w:style>
  <w:style w:type="paragraph" w:customStyle="1" w:styleId="Style1">
    <w:name w:val="Style1"/>
    <w:next w:val="Normal"/>
    <w:qFormat/>
    <w:rsid w:val="008B4D87"/>
    <w:pPr>
      <w:spacing w:after="0" w:line="240" w:lineRule="auto"/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 w:bidi="th-TH"/>
    </w:rPr>
  </w:style>
  <w:style w:type="paragraph" w:styleId="Title">
    <w:name w:val="Title"/>
    <w:aliases w:val="Comments"/>
    <w:basedOn w:val="Normal"/>
    <w:link w:val="TitleChar"/>
    <w:uiPriority w:val="10"/>
    <w:qFormat/>
    <w:rsid w:val="0040156C"/>
    <w:pPr>
      <w:spacing w:after="0" w:line="240" w:lineRule="auto"/>
      <w:outlineLvl w:val="0"/>
    </w:pPr>
    <w:rPr>
      <w:rFonts w:ascii="Arial" w:eastAsia="Arial" w:hAnsi="Arial" w:cs="Browallia New"/>
      <w:color w:val="E27588" w:themeColor="accent4"/>
      <w:kern w:val="36"/>
      <w:sz w:val="20"/>
      <w:szCs w:val="28"/>
      <w:lang w:val="en-GB" w:bidi="th-TH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40156C"/>
    <w:rPr>
      <w:rFonts w:ascii="Arial" w:eastAsia="Arial" w:hAnsi="Arial" w:cs="Browallia New"/>
      <w:color w:val="E27588" w:themeColor="accent4"/>
      <w:kern w:val="36"/>
      <w:sz w:val="20"/>
      <w:szCs w:val="28"/>
      <w:lang w:val="en-GB"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7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981DA-A037-4490-8D1D-436306061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73</Pages>
  <Words>17270</Words>
  <Characters>98445</Characters>
  <Application>Microsoft Office Word</Application>
  <DocSecurity>0</DocSecurity>
  <Lines>820</Lines>
  <Paragraphs>230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115485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Woramon Anantaphruti</dc:creator>
  <cp:keywords/>
  <dc:description/>
  <cp:lastModifiedBy>Phattharika Nuanruethai</cp:lastModifiedBy>
  <cp:revision>152</cp:revision>
  <cp:lastPrinted>2022-02-23T11:08:00Z</cp:lastPrinted>
  <dcterms:created xsi:type="dcterms:W3CDTF">2022-02-19T14:43:00Z</dcterms:created>
  <dcterms:modified xsi:type="dcterms:W3CDTF">2022-02-23T23:47:00Z</dcterms:modified>
</cp:coreProperties>
</file>